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21" w:rsidRDefault="00B4685A">
      <w:pPr>
        <w:spacing w:line="450" w:lineRule="exact"/>
        <w:ind w:right="-567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6.65pt;margin-top:483.35pt;width:478.65pt;height:13.4pt;z-index:-251663360;mso-position-horizontal-relative:page;mso-position-vertical-relative:page" filled="f" stroked="f">
            <v:stroke joinstyle="round"/>
            <v:path gradientshapeok="f" o:connecttype="segments"/>
            <v:textbox style="margin-left:0.00000pt; margin-top:0.00000pt; margin-right:0.00000pt; margin-bottom:0.00000pt" inset="0,0,0,0">
              <w:txbxContent>
                <w:p w:rsidR="00A90421" w:rsidRDefault="00B4685A">
                  <w:pPr>
                    <w:spacing w:line="240" w:lineRule="exact"/>
                  </w:pPr>
                  <w:r>
                    <w:rPr>
                      <w:rFonts w:ascii="Calibri" w:eastAsia="Calibri" w:hAnsi="Calibri" w:cs="Calibri"/>
                      <w:color w:val="000000"/>
                      <w:sz w:val="24"/>
                      <w:szCs w:val="24"/>
                    </w:rPr>
                    <w:t>Fellows or Members of recognised sister Colleges may also act as College examiners. All grades of </w:t>
                  </w:r>
                </w:p>
              </w:txbxContent>
            </v:textbox>
            <w10:wrap anchorx="page" anchory="page"/>
          </v:shape>
        </w:pict>
      </w:r>
      <w:bookmarkStart w:id="0" w:name="_GoBack"/>
      <w:bookmarkEnd w:id="0"/>
      <w:r>
        <w:pict>
          <v:shape id="_x0000_s1033" style="position:absolute;margin-left:56.65pt;margin-top:420.4pt;width:152.2pt;height:.85pt;z-index:-251661312;mso-position-horizontal-relative:page;mso-position-vertical-relative:page" coordorigin="1999,14832" coordsize="5370,30" path="m1999,14832r5369,l7368,14861r-5369,l1999,14832xe" fillcolor="black" stroked="f" strokeweight="1pt">
            <v:stroke miterlimit="10" joinstyle="miter"/>
            <w10:wrap anchorx="page" anchory="page"/>
          </v:shape>
        </w:pict>
      </w:r>
      <w:r>
        <w:rPr>
          <w:rFonts w:ascii="Arial" w:eastAsia="Arial" w:hAnsi="Arial" w:cs="Arial"/>
          <w:color w:val="9966FF"/>
          <w:w w:val="99"/>
          <w:sz w:val="48"/>
          <w:szCs w:val="48"/>
        </w:rPr>
        <w:t>Panel of Examiners</w:t>
      </w:r>
      <w:r>
        <w:rPr>
          <w:rFonts w:ascii="Arial" w:eastAsia="Arial" w:hAnsi="Arial" w:cs="Arial"/>
          <w:color w:val="9966FF"/>
          <w:sz w:val="48"/>
          <w:szCs w:val="48"/>
        </w:rPr>
        <w:t>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794" w:right="6465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37" w:line="299" w:lineRule="exact"/>
        <w:ind w:right="-567"/>
      </w:pPr>
      <w:r>
        <w:rPr>
          <w:rFonts w:ascii="Arial" w:eastAsia="Arial" w:hAnsi="Arial" w:cs="Arial"/>
          <w:b/>
          <w:bCs/>
          <w:color w:val="000000"/>
          <w:w w:val="97"/>
          <w:sz w:val="32"/>
          <w:szCs w:val="32"/>
        </w:rPr>
        <w:t>Information Pack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>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8074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A90421">
      <w:pPr>
        <w:spacing w:line="200" w:lineRule="exact"/>
      </w:pPr>
    </w:p>
    <w:p w:rsidR="00A90421" w:rsidRDefault="00A90421">
      <w:pPr>
        <w:spacing w:line="200" w:lineRule="exact"/>
      </w:pPr>
    </w:p>
    <w:p w:rsidR="00A90421" w:rsidRDefault="00B4685A">
      <w:pPr>
        <w:spacing w:before="134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Thank you for your interest in joining the College’s Panel of Examiners.  Acting as an examiner for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245" w:bottom="0" w:left="1133" w:header="720" w:footer="720" w:gutter="0"/>
          <w:cols w:space="720"/>
        </w:sectPr>
      </w:pPr>
    </w:p>
    <w:p w:rsidR="00A90421" w:rsidRDefault="00B4685A">
      <w:pPr>
        <w:spacing w:before="55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College is an important role and carries with it responsibility for maintaining the high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2070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standards expected of candidates </w:t>
      </w:r>
      <w:r>
        <w:rPr>
          <w:rFonts w:ascii="Calibri" w:eastAsia="Calibri" w:hAnsi="Calibri" w:cs="Calibri"/>
          <w:color w:val="000000"/>
          <w:sz w:val="24"/>
          <w:szCs w:val="24"/>
        </w:rPr>
        <w:t>wishing to become Diplomates, Members or Fellows of the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628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College. The panel of examiners consists of both medical practitioners who are Fellows, Members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193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or Affiliate Members of the College and lay examiners drawn from the Colle</w:t>
      </w:r>
      <w:r>
        <w:rPr>
          <w:rFonts w:ascii="Calibri" w:eastAsia="Calibri" w:hAnsi="Calibri" w:cs="Calibri"/>
          <w:color w:val="000000"/>
          <w:sz w:val="24"/>
          <w:szCs w:val="24"/>
        </w:rPr>
        <w:t>ge’s Lay Advisory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673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Group.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0031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College is required to meet the General Medical Council’s (GMC) 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Standards for Curricula and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289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Assessment Systems</w:t>
      </w:r>
      <w:r>
        <w:rPr>
          <w:rFonts w:ascii="Calibri" w:eastAsia="Calibri" w:hAnsi="Calibri" w:cs="Calibri"/>
          <w:color w:val="000000"/>
          <w:sz w:val="24"/>
          <w:szCs w:val="24"/>
        </w:rPr>
        <w:t>.  A number of these standards cover the role and responsibilities of College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360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examiners.  The Academy of Medical Royal Colleges in conjunction with the GMC has also issued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316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Requirements for Colleges and Faculties in Relation to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 Examiners and Assessors</w:t>
      </w:r>
      <w:r>
        <w:rPr>
          <w:rFonts w:ascii="Calibri" w:eastAsia="Calibri" w:hAnsi="Calibri" w:cs="Calibri"/>
          <w:color w:val="000000"/>
          <w:sz w:val="24"/>
          <w:szCs w:val="24"/>
        </w:rPr>
        <w:t> (2014) detailing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434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minimum requirements expected of Colleges with regard to examiners. To this end the College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093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must have appropriate methods of recruitment and training of examiners and the subsequen</w:t>
      </w:r>
      <w:r>
        <w:rPr>
          <w:rFonts w:ascii="Calibri" w:eastAsia="Calibri" w:hAnsi="Calibri" w:cs="Calibri"/>
          <w:color w:val="000000"/>
          <w:sz w:val="24"/>
          <w:szCs w:val="24"/>
        </w:rPr>
        <w:t>t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547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quality management of their performance.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6532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All examiners should demonstrate an understanding of the legal duties of an examiner in relation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239" w:bottom="0" w:left="1133" w:header="720" w:footer="720" w:gutter="0"/>
          <w:cols w:space="720"/>
        </w:sectPr>
      </w:pPr>
    </w:p>
    <w:p w:rsidR="00A90421" w:rsidRDefault="00B4685A">
      <w:pPr>
        <w:spacing w:before="55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to equality, diversity and human rights, and the guidance provided by </w:t>
      </w:r>
      <w:r>
        <w:rPr>
          <w:rFonts w:ascii="Calibri" w:eastAsia="Calibri" w:hAnsi="Calibri" w:cs="Calibri"/>
          <w:color w:val="000000"/>
          <w:sz w:val="24"/>
          <w:szCs w:val="24"/>
        </w:rPr>
        <w:t>the GMC on the relevant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463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issues, e.g. personal beliefs.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7998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Medical Practitioner Examiners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7662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College welcomes applications from all Fellows, Members or Affiliate Members of the College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177" w:bottom="0" w:left="1133" w:header="720" w:footer="720" w:gutter="0"/>
          <w:cols w:space="720"/>
        </w:sectPr>
      </w:pPr>
    </w:p>
    <w:p w:rsidR="00A90421" w:rsidRDefault="00B4685A">
      <w:pPr>
        <w:spacing w:before="119" w:line="269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who hold Consultant, SAS or trainee appointments or have achieved their CCT or are in a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post-CCT fellowship. Non-ophthalmologist consultant grade medical practitioners who are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860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7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 are expected to contribute to written multiple choice </w:t>
      </w:r>
      <w:r>
        <w:rPr>
          <w:rFonts w:ascii="Calibri" w:eastAsia="Calibri" w:hAnsi="Calibri" w:cs="Calibri"/>
          <w:color w:val="000000"/>
          <w:sz w:val="24"/>
          <w:szCs w:val="24"/>
        </w:rPr>
        <w:t>(MCQ) and constructed response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275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(CRQ) questions, structured viva questions and communication skills scenarios. They may also all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300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participate in the marking of written examination papers. Consultant and SAS examiners with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618" w:bottom="0" w:left="1133" w:header="720" w:footer="720" w:gutter="0"/>
          <w:cols w:space="720"/>
        </w:sectPr>
      </w:pPr>
    </w:p>
    <w:p w:rsidR="00A90421" w:rsidRDefault="00B4685A">
      <w:pPr>
        <w:spacing w:before="53" w:line="266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suitable refractionist experience may also examine in the Refraction Certificate. Examining in all </w:t>
      </w:r>
      <w: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other oral examinations is restricted to Consultant grade examiners.</w:t>
      </w:r>
      <w:r>
        <w:rPr>
          <w:rFonts w:ascii="Arial" w:eastAsia="Arial" w:hAnsi="Arial" w:cs="Arial"/>
          <w:color w:val="000000"/>
          <w:w w:val="88"/>
          <w:sz w:val="24"/>
          <w:szCs w:val="24"/>
        </w:rPr>
        <w:t> </w:t>
      </w:r>
      <w:r>
        <w:rPr>
          <w:rFonts w:ascii="Calibri" w:eastAsia="Calibri" w:hAnsi="Calibri" w:cs="Calibri"/>
          <w:color w:val="000000"/>
          <w:sz w:val="24"/>
          <w:szCs w:val="24"/>
        </w:rPr>
        <w:t>The only exception to this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375" w:bottom="0" w:left="1133" w:header="720" w:footer="720" w:gutter="0"/>
          <w:cols w:space="720"/>
        </w:sectPr>
      </w:pPr>
    </w:p>
    <w:p w:rsidR="00A90421" w:rsidRDefault="00B4685A">
      <w:pPr>
        <w:spacing w:before="16" w:line="277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rule is that</w:t>
      </w:r>
      <w:r>
        <w:rPr>
          <w:rFonts w:ascii="Arial" w:eastAsia="Arial" w:hAnsi="Arial" w:cs="Arial"/>
          <w:color w:val="000000"/>
          <w:w w:val="93"/>
          <w:sz w:val="24"/>
          <w:szCs w:val="24"/>
        </w:rPr>
        <w:t> </w:t>
      </w:r>
      <w:r>
        <w:rPr>
          <w:rFonts w:ascii="Calibri" w:eastAsia="Calibri" w:hAnsi="Calibri" w:cs="Calibri"/>
          <w:color w:val="000000"/>
          <w:sz w:val="24"/>
          <w:szCs w:val="24"/>
        </w:rPr>
        <w:t>Trainee examiners</w:t>
      </w:r>
      <w:r>
        <w:rPr>
          <w:rFonts w:ascii="Calibri" w:eastAsia="Calibri" w:hAnsi="Calibri" w:cs="Calibri"/>
          <w:color w:val="000000"/>
          <w:sz w:val="24"/>
          <w:szCs w:val="24"/>
        </w:rPr>
        <w:t> can examine in room 2 of the Refraction Certificate examination.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421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99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All medical practitioner examiners must have a licence to practice. This means they will need to: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344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75" w:line="206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• </w:t>
      </w:r>
    </w:p>
    <w:p w:rsidR="00A90421" w:rsidRDefault="00B4685A">
      <w:pPr>
        <w:spacing w:line="200" w:lineRule="exact"/>
      </w:pPr>
      <w:r>
        <w:br w:type="column"/>
      </w:r>
    </w:p>
    <w:p w:rsidR="00A90421" w:rsidRDefault="00B4685A">
      <w:pPr>
        <w:spacing w:before="9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undergo an appropriate annual appraisal and maintain their status in relation to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52" w:space="213"/>
            <w:col w:w="7854"/>
          </w:cols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revalidation covering the scope of their practice </w:t>
      </w:r>
      <w:r>
        <w:rPr>
          <w:rFonts w:ascii="Calibri" w:eastAsia="Calibri" w:hAnsi="Calibri" w:cs="Calibri"/>
          <w:color w:val="000000"/>
          <w:sz w:val="19"/>
          <w:szCs w:val="19"/>
        </w:rPr>
        <w:t>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5276" w:bottom="0" w:left="1853" w:header="720" w:footer="720" w:gutter="0"/>
          <w:cols w:space="720"/>
        </w:sectPr>
      </w:pPr>
    </w:p>
    <w:p w:rsidR="00A90421" w:rsidRDefault="00B4685A">
      <w:pPr>
        <w:spacing w:before="35" w:line="206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• </w:t>
      </w:r>
    </w:p>
    <w:p w:rsidR="00A90421" w:rsidRDefault="00B4685A">
      <w:pPr>
        <w:spacing w:before="5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fulfil CPD requirements that would cover the scope of the specialty curriculum </w:t>
      </w:r>
      <w:r>
        <w:rPr>
          <w:rFonts w:ascii="Calibri" w:eastAsia="Calibri" w:hAnsi="Calibri" w:cs="Calibri"/>
          <w:color w:val="000000"/>
          <w:sz w:val="24"/>
          <w:szCs w:val="24"/>
        </w:rPr>
        <w:t>as it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52" w:space="213"/>
            <w:col w:w="8143"/>
          </w:cols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pertains to the examinations that they usually cover </w:t>
      </w:r>
      <w:r>
        <w:rPr>
          <w:rFonts w:ascii="Calibri" w:eastAsia="Calibri" w:hAnsi="Calibri" w:cs="Calibri"/>
          <w:color w:val="000000"/>
          <w:sz w:val="19"/>
          <w:szCs w:val="19"/>
        </w:rPr>
        <w:t>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4863" w:bottom="0" w:left="1853" w:header="720" w:footer="720" w:gutter="0"/>
          <w:cols w:space="720"/>
        </w:sectPr>
      </w:pPr>
    </w:p>
    <w:p w:rsidR="00A90421" w:rsidRDefault="00B4685A">
      <w:pPr>
        <w:spacing w:before="35" w:line="206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• </w:t>
      </w:r>
    </w:p>
    <w:p w:rsidR="00A90421" w:rsidRDefault="00B4685A">
      <w:pPr>
        <w:spacing w:before="5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be subject to the usual quality assurance arrangements pertaining to their examination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52" w:space="213"/>
            <w:col w:w="8545"/>
          </w:cols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which will confirm their competence as</w:t>
      </w:r>
      <w:r>
        <w:rPr>
          <w:rFonts w:ascii="Calibri" w:eastAsia="Calibri" w:hAnsi="Calibri" w:cs="Calibri"/>
          <w:color w:val="000000"/>
          <w:sz w:val="24"/>
          <w:szCs w:val="24"/>
        </w:rPr>
        <w:t> an examiner.  </w:t>
      </w:r>
      <w:r>
        <w:rPr>
          <w:rFonts w:ascii="Calibri" w:eastAsia="Calibri" w:hAnsi="Calibri" w:cs="Calibri"/>
          <w:color w:val="000000"/>
          <w:sz w:val="19"/>
          <w:szCs w:val="19"/>
        </w:rPr>
        <w:t>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4729" w:bottom="0" w:left="185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criteria to apply to join the College panel for Consultant grades are as follows: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2710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96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line="200" w:lineRule="exact"/>
      </w:pPr>
      <w:r>
        <w:br w:type="column"/>
      </w:r>
    </w:p>
    <w:p w:rsidR="00A90421" w:rsidRDefault="00B4685A">
      <w:pPr>
        <w:spacing w:before="15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 must be on the GMC Specialist Register with a licence to practice.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7485"/>
          </w:cols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be in a substantive NHS consultant (or equivalent) post OR be currently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603"/>
          </w:cols>
        </w:sectPr>
      </w:pPr>
    </w:p>
    <w:p w:rsidR="00A90421" w:rsidRDefault="00B4685A">
      <w:pPr>
        <w:spacing w:before="122" w:line="32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undertaking a post-CCT fellowship OR have just achieved their CCT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3425" w:bottom="0" w:left="1853" w:header="720" w:footer="720" w:gutter="0"/>
          <w:cols w:space="720"/>
        </w:sectPr>
      </w:pPr>
    </w:p>
    <w:p w:rsidR="00A90421" w:rsidRDefault="00B4685A">
      <w:pPr>
        <w:spacing w:line="249" w:lineRule="exact"/>
        <w:ind w:right="-567"/>
      </w:pPr>
      <w:r>
        <w:lastRenderedPageBreak/>
        <w:pict>
          <v:shape id="_x0000_s1032" href="https://www.rcophth.ac.uk/about/membership-overview/membership-categories/applications-for-membership/#membershipbyelection" style="position:absolute;margin-left:293.35pt;margin-top:160.8pt;width:237.05pt;height:.85pt;z-index:-251660288;mso-position-horizontal-relative:page;mso-position-vertical-relative:page" coordorigin="10348,5674" coordsize="8363,30" o:button="t" path="m10348,5674r8363,l18711,5703r-8363,l10348,5674xe" fillcolor="blue" stroked="f" strokeweight="1pt">
            <v:stroke miterlimit="10" joinstyle="miter"/>
            <w10:wrap anchorx="page" anchory="page"/>
          </v:shape>
        </w:pict>
      </w:r>
      <w:r>
        <w:pict>
          <v:shape id="_x0000_s1031" href="https://www.rcophth.ac.uk/about/membership-overview/membership-categories/applications-for-membership/#membershipbyelection" style="position:absolute;margin-left:92.65pt;margin-top:175.45pt;width:434.7pt;height:.85pt;z-index:-251659264;mso-position-horizontal-relative:page;mso-position-vertical-relative:page" coordorigin="3269,6190" coordsize="15336,30" o:button="t" path="m3269,6190r15336,l18605,6220r-15336,l3269,6190xe" fillcolor="blue" stroked="f" strokeweight="1pt">
            <v:stroke miterlimit="10" joinstyle="miter"/>
            <w10:wrap anchorx="page" anchory="page"/>
          </v:shape>
        </w:pict>
      </w:r>
      <w:r>
        <w:pict>
          <v:shape id="_x0000_s1030" href="https://www.rcophth.ac.uk/about/membership-overview/membership-categories/applications-for-membership/#membershipbyelection" style="position:absolute;margin-left:293.35pt;margin-top:593.6pt;width:237.05pt;height:.85pt;z-index:-251658240;mso-position-horizontal-relative:page;mso-position-vertical-relative:page" coordorigin="10348,20941" coordsize="8363,30" o:button="t" path="m10348,20941r8363,l18711,20971r-8363,l10348,20941xe" fillcolor="blue" stroked="f" strokeweight="1pt">
            <v:stroke miterlimit="10" joinstyle="miter"/>
            <w10:wrap anchorx="page" anchory="page"/>
          </v:shape>
        </w:pict>
      </w:r>
      <w:r>
        <w:pict>
          <v:shape id="_x0000_s1029" href="https://www.rcophth.ac.uk/about/membership-overview/membership-categories/applications-for-membership/#membershipbyelection" style="position:absolute;margin-left:92.65pt;margin-top:608.25pt;width:434.7pt;height:.85pt;z-index:-251657216;mso-position-horizontal-relative:page;mso-position-vertical-relative:page" coordorigin="3269,21457" coordsize="15336,30" o:button="t" path="m3269,21457r15336,l18605,21487r-15336,l3269,21457xe" fillcolor="blue" stroked="f" strokeweight="1pt">
            <v:stroke miterlimit="10" joinstyle="miter"/>
            <w10:wrap anchorx="page" anchory="page"/>
          </v:shape>
        </w:pict>
      </w: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1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be aware of the training standard requi</w:t>
      </w:r>
      <w:r>
        <w:rPr>
          <w:rFonts w:ascii="Calibri" w:eastAsia="Calibri" w:hAnsi="Calibri" w:cs="Calibri"/>
          <w:color w:val="000000"/>
          <w:sz w:val="24"/>
          <w:szCs w:val="24"/>
        </w:rPr>
        <w:t>red of candidates </w:t>
      </w:r>
    </w:p>
    <w:p w:rsidR="00A90421" w:rsidRDefault="00A90421">
      <w:pPr>
        <w:spacing w:line="20" w:lineRule="exact"/>
        <w:sectPr w:rsidR="00A90421">
          <w:pgSz w:w="11899" w:h="16841"/>
          <w:pgMar w:top="545" w:right="0" w:bottom="0" w:left="1416" w:header="720" w:footer="720" w:gutter="0"/>
          <w:cols w:num="2" w:space="720" w:equalWidth="0">
            <w:col w:w="183" w:space="260"/>
            <w:col w:w="7190"/>
          </w:cols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99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line="200" w:lineRule="exact"/>
      </w:pPr>
      <w:r>
        <w:br w:type="column"/>
      </w:r>
    </w:p>
    <w:p w:rsidR="00A90421" w:rsidRDefault="00B4685A">
      <w:pPr>
        <w:spacing w:before="160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 who are ophthalmologists must be a Fellow, Member or Affiliate Member of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572"/>
          </w:cols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Royal College of Ophthalmologists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6229" w:bottom="0" w:left="1853" w:header="720" w:footer="720" w:gutter="0"/>
          <w:cols w:space="720"/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who are not ophthalmologists must be a Fellow or Member of a recognised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461"/>
          </w:cols>
        </w:sectPr>
      </w:pPr>
    </w:p>
    <w:p w:rsidR="00A90421" w:rsidRDefault="00B4685A">
      <w:pPr>
        <w:spacing w:before="55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sister College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8690" w:bottom="0" w:left="1853" w:header="720" w:footer="720" w:gutter="0"/>
          <w:cols w:space="720"/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who are ophthalmologists who are not members or fellows of The Royal College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931"/>
          </w:cols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o</w:t>
      </w:r>
      <w:r>
        <w:rPr>
          <w:rFonts w:ascii="Calibri" w:eastAsia="Calibri" w:hAnsi="Calibri" w:cs="Calibri"/>
          <w:color w:val="000000"/>
          <w:sz w:val="24"/>
          <w:szCs w:val="24"/>
        </w:rPr>
        <w:t>f Ophthalmologists, may be eligible to apply for membership and fellowship by election as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091" w:bottom="0" w:left="185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these criteria have changed. Check here:</w:t>
      </w:r>
      <w:hyperlink r:id="rId4" w:anchor="membershipbyelection">
        <w:r>
          <w:rPr>
            <w:rFonts w:ascii="Calibri" w:eastAsia="Calibri" w:hAnsi="Calibri" w:cs="Calibri"/>
            <w:color w:val="000000"/>
            <w:sz w:val="24"/>
            <w:szCs w:val="24"/>
          </w:rPr>
          <w:t> </w:t>
        </w:r>
      </w:hyperlink>
      <w:hyperlink r:id="rId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h</w:t>
        </w:r>
      </w:hyperlink>
      <w:hyperlink r:id="rId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s</w:t>
        </w:r>
      </w:hyperlink>
      <w:hyperlink r:id="rId1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:/</w:t>
        </w:r>
      </w:hyperlink>
      <w:hyperlink r:id="rId1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1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1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1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.rc</w:t>
        </w:r>
      </w:hyperlink>
      <w:hyperlink r:id="rId1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op</w:t>
        </w:r>
      </w:hyperlink>
      <w:hyperlink r:id="rId1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h</w:t>
        </w:r>
      </w:hyperlink>
      <w:hyperlink r:id="rId1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1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h</w:t>
        </w:r>
      </w:hyperlink>
      <w:hyperlink r:id="rId2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.ac</w:t>
        </w:r>
      </w:hyperlink>
      <w:hyperlink r:id="rId2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.u</w:t>
        </w:r>
      </w:hyperlink>
      <w:hyperlink r:id="rId2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k</w:t>
        </w:r>
      </w:hyperlink>
      <w:hyperlink r:id="rId2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2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a</w:t>
        </w:r>
        <w:r>
          <w:rPr>
            <w:rFonts w:ascii="Calibri" w:eastAsia="Calibri" w:hAnsi="Calibri" w:cs="Calibri"/>
            <w:color w:val="0000FF"/>
            <w:sz w:val="24"/>
            <w:szCs w:val="24"/>
          </w:rPr>
          <w:t>b</w:t>
        </w:r>
      </w:hyperlink>
      <w:hyperlink r:id="rId2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2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u</w:t>
        </w:r>
      </w:hyperlink>
      <w:hyperlink r:id="rId2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2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2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m</w:t>
        </w:r>
      </w:hyperlink>
      <w:hyperlink r:id="rId3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emb</w:t>
        </w:r>
      </w:hyperlink>
      <w:hyperlink r:id="rId3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3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rsh</w:t>
        </w:r>
      </w:hyperlink>
      <w:hyperlink r:id="rId3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ip</w:t>
        </w:r>
      </w:hyperlink>
      <w:hyperlink r:id="rId3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3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 </w:t>
        </w:r>
      </w:hyperlink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230" w:bottom="0" w:left="185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hyperlink r:id="rId3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ove</w:t>
        </w:r>
      </w:hyperlink>
      <w:hyperlink r:id="rId3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rview</w:t>
        </w:r>
      </w:hyperlink>
      <w:hyperlink r:id="rId3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3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mem</w:t>
        </w:r>
      </w:hyperlink>
      <w:hyperlink r:id="rId4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b</w:t>
        </w:r>
      </w:hyperlink>
      <w:hyperlink r:id="rId4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er</w:t>
        </w:r>
      </w:hyperlink>
      <w:hyperlink r:id="rId4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sh</w:t>
        </w:r>
      </w:hyperlink>
      <w:hyperlink r:id="rId4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</w:t>
        </w:r>
      </w:hyperlink>
      <w:hyperlink r:id="rId4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4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4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4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at</w:t>
        </w:r>
      </w:hyperlink>
      <w:hyperlink r:id="rId4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ego</w:t>
        </w:r>
      </w:hyperlink>
      <w:hyperlink r:id="rId4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ries</w:t>
        </w:r>
      </w:hyperlink>
      <w:hyperlink r:id="rId5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5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ap</w:t>
        </w:r>
      </w:hyperlink>
      <w:hyperlink r:id="rId5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5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lic</w:t>
        </w:r>
      </w:hyperlink>
      <w:hyperlink r:id="rId5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at</w:t>
        </w:r>
      </w:hyperlink>
      <w:hyperlink r:id="rId5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io</w:t>
        </w:r>
      </w:hyperlink>
      <w:hyperlink r:id="rId5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n</w:t>
        </w:r>
      </w:hyperlink>
      <w:hyperlink r:id="rId5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s</w:t>
        </w:r>
      </w:hyperlink>
      <w:hyperlink r:id="rId5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5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f</w:t>
        </w:r>
      </w:hyperlink>
      <w:hyperlink r:id="rId6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6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r</w:t>
        </w:r>
      </w:hyperlink>
      <w:hyperlink r:id="rId6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6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mem</w:t>
        </w:r>
      </w:hyperlink>
      <w:hyperlink r:id="rId6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b</w:t>
        </w:r>
      </w:hyperlink>
      <w:hyperlink r:id="rId6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er</w:t>
        </w:r>
      </w:hyperlink>
      <w:hyperlink r:id="rId6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sh</w:t>
        </w:r>
      </w:hyperlink>
      <w:hyperlink r:id="rId6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</w:t>
        </w:r>
      </w:hyperlink>
      <w:hyperlink r:id="rId6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6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7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#m</w:t>
        </w:r>
      </w:hyperlink>
      <w:hyperlink r:id="rId7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emb</w:t>
        </w:r>
      </w:hyperlink>
      <w:hyperlink r:id="rId7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7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r</w:t>
        </w:r>
      </w:hyperlink>
      <w:hyperlink r:id="rId7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sh</w:t>
        </w:r>
      </w:hyperlink>
      <w:hyperlink r:id="rId7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ip</w:t>
        </w:r>
      </w:hyperlink>
      <w:hyperlink r:id="rId7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b</w:t>
        </w:r>
      </w:hyperlink>
      <w:hyperlink r:id="rId7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yel</w:t>
        </w:r>
      </w:hyperlink>
      <w:hyperlink r:id="rId7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ect</w:t>
        </w:r>
      </w:hyperlink>
      <w:hyperlink r:id="rId7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io</w:t>
        </w:r>
      </w:hyperlink>
      <w:hyperlink r:id="rId8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n</w:t>
        </w:r>
      </w:hyperlink>
      <w:hyperlink r:id="rId81" w:anchor="membershipbyelection">
        <w:r>
          <w:rPr>
            <w:rFonts w:ascii="Calibri" w:eastAsia="Calibri" w:hAnsi="Calibri" w:cs="Calibri"/>
            <w:color w:val="000000"/>
            <w:sz w:val="24"/>
            <w:szCs w:val="24"/>
          </w:rPr>
          <w:t> </w:t>
        </w:r>
      </w:hyperlink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292" w:bottom="0" w:left="185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criteria to apply to join the College panel for Consultant grades from the ASEAN region are as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237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follows: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9940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28" w:line="206" w:lineRule="exact"/>
        <w:ind w:right="-567"/>
      </w:pPr>
      <w:r>
        <w:rPr>
          <w:rFonts w:ascii="Arial" w:eastAsia="Arial" w:hAnsi="Arial" w:cs="Arial"/>
          <w:color w:val="000000"/>
          <w:sz w:val="19"/>
          <w:szCs w:val="19"/>
        </w:rPr>
        <w:t>• </w:t>
      </w:r>
    </w:p>
    <w:p w:rsidR="00A90421" w:rsidRDefault="00B4685A">
      <w:pPr>
        <w:spacing w:line="200" w:lineRule="exact"/>
      </w:pPr>
      <w:r>
        <w:br w:type="column"/>
      </w:r>
    </w:p>
    <w:p w:rsidR="00A90421" w:rsidRDefault="00B4685A">
      <w:pPr>
        <w:spacing w:before="14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 must hold full registration with their host country regulator (with entry on the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52" w:space="290"/>
            <w:col w:w="8716"/>
          </w:cols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specialist register where appropriate) and without limitation on their practice </w:t>
      </w:r>
      <w:r>
        <w:rPr>
          <w:rFonts w:ascii="Calibri" w:eastAsia="Calibri" w:hAnsi="Calibri" w:cs="Calibri"/>
          <w:color w:val="000000"/>
          <w:sz w:val="19"/>
          <w:szCs w:val="19"/>
        </w:rPr>
        <w:t>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2386" w:bottom="0" w:left="1853" w:header="720" w:footer="720" w:gutter="0"/>
          <w:cols w:space="720"/>
        </w:sectPr>
      </w:pPr>
    </w:p>
    <w:p w:rsidR="00A90421" w:rsidRDefault="00B4685A">
      <w:pPr>
        <w:spacing w:before="7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8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provide a certificate of good standing from their national medical council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778"/>
          </w:cols>
        </w:sectPr>
      </w:pPr>
    </w:p>
    <w:p w:rsidR="00A90421" w:rsidRDefault="00B4685A">
      <w:pPr>
        <w:spacing w:before="6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7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</w:t>
      </w:r>
      <w:r>
        <w:rPr>
          <w:rFonts w:ascii="Calibri" w:eastAsia="Calibri" w:hAnsi="Calibri" w:cs="Calibri"/>
          <w:color w:val="000000"/>
          <w:sz w:val="24"/>
          <w:szCs w:val="24"/>
        </w:rPr>
        <w:t>must be working at consultant level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4599"/>
          </w:cols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have an active role in training and be aware of the training standard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290"/>
          </w:cols>
        </w:sectPr>
      </w:pPr>
    </w:p>
    <w:p w:rsidR="00A90421" w:rsidRDefault="00B4685A">
      <w:pPr>
        <w:spacing w:before="55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required of candidates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7780" w:bottom="0" w:left="1853" w:header="720" w:footer="720" w:gutter="0"/>
          <w:cols w:space="720"/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provide evidence of continuing professional development and clinical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425"/>
          </w:cols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governance or appraisal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7643" w:bottom="0" w:left="1853" w:header="720" w:footer="720" w:gutter="0"/>
          <w:cols w:space="720"/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be a Fellow, Member of Affiliate Member of The Royal College of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7991"/>
          </w:cols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Ophthalmologists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8263" w:bottom="0" w:left="185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criteria to apply to join the College panel for SAS grades are as follows: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3409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96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line="200" w:lineRule="exact"/>
      </w:pPr>
      <w:r>
        <w:br w:type="column"/>
      </w:r>
    </w:p>
    <w:p w:rsidR="00A90421" w:rsidRDefault="00B4685A">
      <w:pPr>
        <w:spacing w:before="15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 must be a Member or Fellow of The Royal College of Ophthalmologists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003"/>
          </w:cols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hold full registration with the GMC and without limitation on their practice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958"/>
          </w:cols>
        </w:sectPr>
      </w:pPr>
    </w:p>
    <w:p w:rsidR="00A90421" w:rsidRDefault="00B4685A">
      <w:pPr>
        <w:spacing w:before="6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7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be in a career grade post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4085"/>
          </w:cols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be in active NHS practice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4088"/>
          </w:cols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for the Refraction Certificate must be experienced refractionists and have passed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966"/>
          </w:cols>
        </w:sectPr>
      </w:pPr>
    </w:p>
    <w:p w:rsidR="00A90421" w:rsidRDefault="00B4685A">
      <w:pPr>
        <w:spacing w:before="55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a refraction examination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7583" w:bottom="0" w:left="1853" w:header="720" w:footer="720" w:gutter="0"/>
          <w:cols w:space="720"/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have an active role in training and be aware of t</w:t>
      </w:r>
      <w:r>
        <w:rPr>
          <w:rFonts w:ascii="Calibri" w:eastAsia="Calibri" w:hAnsi="Calibri" w:cs="Calibri"/>
          <w:color w:val="000000"/>
          <w:sz w:val="24"/>
          <w:szCs w:val="24"/>
        </w:rPr>
        <w:t>he training standard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290"/>
          </w:cols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required of candidates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7780" w:bottom="0" w:left="1853" w:header="720" w:footer="720" w:gutter="0"/>
          <w:cols w:space="720"/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who are ophthalmologists who are not members or fellows of The Royal College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16" w:header="720" w:footer="720" w:gutter="0"/>
          <w:cols w:num="2" w:space="720" w:equalWidth="0">
            <w:col w:w="183" w:space="260"/>
            <w:col w:w="8931"/>
          </w:cols>
        </w:sectPr>
      </w:pPr>
    </w:p>
    <w:p w:rsidR="00A90421" w:rsidRDefault="00B4685A">
      <w:pPr>
        <w:spacing w:before="55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of Ophthalmologists, may be eligible to apply for membership and fellowship by election as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091" w:bottom="0" w:left="185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these criteria have changed. Check here:</w:t>
      </w:r>
      <w:hyperlink r:id="rId82" w:anchor="membershipbyelection">
        <w:r>
          <w:rPr>
            <w:rFonts w:ascii="Calibri" w:eastAsia="Calibri" w:hAnsi="Calibri" w:cs="Calibri"/>
            <w:color w:val="000000"/>
            <w:sz w:val="24"/>
            <w:szCs w:val="24"/>
          </w:rPr>
          <w:t> </w:t>
        </w:r>
      </w:hyperlink>
      <w:hyperlink r:id="rId8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h</w:t>
        </w:r>
      </w:hyperlink>
      <w:hyperlink r:id="rId8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8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8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8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s</w:t>
        </w:r>
      </w:hyperlink>
      <w:hyperlink r:id="rId8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:/</w:t>
        </w:r>
      </w:hyperlink>
      <w:hyperlink r:id="rId8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9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9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9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w</w:t>
        </w:r>
      </w:hyperlink>
      <w:hyperlink r:id="rId9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.rc</w:t>
        </w:r>
      </w:hyperlink>
      <w:hyperlink r:id="rId9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op</w:t>
        </w:r>
      </w:hyperlink>
      <w:hyperlink r:id="rId9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h</w:t>
        </w:r>
      </w:hyperlink>
      <w:hyperlink r:id="rId9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9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h</w:t>
        </w:r>
      </w:hyperlink>
      <w:hyperlink r:id="rId9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.ac</w:t>
        </w:r>
      </w:hyperlink>
      <w:hyperlink r:id="rId9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.u</w:t>
        </w:r>
      </w:hyperlink>
      <w:hyperlink r:id="rId10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k</w:t>
        </w:r>
      </w:hyperlink>
      <w:hyperlink r:id="rId10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0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ab</w:t>
        </w:r>
      </w:hyperlink>
      <w:hyperlink r:id="rId10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10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u</w:t>
        </w:r>
      </w:hyperlink>
      <w:hyperlink r:id="rId10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t</w:t>
        </w:r>
      </w:hyperlink>
      <w:hyperlink r:id="rId10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0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m</w:t>
        </w:r>
      </w:hyperlink>
      <w:hyperlink r:id="rId10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emb</w:t>
        </w:r>
      </w:hyperlink>
      <w:hyperlink r:id="rId10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11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rsh</w:t>
        </w:r>
      </w:hyperlink>
      <w:hyperlink r:id="rId11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ip</w:t>
        </w:r>
      </w:hyperlink>
      <w:hyperlink r:id="rId11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11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 </w:t>
        </w:r>
      </w:hyperlink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230" w:bottom="0" w:left="185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hyperlink r:id="rId11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ove</w:t>
        </w:r>
      </w:hyperlink>
      <w:hyperlink r:id="rId11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rview</w:t>
        </w:r>
      </w:hyperlink>
      <w:hyperlink r:id="rId11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1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mem</w:t>
        </w:r>
      </w:hyperlink>
      <w:hyperlink r:id="rId11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b</w:t>
        </w:r>
      </w:hyperlink>
      <w:hyperlink r:id="rId11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er</w:t>
        </w:r>
      </w:hyperlink>
      <w:hyperlink r:id="rId12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sh</w:t>
        </w:r>
      </w:hyperlink>
      <w:hyperlink r:id="rId12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</w:t>
        </w:r>
      </w:hyperlink>
      <w:hyperlink r:id="rId12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12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12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c</w:t>
        </w:r>
      </w:hyperlink>
      <w:hyperlink r:id="rId12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at</w:t>
        </w:r>
      </w:hyperlink>
      <w:hyperlink r:id="rId12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ego</w:t>
        </w:r>
      </w:hyperlink>
      <w:hyperlink r:id="rId12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ries</w:t>
        </w:r>
      </w:hyperlink>
      <w:hyperlink r:id="rId12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2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ap</w:t>
        </w:r>
      </w:hyperlink>
      <w:hyperlink r:id="rId13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13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lic</w:t>
        </w:r>
      </w:hyperlink>
      <w:hyperlink r:id="rId13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at</w:t>
        </w:r>
      </w:hyperlink>
      <w:hyperlink r:id="rId13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io</w:t>
        </w:r>
      </w:hyperlink>
      <w:hyperlink r:id="rId13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n</w:t>
        </w:r>
      </w:hyperlink>
      <w:hyperlink r:id="rId13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s</w:t>
        </w:r>
      </w:hyperlink>
      <w:hyperlink r:id="rId13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13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f</w:t>
        </w:r>
      </w:hyperlink>
      <w:hyperlink r:id="rId13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o</w:t>
        </w:r>
      </w:hyperlink>
      <w:hyperlink r:id="rId13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r</w:t>
        </w:r>
      </w:hyperlink>
      <w:hyperlink r:id="rId14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-</w:t>
        </w:r>
      </w:hyperlink>
      <w:hyperlink r:id="rId14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mem</w:t>
        </w:r>
      </w:hyperlink>
      <w:hyperlink r:id="rId14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b</w:t>
        </w:r>
      </w:hyperlink>
      <w:hyperlink r:id="rId14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er</w:t>
        </w:r>
      </w:hyperlink>
      <w:hyperlink r:id="rId14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sh</w:t>
        </w:r>
      </w:hyperlink>
      <w:hyperlink r:id="rId14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</w:t>
        </w:r>
      </w:hyperlink>
      <w:hyperlink r:id="rId14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p</w:t>
        </w:r>
      </w:hyperlink>
      <w:hyperlink r:id="rId14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/</w:t>
        </w:r>
      </w:hyperlink>
      <w:hyperlink r:id="rId14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#m</w:t>
        </w:r>
      </w:hyperlink>
      <w:hyperlink r:id="rId149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emb</w:t>
        </w:r>
      </w:hyperlink>
      <w:hyperlink r:id="rId150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</w:t>
        </w:r>
      </w:hyperlink>
      <w:hyperlink r:id="rId151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r</w:t>
        </w:r>
      </w:hyperlink>
      <w:hyperlink r:id="rId152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sh</w:t>
        </w:r>
      </w:hyperlink>
      <w:hyperlink r:id="rId153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ip</w:t>
        </w:r>
      </w:hyperlink>
      <w:hyperlink r:id="rId154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b</w:t>
        </w:r>
      </w:hyperlink>
      <w:hyperlink r:id="rId155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yel</w:t>
        </w:r>
      </w:hyperlink>
      <w:hyperlink r:id="rId156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ect</w:t>
        </w:r>
      </w:hyperlink>
      <w:hyperlink r:id="rId157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io</w:t>
        </w:r>
      </w:hyperlink>
      <w:hyperlink r:id="rId158" w:anchor="membershipbyelection">
        <w:r>
          <w:rPr>
            <w:rFonts w:ascii="Calibri" w:eastAsia="Calibri" w:hAnsi="Calibri" w:cs="Calibri"/>
            <w:color w:val="0000FF"/>
            <w:sz w:val="24"/>
            <w:szCs w:val="24"/>
          </w:rPr>
          <w:t>n</w:t>
        </w:r>
      </w:hyperlink>
      <w:hyperlink r:id="rId159" w:anchor="membershipbyelection">
        <w:r>
          <w:rPr>
            <w:rFonts w:ascii="Calibri" w:eastAsia="Calibri" w:hAnsi="Calibri" w:cs="Calibri"/>
            <w:color w:val="000000"/>
            <w:sz w:val="24"/>
            <w:szCs w:val="24"/>
          </w:rPr>
          <w:t> </w:t>
        </w:r>
      </w:hyperlink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292" w:bottom="0" w:left="185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criteria to apply to join the College panel for OST trainees are as follows: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3240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96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line="200" w:lineRule="exact"/>
      </w:pPr>
      <w:r>
        <w:br w:type="column"/>
      </w:r>
    </w:p>
    <w:p w:rsidR="00A90421" w:rsidRDefault="00B4685A">
      <w:pPr>
        <w:spacing w:before="15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 must be a Fellow of The Royal College of Ophthalmologists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6837"/>
          </w:cols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hold full registration with the GMC and without limitation on their practice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8958"/>
          </w:cols>
        </w:sectPr>
      </w:pPr>
    </w:p>
    <w:p w:rsidR="00A90421" w:rsidRDefault="00B4685A">
      <w:pPr>
        <w:spacing w:before="6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7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have a National Training Number and have completed years ST1-4 of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8363"/>
          </w:cols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training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9232" w:bottom="0" w:left="1853" w:header="720" w:footer="720" w:gutter="0"/>
          <w:cols w:space="720"/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have experience in teaching/training and be aware of the training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8059"/>
          </w:cols>
        </w:sectPr>
      </w:pPr>
    </w:p>
    <w:p w:rsidR="00A90421" w:rsidRDefault="00B4685A">
      <w:pPr>
        <w:spacing w:before="55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standard required of candidates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6858" w:bottom="0" w:left="185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Medical examiners who have demitted their usual</w:t>
      </w:r>
      <w:r>
        <w:rPr>
          <w:rFonts w:ascii="Calibri" w:eastAsia="Calibri" w:hAnsi="Calibri" w:cs="Calibri"/>
          <w:color w:val="000000"/>
          <w:sz w:val="24"/>
          <w:szCs w:val="24"/>
        </w:rPr>
        <w:t> clinical practice may still act as a College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851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 until 31 October 2016.  After this date they will need to retain a licence to practice and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294" w:bottom="0" w:left="1133" w:header="720" w:footer="720" w:gutter="0"/>
          <w:cols w:space="720"/>
        </w:sectPr>
      </w:pPr>
    </w:p>
    <w:p w:rsidR="00A90421" w:rsidRDefault="00B4685A">
      <w:pPr>
        <w:spacing w:line="240" w:lineRule="exact"/>
        <w:ind w:right="-567"/>
      </w:pPr>
      <w:r>
        <w:lastRenderedPageBreak/>
        <w:pict>
          <v:shape id="_x0000_s1028" style="position:absolute;margin-left:56.65pt;margin-top:84.95pt;width:69.25pt;height:.85pt;z-index:-251656192;mso-position-horizontal-relative:page;mso-position-vertical-relative:page" coordorigin="1999,2998" coordsize="2444,30" path="m1999,2998r2443,l4442,3027r-2443,l1999,2998xe" fillcolor="black" stroked="f" strokeweight="1pt">
            <v:stroke miterlimit="10" joinstyle="miter"/>
            <w10:wrap anchorx="page" anchory="page"/>
          </v:shape>
        </w:pict>
      </w:r>
      <w:r>
        <w:pict>
          <v:shape id="_x0000_s1027" href="mailto:Imogen.OBrien@rcophth.ac.uk" style="position:absolute;margin-left:193.75pt;margin-top:507.2pt;width:151.45pt;height:.85pt;z-index:-251655168;mso-position-horizontal-relative:page;mso-position-vertical-relative:page" coordorigin="6835,17893" coordsize="5344,30" o:button="t" path="m6835,17893r5343,l12178,17923r-5343,l6835,17893xe" fillcolor="blue" stroked="f" strokeweight="1pt">
            <v:stroke miterlimit="10" joinstyle="miter"/>
            <w10:wrap anchorx="page" anchory="page"/>
          </v:shape>
        </w:pict>
      </w:r>
      <w:r>
        <w:rPr>
          <w:rFonts w:ascii="Calibri" w:eastAsia="Calibri" w:hAnsi="Calibri" w:cs="Calibri"/>
          <w:color w:val="000000"/>
          <w:sz w:val="24"/>
          <w:szCs w:val="24"/>
        </w:rPr>
        <w:t>meet all other relevant requirements listed previously with the exception of being in active </w:t>
      </w:r>
    </w:p>
    <w:p w:rsidR="00A90421" w:rsidRDefault="00A90421">
      <w:pPr>
        <w:spacing w:line="20" w:lineRule="exact"/>
        <w:sectPr w:rsidR="00A90421">
          <w:pgSz w:w="11899" w:h="16841"/>
          <w:pgMar w:top="594" w:right="1839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practice.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9863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Lay Examiners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9321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Lay examiners may examine in the oral components of the Part 2 FRCOphth examination. 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949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criteria to apply to join the College panel as a lay examiner are as follows: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3130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3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line="200" w:lineRule="exact"/>
      </w:pPr>
      <w:r>
        <w:br w:type="column"/>
      </w:r>
    </w:p>
    <w:p w:rsidR="00A90421" w:rsidRDefault="00B4685A">
      <w:pPr>
        <w:spacing w:before="64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 must not have been a registered medical practitioner in the UK or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7523"/>
          </w:cols>
        </w:sectPr>
      </w:pPr>
    </w:p>
    <w:p w:rsidR="00A90421" w:rsidRDefault="00B4685A">
      <w:pPr>
        <w:spacing w:before="55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Internationally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8553" w:bottom="0" w:left="1853" w:header="720" w:footer="720" w:gutter="0"/>
          <w:cols w:space="720"/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Must be of good standing in their community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4474"/>
          </w:cols>
        </w:sectPr>
      </w:pPr>
    </w:p>
    <w:p w:rsidR="00A90421" w:rsidRDefault="00B4685A">
      <w:pPr>
        <w:spacing w:before="4" w:line="249" w:lineRule="exact"/>
        <w:ind w:right="-567"/>
      </w:pPr>
      <w:r>
        <w:rPr>
          <w:rFonts w:ascii="Arial" w:eastAsia="Arial" w:hAnsi="Arial" w:cs="Arial"/>
          <w:color w:val="000000"/>
          <w:sz w:val="24"/>
          <w:szCs w:val="24"/>
        </w:rPr>
        <w:t>• </w:t>
      </w:r>
    </w:p>
    <w:p w:rsidR="00A90421" w:rsidRDefault="00B4685A">
      <w:pPr>
        <w:spacing w:before="65" w:line="240" w:lineRule="exact"/>
        <w:ind w:right="-567"/>
      </w:pPr>
      <w:r>
        <w:br w:type="column"/>
      </w:r>
      <w:r>
        <w:rPr>
          <w:rFonts w:ascii="Calibri" w:eastAsia="Calibri" w:hAnsi="Calibri" w:cs="Calibri"/>
          <w:color w:val="000000"/>
          <w:sz w:val="24"/>
          <w:szCs w:val="24"/>
        </w:rPr>
        <w:t>Examiners must have been a member of the College’s Lay Advisory Group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0" w:bottom="0" w:left="1493" w:header="720" w:footer="720" w:gutter="0"/>
          <w:cols w:num="2" w:space="720" w:equalWidth="0">
            <w:col w:w="183" w:space="183"/>
            <w:col w:w="7240"/>
          </w:cols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In order to apply to join the College panel of Examiners, applicants are requested to</w:t>
      </w:r>
      <w:r>
        <w:rPr>
          <w:rFonts w:ascii="Calibri" w:eastAsia="Calibri" w:hAnsi="Calibri" w:cs="Calibri"/>
          <w:color w:val="000000"/>
          <w:sz w:val="24"/>
          <w:szCs w:val="24"/>
        </w:rPr>
        <w:t> complete the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189" w:bottom="0" w:left="1133" w:header="720" w:footer="720" w:gutter="0"/>
          <w:cols w:space="720"/>
        </w:sectPr>
      </w:pPr>
    </w:p>
    <w:p w:rsidR="00A90421" w:rsidRDefault="00B4685A">
      <w:pPr>
        <w:spacing w:before="55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relevant application form.  The application must be supported by two referees, who are current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387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Fellows or Members of the College.  All examiners should also ensure with their employer that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511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they wil</w:t>
      </w:r>
      <w:r>
        <w:rPr>
          <w:rFonts w:ascii="Calibri" w:eastAsia="Calibri" w:hAnsi="Calibri" w:cs="Calibri"/>
          <w:color w:val="000000"/>
          <w:sz w:val="24"/>
          <w:szCs w:val="24"/>
        </w:rPr>
        <w:t>l be able to take appropriate leave to undertake the role for which they are applying.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676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application will be scrutinised for eligibility against the appropriate person specification by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485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three members of the College Examinati</w:t>
      </w:r>
      <w:r>
        <w:rPr>
          <w:rFonts w:ascii="Calibri" w:eastAsia="Calibri" w:hAnsi="Calibri" w:cs="Calibri"/>
          <w:color w:val="000000"/>
          <w:sz w:val="24"/>
          <w:szCs w:val="24"/>
        </w:rPr>
        <w:t>ons Committee who will then make a recommendation to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143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the Committee.  Applicants will be notified in writing if their application has been accepted or if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406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not why it has been declined. 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7789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Prior to acting as an examiner successful applicants will be required to undertake the mandatory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294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training listed in the relevant job description. 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6263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Examiners are appointed for a term of three years.  Extension for a further term is subject to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702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evidence of active participation in College examinations and satisfactory performance.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2290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8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Further details on the role and requirement</w:t>
      </w:r>
      <w:r>
        <w:rPr>
          <w:rFonts w:ascii="Calibri" w:eastAsia="Calibri" w:hAnsi="Calibri" w:cs="Calibri"/>
          <w:color w:val="000000"/>
          <w:sz w:val="24"/>
          <w:szCs w:val="24"/>
        </w:rPr>
        <w:t>s of being a College examiner are provided in the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688" w:bottom="0" w:left="1133" w:header="720" w:footer="720" w:gutter="0"/>
          <w:cols w:space="720"/>
        </w:sectPr>
      </w:pPr>
    </w:p>
    <w:p w:rsidR="00A90421" w:rsidRDefault="00B4685A" w:rsidP="00534D7E">
      <w:pPr>
        <w:spacing w:before="53" w:line="240" w:lineRule="exact"/>
        <w:ind w:right="-567"/>
        <w:rPr>
          <w:rFonts w:ascii="Calibri" w:eastAsia="Calibri" w:hAnsi="Calibri" w:cs="Calibri"/>
          <w:color w:val="000000"/>
          <w:sz w:val="24"/>
          <w:szCs w:val="24"/>
          <w:lang w:val="en-US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relevant information sheets.  If you have any further queries,</w:t>
      </w:r>
      <w:r w:rsidR="00534D7E">
        <w:rPr>
          <w:rFonts w:ascii="Calibri" w:eastAsia="Calibri" w:hAnsi="Calibri" w:cs="Calibri"/>
          <w:color w:val="000000"/>
          <w:sz w:val="24"/>
          <w:szCs w:val="24"/>
        </w:rPr>
        <w:t> please contact </w:t>
      </w:r>
      <w:hyperlink r:id="rId160" w:history="1">
        <w:r w:rsidR="00534D7E" w:rsidRPr="008550F7">
          <w:rPr>
            <w:rStyle w:val="Hyperlink"/>
            <w:rFonts w:ascii="Calibri" w:eastAsia="Calibri" w:hAnsi="Calibri" w:cs="Calibri"/>
            <w:sz w:val="24"/>
            <w:szCs w:val="24"/>
            <w:lang w:val="en-US"/>
          </w:rPr>
          <w:t>exams@rcophth.ac.uk</w:t>
        </w:r>
      </w:hyperlink>
    </w:p>
    <w:p w:rsidR="00534D7E" w:rsidRPr="00534D7E" w:rsidRDefault="00534D7E" w:rsidP="00534D7E">
      <w:pPr>
        <w:spacing w:before="53" w:line="240" w:lineRule="exact"/>
        <w:ind w:right="-567"/>
        <w:rPr>
          <w:lang w:val="en-US"/>
        </w:rPr>
        <w:sectPr w:rsidR="00534D7E" w:rsidRPr="00534D7E">
          <w:type w:val="continuous"/>
          <w:pgSz w:w="11899" w:h="16841"/>
          <w:pgMar w:top="1440" w:right="1661" w:bottom="0" w:left="1133" w:header="720" w:footer="720" w:gutter="0"/>
          <w:cols w:space="720"/>
        </w:sectPr>
      </w:pPr>
    </w:p>
    <w:p w:rsidR="00A90421" w:rsidRDefault="00A90421" w:rsidP="00534D7E">
      <w:pPr>
        <w:spacing w:before="53" w:line="240" w:lineRule="exact"/>
        <w:ind w:right="-567"/>
        <w:sectPr w:rsidR="00A90421">
          <w:type w:val="continuous"/>
          <w:pgSz w:w="11899" w:h="16841"/>
          <w:pgMar w:top="1440" w:right="4803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B4685A">
      <w:pPr>
        <w:spacing w:before="146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Thank you again for your int</w:t>
      </w:r>
      <w:r w:rsidR="00534D7E">
        <w:rPr>
          <w:rFonts w:ascii="Calibri" w:eastAsia="Calibri" w:hAnsi="Calibri" w:cs="Calibri"/>
          <w:color w:val="000000"/>
          <w:sz w:val="24"/>
          <w:szCs w:val="24"/>
        </w:rPr>
        <w:t>erest in College examinations. We</w:t>
      </w:r>
      <w:r>
        <w:rPr>
          <w:rFonts w:ascii="Calibri" w:eastAsia="Calibri" w:hAnsi="Calibri" w:cs="Calibri"/>
          <w:color w:val="000000"/>
          <w:sz w:val="24"/>
          <w:szCs w:val="24"/>
        </w:rPr>
        <w:t> sincerely hope that you will feel able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303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to assist the College with this crucially important function and have no doubt that you will find the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1129" w:bottom="0" w:left="1133" w:header="720" w:footer="720" w:gutter="0"/>
          <w:cols w:space="720"/>
        </w:sectPr>
      </w:pPr>
    </w:p>
    <w:p w:rsidR="00A90421" w:rsidRDefault="00B4685A">
      <w:pPr>
        <w:spacing w:before="53" w:line="240" w:lineRule="exact"/>
        <w:ind w:right="-567"/>
      </w:pPr>
      <w:r>
        <w:rPr>
          <w:rFonts w:ascii="Calibri" w:eastAsia="Calibri" w:hAnsi="Calibri" w:cs="Calibri"/>
          <w:color w:val="000000"/>
          <w:sz w:val="24"/>
          <w:szCs w:val="24"/>
        </w:rPr>
        <w:t>experience rewarding and enjoyable. </w:t>
      </w:r>
    </w:p>
    <w:p w:rsidR="00A90421" w:rsidRDefault="00A90421">
      <w:pPr>
        <w:spacing w:line="20" w:lineRule="exact"/>
        <w:sectPr w:rsidR="00A90421">
          <w:type w:val="continuous"/>
          <w:pgSz w:w="11899" w:h="16841"/>
          <w:pgMar w:top="1440" w:right="7093" w:bottom="0" w:left="1133" w:header="720" w:footer="720" w:gutter="0"/>
          <w:cols w:space="720"/>
        </w:sectPr>
      </w:pPr>
    </w:p>
    <w:p w:rsidR="00A90421" w:rsidRDefault="00A90421">
      <w:pPr>
        <w:spacing w:line="200" w:lineRule="exact"/>
      </w:pPr>
    </w:p>
    <w:p w:rsidR="00A90421" w:rsidRDefault="00A90421">
      <w:pPr>
        <w:spacing w:before="53" w:line="240" w:lineRule="exact"/>
        <w:ind w:right="-567"/>
      </w:pPr>
    </w:p>
    <w:sectPr w:rsidR="00A90421">
      <w:type w:val="continuous"/>
      <w:pgSz w:w="11899" w:h="16841"/>
      <w:pgMar w:top="1440" w:right="7005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A90421"/>
    <w:rsid w:val="00534D7E"/>
    <w:rsid w:val="00A90421"/>
    <w:rsid w:val="00B4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26748214"/>
  <w15:docId w15:val="{A65419E6-7327-4E67-9C6A-83B8CCCE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cophth.ac.uk/about/membership-overview/membership-categories/applications-for-membership/" TargetMode="External"/><Relationship Id="rId117" Type="http://schemas.openxmlformats.org/officeDocument/2006/relationships/hyperlink" Target="https://www.rcophth.ac.uk/about/membership-overview/membership-categories/applications-for-membership/" TargetMode="External"/><Relationship Id="rId21" Type="http://schemas.openxmlformats.org/officeDocument/2006/relationships/hyperlink" Target="https://www.rcophth.ac.uk/about/membership-overview/membership-categories/applications-for-membership/" TargetMode="External"/><Relationship Id="rId42" Type="http://schemas.openxmlformats.org/officeDocument/2006/relationships/hyperlink" Target="https://www.rcophth.ac.uk/about/membership-overview/membership-categories/applications-for-membership/" TargetMode="External"/><Relationship Id="rId47" Type="http://schemas.openxmlformats.org/officeDocument/2006/relationships/hyperlink" Target="https://www.rcophth.ac.uk/about/membership-overview/membership-categories/applications-for-membership/" TargetMode="External"/><Relationship Id="rId63" Type="http://schemas.openxmlformats.org/officeDocument/2006/relationships/hyperlink" Target="https://www.rcophth.ac.uk/about/membership-overview/membership-categories/applications-for-membership/" TargetMode="External"/><Relationship Id="rId68" Type="http://schemas.openxmlformats.org/officeDocument/2006/relationships/hyperlink" Target="https://www.rcophth.ac.uk/about/membership-overview/membership-categories/applications-for-membership/" TargetMode="External"/><Relationship Id="rId84" Type="http://schemas.openxmlformats.org/officeDocument/2006/relationships/hyperlink" Target="https://www.rcophth.ac.uk/about/membership-overview/membership-categories/applications-for-membership/" TargetMode="External"/><Relationship Id="rId89" Type="http://schemas.openxmlformats.org/officeDocument/2006/relationships/hyperlink" Target="https://www.rcophth.ac.uk/about/membership-overview/membership-categories/applications-for-membership/" TargetMode="External"/><Relationship Id="rId112" Type="http://schemas.openxmlformats.org/officeDocument/2006/relationships/hyperlink" Target="https://www.rcophth.ac.uk/about/membership-overview/membership-categories/applications-for-membership/" TargetMode="External"/><Relationship Id="rId133" Type="http://schemas.openxmlformats.org/officeDocument/2006/relationships/hyperlink" Target="https://www.rcophth.ac.uk/about/membership-overview/membership-categories/applications-for-membership/" TargetMode="External"/><Relationship Id="rId138" Type="http://schemas.openxmlformats.org/officeDocument/2006/relationships/hyperlink" Target="https://www.rcophth.ac.uk/about/membership-overview/membership-categories/applications-for-membership/" TargetMode="External"/><Relationship Id="rId154" Type="http://schemas.openxmlformats.org/officeDocument/2006/relationships/hyperlink" Target="https://www.rcophth.ac.uk/about/membership-overview/membership-categories/applications-for-membership/" TargetMode="External"/><Relationship Id="rId159" Type="http://schemas.openxmlformats.org/officeDocument/2006/relationships/hyperlink" Target="https://www.rcophth.ac.uk/about/membership-overview/membership-categories/applications-for-membership/" TargetMode="External"/><Relationship Id="rId16" Type="http://schemas.openxmlformats.org/officeDocument/2006/relationships/hyperlink" Target="https://www.rcophth.ac.uk/about/membership-overview/membership-categories/applications-for-membership/" TargetMode="External"/><Relationship Id="rId107" Type="http://schemas.openxmlformats.org/officeDocument/2006/relationships/hyperlink" Target="https://www.rcophth.ac.uk/about/membership-overview/membership-categories/applications-for-membership/" TargetMode="External"/><Relationship Id="rId11" Type="http://schemas.openxmlformats.org/officeDocument/2006/relationships/hyperlink" Target="https://www.rcophth.ac.uk/about/membership-overview/membership-categories/applications-for-membership/" TargetMode="External"/><Relationship Id="rId32" Type="http://schemas.openxmlformats.org/officeDocument/2006/relationships/hyperlink" Target="https://www.rcophth.ac.uk/about/membership-overview/membership-categories/applications-for-membership/" TargetMode="External"/><Relationship Id="rId37" Type="http://schemas.openxmlformats.org/officeDocument/2006/relationships/hyperlink" Target="https://www.rcophth.ac.uk/about/membership-overview/membership-categories/applications-for-membership/" TargetMode="External"/><Relationship Id="rId53" Type="http://schemas.openxmlformats.org/officeDocument/2006/relationships/hyperlink" Target="https://www.rcophth.ac.uk/about/membership-overview/membership-categories/applications-for-membership/" TargetMode="External"/><Relationship Id="rId58" Type="http://schemas.openxmlformats.org/officeDocument/2006/relationships/hyperlink" Target="https://www.rcophth.ac.uk/about/membership-overview/membership-categories/applications-for-membership/" TargetMode="External"/><Relationship Id="rId74" Type="http://schemas.openxmlformats.org/officeDocument/2006/relationships/hyperlink" Target="https://www.rcophth.ac.uk/about/membership-overview/membership-categories/applications-for-membership/" TargetMode="External"/><Relationship Id="rId79" Type="http://schemas.openxmlformats.org/officeDocument/2006/relationships/hyperlink" Target="https://www.rcophth.ac.uk/about/membership-overview/membership-categories/applications-for-membership/" TargetMode="External"/><Relationship Id="rId102" Type="http://schemas.openxmlformats.org/officeDocument/2006/relationships/hyperlink" Target="https://www.rcophth.ac.uk/about/membership-overview/membership-categories/applications-for-membership/" TargetMode="External"/><Relationship Id="rId123" Type="http://schemas.openxmlformats.org/officeDocument/2006/relationships/hyperlink" Target="https://www.rcophth.ac.uk/about/membership-overview/membership-categories/applications-for-membership/" TargetMode="External"/><Relationship Id="rId128" Type="http://schemas.openxmlformats.org/officeDocument/2006/relationships/hyperlink" Target="https://www.rcophth.ac.uk/about/membership-overview/membership-categories/applications-for-membership/" TargetMode="External"/><Relationship Id="rId144" Type="http://schemas.openxmlformats.org/officeDocument/2006/relationships/hyperlink" Target="https://www.rcophth.ac.uk/about/membership-overview/membership-categories/applications-for-membership/" TargetMode="External"/><Relationship Id="rId149" Type="http://schemas.openxmlformats.org/officeDocument/2006/relationships/hyperlink" Target="https://www.rcophth.ac.uk/about/membership-overview/membership-categories/applications-for-membership/" TargetMode="External"/><Relationship Id="rId5" Type="http://schemas.openxmlformats.org/officeDocument/2006/relationships/hyperlink" Target="https://www.rcophth.ac.uk/about/membership-overview/membership-categories/applications-for-membership/" TargetMode="External"/><Relationship Id="rId90" Type="http://schemas.openxmlformats.org/officeDocument/2006/relationships/hyperlink" Target="https://www.rcophth.ac.uk/about/membership-overview/membership-categories/applications-for-membership/" TargetMode="External"/><Relationship Id="rId95" Type="http://schemas.openxmlformats.org/officeDocument/2006/relationships/hyperlink" Target="https://www.rcophth.ac.uk/about/membership-overview/membership-categories/applications-for-membership/" TargetMode="External"/><Relationship Id="rId160" Type="http://schemas.openxmlformats.org/officeDocument/2006/relationships/hyperlink" Target="mailto:exams@rcophth.ac.uk" TargetMode="External"/><Relationship Id="rId22" Type="http://schemas.openxmlformats.org/officeDocument/2006/relationships/hyperlink" Target="https://www.rcophth.ac.uk/about/membership-overview/membership-categories/applications-for-membership/" TargetMode="External"/><Relationship Id="rId27" Type="http://schemas.openxmlformats.org/officeDocument/2006/relationships/hyperlink" Target="https://www.rcophth.ac.uk/about/membership-overview/membership-categories/applications-for-membership/" TargetMode="External"/><Relationship Id="rId43" Type="http://schemas.openxmlformats.org/officeDocument/2006/relationships/hyperlink" Target="https://www.rcophth.ac.uk/about/membership-overview/membership-categories/applications-for-membership/" TargetMode="External"/><Relationship Id="rId48" Type="http://schemas.openxmlformats.org/officeDocument/2006/relationships/hyperlink" Target="https://www.rcophth.ac.uk/about/membership-overview/membership-categories/applications-for-membership/" TargetMode="External"/><Relationship Id="rId64" Type="http://schemas.openxmlformats.org/officeDocument/2006/relationships/hyperlink" Target="https://www.rcophth.ac.uk/about/membership-overview/membership-categories/applications-for-membership/" TargetMode="External"/><Relationship Id="rId69" Type="http://schemas.openxmlformats.org/officeDocument/2006/relationships/hyperlink" Target="https://www.rcophth.ac.uk/about/membership-overview/membership-categories/applications-for-membership/" TargetMode="External"/><Relationship Id="rId113" Type="http://schemas.openxmlformats.org/officeDocument/2006/relationships/hyperlink" Target="https://www.rcophth.ac.uk/about/membership-overview/membership-categories/applications-for-membership/" TargetMode="External"/><Relationship Id="rId118" Type="http://schemas.openxmlformats.org/officeDocument/2006/relationships/hyperlink" Target="https://www.rcophth.ac.uk/about/membership-overview/membership-categories/applications-for-membership/" TargetMode="External"/><Relationship Id="rId134" Type="http://schemas.openxmlformats.org/officeDocument/2006/relationships/hyperlink" Target="https://www.rcophth.ac.uk/about/membership-overview/membership-categories/applications-for-membership/" TargetMode="External"/><Relationship Id="rId139" Type="http://schemas.openxmlformats.org/officeDocument/2006/relationships/hyperlink" Target="https://www.rcophth.ac.uk/about/membership-overview/membership-categories/applications-for-membership/" TargetMode="External"/><Relationship Id="rId80" Type="http://schemas.openxmlformats.org/officeDocument/2006/relationships/hyperlink" Target="https://www.rcophth.ac.uk/about/membership-overview/membership-categories/applications-for-membership/" TargetMode="External"/><Relationship Id="rId85" Type="http://schemas.openxmlformats.org/officeDocument/2006/relationships/hyperlink" Target="https://www.rcophth.ac.uk/about/membership-overview/membership-categories/applications-for-membership/" TargetMode="External"/><Relationship Id="rId150" Type="http://schemas.openxmlformats.org/officeDocument/2006/relationships/hyperlink" Target="https://www.rcophth.ac.uk/about/membership-overview/membership-categories/applications-for-membership/" TargetMode="External"/><Relationship Id="rId155" Type="http://schemas.openxmlformats.org/officeDocument/2006/relationships/hyperlink" Target="https://www.rcophth.ac.uk/about/membership-overview/membership-categories/applications-for-membership/" TargetMode="External"/><Relationship Id="rId12" Type="http://schemas.openxmlformats.org/officeDocument/2006/relationships/hyperlink" Target="https://www.rcophth.ac.uk/about/membership-overview/membership-categories/applications-for-membership/" TargetMode="External"/><Relationship Id="rId17" Type="http://schemas.openxmlformats.org/officeDocument/2006/relationships/hyperlink" Target="https://www.rcophth.ac.uk/about/membership-overview/membership-categories/applications-for-membership/" TargetMode="External"/><Relationship Id="rId33" Type="http://schemas.openxmlformats.org/officeDocument/2006/relationships/hyperlink" Target="https://www.rcophth.ac.uk/about/membership-overview/membership-categories/applications-for-membership/" TargetMode="External"/><Relationship Id="rId38" Type="http://schemas.openxmlformats.org/officeDocument/2006/relationships/hyperlink" Target="https://www.rcophth.ac.uk/about/membership-overview/membership-categories/applications-for-membership/" TargetMode="External"/><Relationship Id="rId59" Type="http://schemas.openxmlformats.org/officeDocument/2006/relationships/hyperlink" Target="https://www.rcophth.ac.uk/about/membership-overview/membership-categories/applications-for-membership/" TargetMode="External"/><Relationship Id="rId103" Type="http://schemas.openxmlformats.org/officeDocument/2006/relationships/hyperlink" Target="https://www.rcophth.ac.uk/about/membership-overview/membership-categories/applications-for-membership/" TargetMode="External"/><Relationship Id="rId108" Type="http://schemas.openxmlformats.org/officeDocument/2006/relationships/hyperlink" Target="https://www.rcophth.ac.uk/about/membership-overview/membership-categories/applications-for-membership/" TargetMode="External"/><Relationship Id="rId124" Type="http://schemas.openxmlformats.org/officeDocument/2006/relationships/hyperlink" Target="https://www.rcophth.ac.uk/about/membership-overview/membership-categories/applications-for-membership/" TargetMode="External"/><Relationship Id="rId129" Type="http://schemas.openxmlformats.org/officeDocument/2006/relationships/hyperlink" Target="https://www.rcophth.ac.uk/about/membership-overview/membership-categories/applications-for-membership/" TargetMode="External"/><Relationship Id="rId20" Type="http://schemas.openxmlformats.org/officeDocument/2006/relationships/hyperlink" Target="https://www.rcophth.ac.uk/about/membership-overview/membership-categories/applications-for-membership/" TargetMode="External"/><Relationship Id="rId41" Type="http://schemas.openxmlformats.org/officeDocument/2006/relationships/hyperlink" Target="https://www.rcophth.ac.uk/about/membership-overview/membership-categories/applications-for-membership/" TargetMode="External"/><Relationship Id="rId54" Type="http://schemas.openxmlformats.org/officeDocument/2006/relationships/hyperlink" Target="https://www.rcophth.ac.uk/about/membership-overview/membership-categories/applications-for-membership/" TargetMode="External"/><Relationship Id="rId62" Type="http://schemas.openxmlformats.org/officeDocument/2006/relationships/hyperlink" Target="https://www.rcophth.ac.uk/about/membership-overview/membership-categories/applications-for-membership/" TargetMode="External"/><Relationship Id="rId70" Type="http://schemas.openxmlformats.org/officeDocument/2006/relationships/hyperlink" Target="https://www.rcophth.ac.uk/about/membership-overview/membership-categories/applications-for-membership/" TargetMode="External"/><Relationship Id="rId75" Type="http://schemas.openxmlformats.org/officeDocument/2006/relationships/hyperlink" Target="https://www.rcophth.ac.uk/about/membership-overview/membership-categories/applications-for-membership/" TargetMode="External"/><Relationship Id="rId83" Type="http://schemas.openxmlformats.org/officeDocument/2006/relationships/hyperlink" Target="https://www.rcophth.ac.uk/about/membership-overview/membership-categories/applications-for-membership/" TargetMode="External"/><Relationship Id="rId88" Type="http://schemas.openxmlformats.org/officeDocument/2006/relationships/hyperlink" Target="https://www.rcophth.ac.uk/about/membership-overview/membership-categories/applications-for-membership/" TargetMode="External"/><Relationship Id="rId91" Type="http://schemas.openxmlformats.org/officeDocument/2006/relationships/hyperlink" Target="https://www.rcophth.ac.uk/about/membership-overview/membership-categories/applications-for-membership/" TargetMode="External"/><Relationship Id="rId96" Type="http://schemas.openxmlformats.org/officeDocument/2006/relationships/hyperlink" Target="https://www.rcophth.ac.uk/about/membership-overview/membership-categories/applications-for-membership/" TargetMode="External"/><Relationship Id="rId111" Type="http://schemas.openxmlformats.org/officeDocument/2006/relationships/hyperlink" Target="https://www.rcophth.ac.uk/about/membership-overview/membership-categories/applications-for-membership/" TargetMode="External"/><Relationship Id="rId132" Type="http://schemas.openxmlformats.org/officeDocument/2006/relationships/hyperlink" Target="https://www.rcophth.ac.uk/about/membership-overview/membership-categories/applications-for-membership/" TargetMode="External"/><Relationship Id="rId140" Type="http://schemas.openxmlformats.org/officeDocument/2006/relationships/hyperlink" Target="https://www.rcophth.ac.uk/about/membership-overview/membership-categories/applications-for-membership/" TargetMode="External"/><Relationship Id="rId145" Type="http://schemas.openxmlformats.org/officeDocument/2006/relationships/hyperlink" Target="https://www.rcophth.ac.uk/about/membership-overview/membership-categories/applications-for-membership/" TargetMode="External"/><Relationship Id="rId153" Type="http://schemas.openxmlformats.org/officeDocument/2006/relationships/hyperlink" Target="https://www.rcophth.ac.uk/about/membership-overview/membership-categories/applications-for-membership/" TargetMode="External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rcophth.ac.uk/about/membership-overview/membership-categories/applications-for-membership/" TargetMode="External"/><Relationship Id="rId15" Type="http://schemas.openxmlformats.org/officeDocument/2006/relationships/hyperlink" Target="https://www.rcophth.ac.uk/about/membership-overview/membership-categories/applications-for-membership/" TargetMode="External"/><Relationship Id="rId23" Type="http://schemas.openxmlformats.org/officeDocument/2006/relationships/hyperlink" Target="https://www.rcophth.ac.uk/about/membership-overview/membership-categories/applications-for-membership/" TargetMode="External"/><Relationship Id="rId28" Type="http://schemas.openxmlformats.org/officeDocument/2006/relationships/hyperlink" Target="https://www.rcophth.ac.uk/about/membership-overview/membership-categories/applications-for-membership/" TargetMode="External"/><Relationship Id="rId36" Type="http://schemas.openxmlformats.org/officeDocument/2006/relationships/hyperlink" Target="https://www.rcophth.ac.uk/about/membership-overview/membership-categories/applications-for-membership/" TargetMode="External"/><Relationship Id="rId49" Type="http://schemas.openxmlformats.org/officeDocument/2006/relationships/hyperlink" Target="https://www.rcophth.ac.uk/about/membership-overview/membership-categories/applications-for-membership/" TargetMode="External"/><Relationship Id="rId57" Type="http://schemas.openxmlformats.org/officeDocument/2006/relationships/hyperlink" Target="https://www.rcophth.ac.uk/about/membership-overview/membership-categories/applications-for-membership/" TargetMode="External"/><Relationship Id="rId106" Type="http://schemas.openxmlformats.org/officeDocument/2006/relationships/hyperlink" Target="https://www.rcophth.ac.uk/about/membership-overview/membership-categories/applications-for-membership/" TargetMode="External"/><Relationship Id="rId114" Type="http://schemas.openxmlformats.org/officeDocument/2006/relationships/hyperlink" Target="https://www.rcophth.ac.uk/about/membership-overview/membership-categories/applications-for-membership/" TargetMode="External"/><Relationship Id="rId119" Type="http://schemas.openxmlformats.org/officeDocument/2006/relationships/hyperlink" Target="https://www.rcophth.ac.uk/about/membership-overview/membership-categories/applications-for-membership/" TargetMode="External"/><Relationship Id="rId127" Type="http://schemas.openxmlformats.org/officeDocument/2006/relationships/hyperlink" Target="https://www.rcophth.ac.uk/about/membership-overview/membership-categories/applications-for-membership/" TargetMode="External"/><Relationship Id="rId10" Type="http://schemas.openxmlformats.org/officeDocument/2006/relationships/hyperlink" Target="https://www.rcophth.ac.uk/about/membership-overview/membership-categories/applications-for-membership/" TargetMode="External"/><Relationship Id="rId31" Type="http://schemas.openxmlformats.org/officeDocument/2006/relationships/hyperlink" Target="https://www.rcophth.ac.uk/about/membership-overview/membership-categories/applications-for-membership/" TargetMode="External"/><Relationship Id="rId44" Type="http://schemas.openxmlformats.org/officeDocument/2006/relationships/hyperlink" Target="https://www.rcophth.ac.uk/about/membership-overview/membership-categories/applications-for-membership/" TargetMode="External"/><Relationship Id="rId52" Type="http://schemas.openxmlformats.org/officeDocument/2006/relationships/hyperlink" Target="https://www.rcophth.ac.uk/about/membership-overview/membership-categories/applications-for-membership/" TargetMode="External"/><Relationship Id="rId60" Type="http://schemas.openxmlformats.org/officeDocument/2006/relationships/hyperlink" Target="https://www.rcophth.ac.uk/about/membership-overview/membership-categories/applications-for-membership/" TargetMode="External"/><Relationship Id="rId65" Type="http://schemas.openxmlformats.org/officeDocument/2006/relationships/hyperlink" Target="https://www.rcophth.ac.uk/about/membership-overview/membership-categories/applications-for-membership/" TargetMode="External"/><Relationship Id="rId73" Type="http://schemas.openxmlformats.org/officeDocument/2006/relationships/hyperlink" Target="https://www.rcophth.ac.uk/about/membership-overview/membership-categories/applications-for-membership/" TargetMode="External"/><Relationship Id="rId78" Type="http://schemas.openxmlformats.org/officeDocument/2006/relationships/hyperlink" Target="https://www.rcophth.ac.uk/about/membership-overview/membership-categories/applications-for-membership/" TargetMode="External"/><Relationship Id="rId81" Type="http://schemas.openxmlformats.org/officeDocument/2006/relationships/hyperlink" Target="https://www.rcophth.ac.uk/about/membership-overview/membership-categories/applications-for-membership/" TargetMode="External"/><Relationship Id="rId86" Type="http://schemas.openxmlformats.org/officeDocument/2006/relationships/hyperlink" Target="https://www.rcophth.ac.uk/about/membership-overview/membership-categories/applications-for-membership/" TargetMode="External"/><Relationship Id="rId94" Type="http://schemas.openxmlformats.org/officeDocument/2006/relationships/hyperlink" Target="https://www.rcophth.ac.uk/about/membership-overview/membership-categories/applications-for-membership/" TargetMode="External"/><Relationship Id="rId99" Type="http://schemas.openxmlformats.org/officeDocument/2006/relationships/hyperlink" Target="https://www.rcophth.ac.uk/about/membership-overview/membership-categories/applications-for-membership/" TargetMode="External"/><Relationship Id="rId101" Type="http://schemas.openxmlformats.org/officeDocument/2006/relationships/hyperlink" Target="https://www.rcophth.ac.uk/about/membership-overview/membership-categories/applications-for-membership/" TargetMode="External"/><Relationship Id="rId122" Type="http://schemas.openxmlformats.org/officeDocument/2006/relationships/hyperlink" Target="https://www.rcophth.ac.uk/about/membership-overview/membership-categories/applications-for-membership/" TargetMode="External"/><Relationship Id="rId130" Type="http://schemas.openxmlformats.org/officeDocument/2006/relationships/hyperlink" Target="https://www.rcophth.ac.uk/about/membership-overview/membership-categories/applications-for-membership/" TargetMode="External"/><Relationship Id="rId135" Type="http://schemas.openxmlformats.org/officeDocument/2006/relationships/hyperlink" Target="https://www.rcophth.ac.uk/about/membership-overview/membership-categories/applications-for-membership/" TargetMode="External"/><Relationship Id="rId143" Type="http://schemas.openxmlformats.org/officeDocument/2006/relationships/hyperlink" Target="https://www.rcophth.ac.uk/about/membership-overview/membership-categories/applications-for-membership/" TargetMode="External"/><Relationship Id="rId148" Type="http://schemas.openxmlformats.org/officeDocument/2006/relationships/hyperlink" Target="https://www.rcophth.ac.uk/about/membership-overview/membership-categories/applications-for-membership/" TargetMode="External"/><Relationship Id="rId151" Type="http://schemas.openxmlformats.org/officeDocument/2006/relationships/hyperlink" Target="https://www.rcophth.ac.uk/about/membership-overview/membership-categories/applications-for-membership/" TargetMode="External"/><Relationship Id="rId156" Type="http://schemas.openxmlformats.org/officeDocument/2006/relationships/hyperlink" Target="https://www.rcophth.ac.uk/about/membership-overview/membership-categories/applications-for-membership/" TargetMode="External"/><Relationship Id="rId4" Type="http://schemas.openxmlformats.org/officeDocument/2006/relationships/hyperlink" Target="https://www.rcophth.ac.uk/about/membership-overview/membership-categories/applications-for-membership/" TargetMode="External"/><Relationship Id="rId9" Type="http://schemas.openxmlformats.org/officeDocument/2006/relationships/hyperlink" Target="https://www.rcophth.ac.uk/about/membership-overview/membership-categories/applications-for-membership/" TargetMode="External"/><Relationship Id="rId13" Type="http://schemas.openxmlformats.org/officeDocument/2006/relationships/hyperlink" Target="https://www.rcophth.ac.uk/about/membership-overview/membership-categories/applications-for-membership/" TargetMode="External"/><Relationship Id="rId18" Type="http://schemas.openxmlformats.org/officeDocument/2006/relationships/hyperlink" Target="https://www.rcophth.ac.uk/about/membership-overview/membership-categories/applications-for-membership/" TargetMode="External"/><Relationship Id="rId39" Type="http://schemas.openxmlformats.org/officeDocument/2006/relationships/hyperlink" Target="https://www.rcophth.ac.uk/about/membership-overview/membership-categories/applications-for-membership/" TargetMode="External"/><Relationship Id="rId109" Type="http://schemas.openxmlformats.org/officeDocument/2006/relationships/hyperlink" Target="https://www.rcophth.ac.uk/about/membership-overview/membership-categories/applications-for-membership/" TargetMode="External"/><Relationship Id="rId34" Type="http://schemas.openxmlformats.org/officeDocument/2006/relationships/hyperlink" Target="https://www.rcophth.ac.uk/about/membership-overview/membership-categories/applications-for-membership/" TargetMode="External"/><Relationship Id="rId50" Type="http://schemas.openxmlformats.org/officeDocument/2006/relationships/hyperlink" Target="https://www.rcophth.ac.uk/about/membership-overview/membership-categories/applications-for-membership/" TargetMode="External"/><Relationship Id="rId55" Type="http://schemas.openxmlformats.org/officeDocument/2006/relationships/hyperlink" Target="https://www.rcophth.ac.uk/about/membership-overview/membership-categories/applications-for-membership/" TargetMode="External"/><Relationship Id="rId76" Type="http://schemas.openxmlformats.org/officeDocument/2006/relationships/hyperlink" Target="https://www.rcophth.ac.uk/about/membership-overview/membership-categories/applications-for-membership/" TargetMode="External"/><Relationship Id="rId97" Type="http://schemas.openxmlformats.org/officeDocument/2006/relationships/hyperlink" Target="https://www.rcophth.ac.uk/about/membership-overview/membership-categories/applications-for-membership/" TargetMode="External"/><Relationship Id="rId104" Type="http://schemas.openxmlformats.org/officeDocument/2006/relationships/hyperlink" Target="https://www.rcophth.ac.uk/about/membership-overview/membership-categories/applications-for-membership/" TargetMode="External"/><Relationship Id="rId120" Type="http://schemas.openxmlformats.org/officeDocument/2006/relationships/hyperlink" Target="https://www.rcophth.ac.uk/about/membership-overview/membership-categories/applications-for-membership/" TargetMode="External"/><Relationship Id="rId125" Type="http://schemas.openxmlformats.org/officeDocument/2006/relationships/hyperlink" Target="https://www.rcophth.ac.uk/about/membership-overview/membership-categories/applications-for-membership/" TargetMode="External"/><Relationship Id="rId141" Type="http://schemas.openxmlformats.org/officeDocument/2006/relationships/hyperlink" Target="https://www.rcophth.ac.uk/about/membership-overview/membership-categories/applications-for-membership/" TargetMode="External"/><Relationship Id="rId146" Type="http://schemas.openxmlformats.org/officeDocument/2006/relationships/hyperlink" Target="https://www.rcophth.ac.uk/about/membership-overview/membership-categories/applications-for-membership/" TargetMode="External"/><Relationship Id="rId7" Type="http://schemas.openxmlformats.org/officeDocument/2006/relationships/hyperlink" Target="https://www.rcophth.ac.uk/about/membership-overview/membership-categories/applications-for-membership/" TargetMode="External"/><Relationship Id="rId71" Type="http://schemas.openxmlformats.org/officeDocument/2006/relationships/hyperlink" Target="https://www.rcophth.ac.uk/about/membership-overview/membership-categories/applications-for-membership/" TargetMode="External"/><Relationship Id="rId92" Type="http://schemas.openxmlformats.org/officeDocument/2006/relationships/hyperlink" Target="https://www.rcophth.ac.uk/about/membership-overview/membership-categories/applications-for-membership/" TargetMode="External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rcophth.ac.uk/about/membership-overview/membership-categories/applications-for-membership/" TargetMode="External"/><Relationship Id="rId24" Type="http://schemas.openxmlformats.org/officeDocument/2006/relationships/hyperlink" Target="https://www.rcophth.ac.uk/about/membership-overview/membership-categories/applications-for-membership/" TargetMode="External"/><Relationship Id="rId40" Type="http://schemas.openxmlformats.org/officeDocument/2006/relationships/hyperlink" Target="https://www.rcophth.ac.uk/about/membership-overview/membership-categories/applications-for-membership/" TargetMode="External"/><Relationship Id="rId45" Type="http://schemas.openxmlformats.org/officeDocument/2006/relationships/hyperlink" Target="https://www.rcophth.ac.uk/about/membership-overview/membership-categories/applications-for-membership/" TargetMode="External"/><Relationship Id="rId66" Type="http://schemas.openxmlformats.org/officeDocument/2006/relationships/hyperlink" Target="https://www.rcophth.ac.uk/about/membership-overview/membership-categories/applications-for-membership/" TargetMode="External"/><Relationship Id="rId87" Type="http://schemas.openxmlformats.org/officeDocument/2006/relationships/hyperlink" Target="https://www.rcophth.ac.uk/about/membership-overview/membership-categories/applications-for-membership/" TargetMode="External"/><Relationship Id="rId110" Type="http://schemas.openxmlformats.org/officeDocument/2006/relationships/hyperlink" Target="https://www.rcophth.ac.uk/about/membership-overview/membership-categories/applications-for-membership/" TargetMode="External"/><Relationship Id="rId115" Type="http://schemas.openxmlformats.org/officeDocument/2006/relationships/hyperlink" Target="https://www.rcophth.ac.uk/about/membership-overview/membership-categories/applications-for-membership/" TargetMode="External"/><Relationship Id="rId131" Type="http://schemas.openxmlformats.org/officeDocument/2006/relationships/hyperlink" Target="https://www.rcophth.ac.uk/about/membership-overview/membership-categories/applications-for-membership/" TargetMode="External"/><Relationship Id="rId136" Type="http://schemas.openxmlformats.org/officeDocument/2006/relationships/hyperlink" Target="https://www.rcophth.ac.uk/about/membership-overview/membership-categories/applications-for-membership/" TargetMode="External"/><Relationship Id="rId157" Type="http://schemas.openxmlformats.org/officeDocument/2006/relationships/hyperlink" Target="https://www.rcophth.ac.uk/about/membership-overview/membership-categories/applications-for-membership/" TargetMode="External"/><Relationship Id="rId61" Type="http://schemas.openxmlformats.org/officeDocument/2006/relationships/hyperlink" Target="https://www.rcophth.ac.uk/about/membership-overview/membership-categories/applications-for-membership/" TargetMode="External"/><Relationship Id="rId82" Type="http://schemas.openxmlformats.org/officeDocument/2006/relationships/hyperlink" Target="https://www.rcophth.ac.uk/about/membership-overview/membership-categories/applications-for-membership/" TargetMode="External"/><Relationship Id="rId152" Type="http://schemas.openxmlformats.org/officeDocument/2006/relationships/hyperlink" Target="https://www.rcophth.ac.uk/about/membership-overview/membership-categories/applications-for-membership/" TargetMode="External"/><Relationship Id="rId19" Type="http://schemas.openxmlformats.org/officeDocument/2006/relationships/hyperlink" Target="https://www.rcophth.ac.uk/about/membership-overview/membership-categories/applications-for-membership/" TargetMode="External"/><Relationship Id="rId14" Type="http://schemas.openxmlformats.org/officeDocument/2006/relationships/hyperlink" Target="https://www.rcophth.ac.uk/about/membership-overview/membership-categories/applications-for-membership/" TargetMode="External"/><Relationship Id="rId30" Type="http://schemas.openxmlformats.org/officeDocument/2006/relationships/hyperlink" Target="https://www.rcophth.ac.uk/about/membership-overview/membership-categories/applications-for-membership/" TargetMode="External"/><Relationship Id="rId35" Type="http://schemas.openxmlformats.org/officeDocument/2006/relationships/hyperlink" Target="https://www.rcophth.ac.uk/about/membership-overview/membership-categories/applications-for-membership/" TargetMode="External"/><Relationship Id="rId56" Type="http://schemas.openxmlformats.org/officeDocument/2006/relationships/hyperlink" Target="https://www.rcophth.ac.uk/about/membership-overview/membership-categories/applications-for-membership/" TargetMode="External"/><Relationship Id="rId77" Type="http://schemas.openxmlformats.org/officeDocument/2006/relationships/hyperlink" Target="https://www.rcophth.ac.uk/about/membership-overview/membership-categories/applications-for-membership/" TargetMode="External"/><Relationship Id="rId100" Type="http://schemas.openxmlformats.org/officeDocument/2006/relationships/hyperlink" Target="https://www.rcophth.ac.uk/about/membership-overview/membership-categories/applications-for-membership/" TargetMode="External"/><Relationship Id="rId105" Type="http://schemas.openxmlformats.org/officeDocument/2006/relationships/hyperlink" Target="https://www.rcophth.ac.uk/about/membership-overview/membership-categories/applications-for-membership/" TargetMode="External"/><Relationship Id="rId126" Type="http://schemas.openxmlformats.org/officeDocument/2006/relationships/hyperlink" Target="https://www.rcophth.ac.uk/about/membership-overview/membership-categories/applications-for-membership/" TargetMode="External"/><Relationship Id="rId147" Type="http://schemas.openxmlformats.org/officeDocument/2006/relationships/hyperlink" Target="https://www.rcophth.ac.uk/about/membership-overview/membership-categories/applications-for-membership/" TargetMode="External"/><Relationship Id="rId8" Type="http://schemas.openxmlformats.org/officeDocument/2006/relationships/hyperlink" Target="https://www.rcophth.ac.uk/about/membership-overview/membership-categories/applications-for-membership/" TargetMode="External"/><Relationship Id="rId51" Type="http://schemas.openxmlformats.org/officeDocument/2006/relationships/hyperlink" Target="https://www.rcophth.ac.uk/about/membership-overview/membership-categories/applications-for-membership/" TargetMode="External"/><Relationship Id="rId72" Type="http://schemas.openxmlformats.org/officeDocument/2006/relationships/hyperlink" Target="https://www.rcophth.ac.uk/about/membership-overview/membership-categories/applications-for-membership/" TargetMode="External"/><Relationship Id="rId93" Type="http://schemas.openxmlformats.org/officeDocument/2006/relationships/hyperlink" Target="https://www.rcophth.ac.uk/about/membership-overview/membership-categories/applications-for-membership/" TargetMode="External"/><Relationship Id="rId98" Type="http://schemas.openxmlformats.org/officeDocument/2006/relationships/hyperlink" Target="https://www.rcophth.ac.uk/about/membership-overview/membership-categories/applications-for-membership/" TargetMode="External"/><Relationship Id="rId121" Type="http://schemas.openxmlformats.org/officeDocument/2006/relationships/hyperlink" Target="https://www.rcophth.ac.uk/about/membership-overview/membership-categories/applications-for-membership/" TargetMode="External"/><Relationship Id="rId142" Type="http://schemas.openxmlformats.org/officeDocument/2006/relationships/hyperlink" Target="https://www.rcophth.ac.uk/about/membership-overview/membership-categories/applications-for-membership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www.rcophth.ac.uk/about/membership-overview/membership-categories/applications-for-membership/" TargetMode="External"/><Relationship Id="rId46" Type="http://schemas.openxmlformats.org/officeDocument/2006/relationships/hyperlink" Target="https://www.rcophth.ac.uk/about/membership-overview/membership-categories/applications-for-membership/" TargetMode="External"/><Relationship Id="rId67" Type="http://schemas.openxmlformats.org/officeDocument/2006/relationships/hyperlink" Target="https://www.rcophth.ac.uk/about/membership-overview/membership-categories/applications-for-membership/" TargetMode="External"/><Relationship Id="rId116" Type="http://schemas.openxmlformats.org/officeDocument/2006/relationships/hyperlink" Target="https://www.rcophth.ac.uk/about/membership-overview/membership-categories/applications-for-membership/" TargetMode="External"/><Relationship Id="rId137" Type="http://schemas.openxmlformats.org/officeDocument/2006/relationships/hyperlink" Target="https://www.rcophth.ac.uk/about/membership-overview/membership-categories/applications-for-membership/" TargetMode="External"/><Relationship Id="rId158" Type="http://schemas.openxmlformats.org/officeDocument/2006/relationships/hyperlink" Target="https://www.rcophth.ac.uk/about/membership-overview/membership-categories/applications-for-memb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13C190C8</Template>
  <TotalTime>3</TotalTime>
  <Pages>3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Dylan Costello</dc:creator>
  <cp:keywords/>
  <dc:description/>
  <cp:lastModifiedBy>Dylan Costello</cp:lastModifiedBy>
  <cp:revision>3</cp:revision>
  <cp:lastPrinted>2020-05-18T13:42:00Z</cp:lastPrinted>
  <dcterms:created xsi:type="dcterms:W3CDTF">2020-05-18T13:39:00Z</dcterms:created>
  <dcterms:modified xsi:type="dcterms:W3CDTF">2020-05-18T13:42:00Z</dcterms:modified>
</cp:coreProperties>
</file>