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F7F77" w14:textId="1EBE02E3" w:rsidR="000D1AF7" w:rsidRDefault="00E62DAF">
      <w:pPr>
        <w:pBdr>
          <w:bottom w:val="single" w:sz="6" w:space="1" w:color="auto"/>
        </w:pBdr>
        <w:rPr>
          <w:sz w:val="32"/>
        </w:rPr>
      </w:pPr>
      <w:r w:rsidRPr="00B70A75">
        <w:rPr>
          <w:sz w:val="32"/>
        </w:rPr>
        <w:t xml:space="preserve">Important information that we suggest you read very carefully before sitting your </w:t>
      </w:r>
      <w:proofErr w:type="spellStart"/>
      <w:r w:rsidR="00746597">
        <w:rPr>
          <w:sz w:val="32"/>
        </w:rPr>
        <w:t>CertLRS</w:t>
      </w:r>
      <w:proofErr w:type="spellEnd"/>
      <w:r w:rsidR="00746597">
        <w:rPr>
          <w:sz w:val="32"/>
        </w:rPr>
        <w:t xml:space="preserve"> MCQ online examination</w:t>
      </w:r>
      <w:r w:rsidRPr="00B70A75">
        <w:rPr>
          <w:sz w:val="32"/>
        </w:rPr>
        <w:t xml:space="preserve"> with the </w:t>
      </w:r>
      <w:r w:rsidR="000A62CD" w:rsidRPr="00B70A75">
        <w:rPr>
          <w:sz w:val="32"/>
        </w:rPr>
        <w:t>Royal College of Ophthalmologists</w:t>
      </w:r>
      <w:r w:rsidRPr="00B70A75">
        <w:rPr>
          <w:sz w:val="32"/>
        </w:rPr>
        <w:t>.</w:t>
      </w:r>
    </w:p>
    <w:p w14:paraId="15D9CBC7" w14:textId="7F71B23F" w:rsidR="00656044" w:rsidRPr="00E745F8" w:rsidRDefault="00656044">
      <w:pPr>
        <w:rPr>
          <w:b/>
          <w:bCs/>
          <w:color w:val="000000" w:themeColor="text1"/>
        </w:rPr>
      </w:pPr>
      <w:r w:rsidRPr="00E745F8">
        <w:rPr>
          <w:b/>
          <w:bCs/>
          <w:color w:val="000000" w:themeColor="text1"/>
        </w:rPr>
        <w:t xml:space="preserve">IMPORTANT – Please read fully and carefully all of the following, including the web-links to ensure that you </w:t>
      </w:r>
      <w:r w:rsidR="000F0EB5">
        <w:rPr>
          <w:b/>
          <w:bCs/>
          <w:color w:val="000000" w:themeColor="text1"/>
        </w:rPr>
        <w:t xml:space="preserve">are prepared for your </w:t>
      </w:r>
      <w:r w:rsidRPr="00E745F8">
        <w:rPr>
          <w:b/>
          <w:bCs/>
          <w:color w:val="000000" w:themeColor="text1"/>
        </w:rPr>
        <w:t>online exam</w:t>
      </w:r>
      <w:r w:rsidR="00B70A75" w:rsidRPr="00E745F8">
        <w:rPr>
          <w:b/>
          <w:bCs/>
          <w:color w:val="000000" w:themeColor="text1"/>
        </w:rPr>
        <w:t>ination</w:t>
      </w:r>
      <w:r w:rsidRPr="00E745F8">
        <w:rPr>
          <w:b/>
          <w:bCs/>
          <w:color w:val="000000" w:themeColor="text1"/>
        </w:rPr>
        <w:t xml:space="preserve"> as efficiently as possible BEFORE the exam. Failure to do so may cause delays during the set-up on the </w:t>
      </w:r>
      <w:r w:rsidR="00B70A75" w:rsidRPr="00E745F8">
        <w:rPr>
          <w:b/>
          <w:bCs/>
          <w:color w:val="000000" w:themeColor="text1"/>
        </w:rPr>
        <w:t xml:space="preserve">day of the </w:t>
      </w:r>
      <w:proofErr w:type="gramStart"/>
      <w:r w:rsidR="00B70A75" w:rsidRPr="00E745F8">
        <w:rPr>
          <w:b/>
          <w:bCs/>
          <w:color w:val="000000" w:themeColor="text1"/>
        </w:rPr>
        <w:t>examination</w:t>
      </w:r>
      <w:proofErr w:type="gramEnd"/>
      <w:r w:rsidR="00B70A75" w:rsidRPr="00E745F8">
        <w:rPr>
          <w:b/>
          <w:bCs/>
          <w:color w:val="000000" w:themeColor="text1"/>
        </w:rPr>
        <w:t xml:space="preserve"> </w:t>
      </w:r>
      <w:r w:rsidRPr="00E745F8">
        <w:rPr>
          <w:b/>
          <w:bCs/>
          <w:color w:val="000000" w:themeColor="text1"/>
        </w:rPr>
        <w:t xml:space="preserve">itself. </w:t>
      </w:r>
    </w:p>
    <w:p w14:paraId="5F76FFFB" w14:textId="12BD9E0B" w:rsidR="00837C8A" w:rsidRDefault="000F0EB5" w:rsidP="00837C8A">
      <w:pPr>
        <w:autoSpaceDE w:val="0"/>
        <w:autoSpaceDN w:val="0"/>
        <w:adjustRightInd w:val="0"/>
        <w:spacing w:after="0" w:line="240" w:lineRule="auto"/>
        <w:rPr>
          <w:rFonts w:ascii="Calibri Bold" w:hAnsi="Calibri Bold" w:cs="Calibri Bold"/>
          <w:b/>
          <w:bCs/>
          <w:color w:val="000000"/>
        </w:rPr>
      </w:pPr>
      <w:r>
        <w:rPr>
          <w:rFonts w:ascii="Calibri Bold" w:hAnsi="Calibri Bold" w:cs="Calibri Bold"/>
          <w:b/>
          <w:bCs/>
          <w:color w:val="000000"/>
        </w:rPr>
        <w:t>One week prior to the exam, c</w:t>
      </w:r>
      <w:r w:rsidR="00837C8A">
        <w:rPr>
          <w:rFonts w:ascii="Calibri Bold" w:hAnsi="Calibri Bold" w:cs="Calibri Bold"/>
          <w:b/>
          <w:bCs/>
          <w:color w:val="000000"/>
        </w:rPr>
        <w:t>andidates will be s</w:t>
      </w:r>
      <w:r w:rsidR="00CC0C54">
        <w:rPr>
          <w:rFonts w:ascii="Calibri Bold" w:hAnsi="Calibri Bold" w:cs="Calibri Bold"/>
          <w:b/>
          <w:bCs/>
          <w:color w:val="000000"/>
        </w:rPr>
        <w:t>ent an</w:t>
      </w:r>
      <w:r w:rsidR="00477C97">
        <w:rPr>
          <w:rFonts w:ascii="Calibri Bold" w:hAnsi="Calibri Bold" w:cs="Calibri Bold"/>
          <w:b/>
          <w:bCs/>
          <w:color w:val="000000"/>
        </w:rPr>
        <w:t xml:space="preserve"> email with the link</w:t>
      </w:r>
      <w:r w:rsidR="00837C8A">
        <w:rPr>
          <w:rFonts w:ascii="Calibri Bold" w:hAnsi="Calibri Bold" w:cs="Calibri Bold"/>
          <w:b/>
          <w:bCs/>
          <w:color w:val="000000"/>
        </w:rPr>
        <w:t xml:space="preserve"> for</w:t>
      </w:r>
      <w:r w:rsidR="00477C97">
        <w:rPr>
          <w:rFonts w:ascii="Calibri Bold" w:hAnsi="Calibri Bold" w:cs="Calibri Bold"/>
          <w:b/>
          <w:bCs/>
          <w:color w:val="000000"/>
        </w:rPr>
        <w:t xml:space="preserve"> launching the exam. This link</w:t>
      </w:r>
      <w:r w:rsidR="00837C8A">
        <w:rPr>
          <w:rFonts w:ascii="Calibri Bold" w:hAnsi="Calibri Bold" w:cs="Calibri Bold"/>
          <w:b/>
          <w:bCs/>
          <w:color w:val="000000"/>
        </w:rPr>
        <w:t xml:space="preserve"> will not activate until the start of the </w:t>
      </w:r>
      <w:r w:rsidR="00477C97">
        <w:rPr>
          <w:rFonts w:ascii="Calibri Bold" w:hAnsi="Calibri Bold" w:cs="Calibri Bold"/>
          <w:b/>
          <w:bCs/>
          <w:color w:val="000000"/>
        </w:rPr>
        <w:t xml:space="preserve">actual examination. The </w:t>
      </w:r>
      <w:proofErr w:type="spellStart"/>
      <w:r w:rsidR="00477C97">
        <w:rPr>
          <w:rFonts w:ascii="Calibri Bold" w:hAnsi="Calibri Bold" w:cs="Calibri Bold"/>
          <w:b/>
          <w:bCs/>
          <w:color w:val="000000"/>
        </w:rPr>
        <w:t>keycode</w:t>
      </w:r>
      <w:proofErr w:type="spellEnd"/>
      <w:r w:rsidR="00837C8A">
        <w:rPr>
          <w:rFonts w:ascii="Calibri Bold" w:hAnsi="Calibri Bold" w:cs="Calibri Bold"/>
          <w:b/>
          <w:bCs/>
          <w:color w:val="000000"/>
        </w:rPr>
        <w:t xml:space="preserve"> to start the exam when then be displayed to the candidate when they are just about to start the exam.</w:t>
      </w:r>
    </w:p>
    <w:p w14:paraId="73471DEB" w14:textId="77777777" w:rsidR="00837C8A" w:rsidRDefault="00837C8A" w:rsidP="00837C8A">
      <w:pPr>
        <w:autoSpaceDE w:val="0"/>
        <w:autoSpaceDN w:val="0"/>
        <w:adjustRightInd w:val="0"/>
        <w:spacing w:after="0" w:line="240" w:lineRule="auto"/>
        <w:rPr>
          <w:rFonts w:ascii="Calibri Bold" w:hAnsi="Calibri Bold" w:cs="Calibri Bold"/>
          <w:b/>
          <w:bCs/>
          <w:color w:val="000000"/>
        </w:rPr>
      </w:pPr>
    </w:p>
    <w:p w14:paraId="575814EB" w14:textId="45A5EC0D" w:rsidR="00656044" w:rsidRPr="00B70A75" w:rsidRDefault="00656044" w:rsidP="00837C8A">
      <w:pPr>
        <w:spacing w:line="256" w:lineRule="auto"/>
        <w:rPr>
          <w:b/>
        </w:rPr>
      </w:pPr>
      <w:r w:rsidRPr="00B70A75">
        <w:rPr>
          <w:b/>
        </w:rPr>
        <w:t>This key</w:t>
      </w:r>
      <w:r w:rsidR="00E745F8">
        <w:rPr>
          <w:b/>
        </w:rPr>
        <w:t xml:space="preserve"> </w:t>
      </w:r>
      <w:r w:rsidRPr="00B70A75">
        <w:rPr>
          <w:b/>
        </w:rPr>
        <w:t>code is valid for the duration of the exam</w:t>
      </w:r>
      <w:r w:rsidR="00B70A75" w:rsidRPr="00B70A75">
        <w:rPr>
          <w:b/>
        </w:rPr>
        <w:t>inations</w:t>
      </w:r>
      <w:r w:rsidRPr="00B70A75">
        <w:rPr>
          <w:b/>
        </w:rPr>
        <w:t xml:space="preserve"> so you will be able to log back into the exam</w:t>
      </w:r>
      <w:r w:rsidR="00B70A75" w:rsidRPr="00B70A75">
        <w:rPr>
          <w:b/>
        </w:rPr>
        <w:t xml:space="preserve">ination </w:t>
      </w:r>
      <w:r w:rsidRPr="00B70A75">
        <w:rPr>
          <w:b/>
        </w:rPr>
        <w:t>with it if you lose internet connection and have to reconnect.</w:t>
      </w:r>
    </w:p>
    <w:p w14:paraId="267D3958" w14:textId="6E91183A" w:rsidR="00656044" w:rsidRDefault="00CC0C54" w:rsidP="00E745F8">
      <w:pPr>
        <w:spacing w:line="256" w:lineRule="auto"/>
      </w:pPr>
      <w:r>
        <w:t xml:space="preserve">Please note that as </w:t>
      </w:r>
      <w:r w:rsidR="005E2806">
        <w:t>the</w:t>
      </w:r>
      <w:r>
        <w:t xml:space="preserve"> advice above </w:t>
      </w:r>
      <w:r w:rsidR="00656044" w:rsidRPr="00B70A75">
        <w:t>is communicated to candidates well ahead of the examination day, the College will not be held responsible f</w:t>
      </w:r>
      <w:r w:rsidR="00DD34A6">
        <w:t>or any errors that you make</w:t>
      </w:r>
      <w:r w:rsidR="00656044" w:rsidRPr="00B70A75">
        <w:t xml:space="preserve"> in test</w:t>
      </w:r>
      <w:r w:rsidR="00DD34A6">
        <w:t>ing and setting up their system or not having the correct equipment for the examination.</w:t>
      </w:r>
    </w:p>
    <w:p w14:paraId="35823DA8" w14:textId="77777777" w:rsidR="00E62DAF" w:rsidRPr="00B70A75" w:rsidRDefault="000A62CD" w:rsidP="00E62DAF">
      <w:r w:rsidRPr="00B70A75">
        <w:t>Also m</w:t>
      </w:r>
      <w:r w:rsidR="00E62DAF" w:rsidRPr="00B70A75">
        <w:t>ake sure that you have read thoroughly through:</w:t>
      </w:r>
    </w:p>
    <w:p w14:paraId="608424A1" w14:textId="5FC3C162" w:rsidR="00BD7AFD" w:rsidRPr="00E745F8" w:rsidRDefault="009C6F4D" w:rsidP="00E62DAF">
      <w:pPr>
        <w:rPr>
          <w:b/>
        </w:rPr>
      </w:pPr>
      <w:proofErr w:type="spellStart"/>
      <w:r>
        <w:rPr>
          <w:b/>
        </w:rPr>
        <w:t>CertLRS</w:t>
      </w:r>
      <w:proofErr w:type="spellEnd"/>
      <w:r>
        <w:rPr>
          <w:b/>
        </w:rPr>
        <w:t xml:space="preserve"> Online MCQ Exam FAQs</w:t>
      </w:r>
    </w:p>
    <w:p w14:paraId="487E2315" w14:textId="097095A6" w:rsidR="00E62DAF" w:rsidRDefault="000F0EB5" w:rsidP="00E62DAF">
      <w:hyperlink r:id="rId8" w:history="1">
        <w:r w:rsidR="000F269A" w:rsidRPr="00AB2288">
          <w:rPr>
            <w:rStyle w:val="Hyperlink"/>
          </w:rPr>
          <w:t>https://www.rcophth.ac.uk/wp-content/uploads/2021/07/CertLRS-MCQ-Online-Written-Exam-FAQs.docx</w:t>
        </w:r>
      </w:hyperlink>
    </w:p>
    <w:p w14:paraId="6BC5047D" w14:textId="43073998" w:rsidR="00E62DAF" w:rsidRPr="00E745F8" w:rsidRDefault="00E62DAF" w:rsidP="00E62DAF">
      <w:pPr>
        <w:rPr>
          <w:b/>
          <w:sz w:val="28"/>
          <w:szCs w:val="28"/>
        </w:rPr>
      </w:pPr>
      <w:r w:rsidRPr="00E745F8">
        <w:rPr>
          <w:b/>
          <w:sz w:val="28"/>
          <w:szCs w:val="28"/>
        </w:rPr>
        <w:t>On the day of your examination:</w:t>
      </w:r>
    </w:p>
    <w:p w14:paraId="004A202E" w14:textId="4C7B7DBA" w:rsidR="002D7389" w:rsidRDefault="002D7389" w:rsidP="00E62DAF">
      <w:pPr>
        <w:rPr>
          <w:u w:val="single"/>
        </w:rPr>
      </w:pPr>
      <w:r w:rsidRPr="00B70A75">
        <w:rPr>
          <w:u w:val="single"/>
        </w:rPr>
        <w:t>Setting-up</w:t>
      </w:r>
    </w:p>
    <w:p w14:paraId="2AF8E0CF" w14:textId="4200C06B" w:rsidR="00605A69" w:rsidRDefault="00605A69" w:rsidP="00605A69">
      <w:pPr>
        <w:spacing w:after="0" w:line="240" w:lineRule="auto"/>
        <w:rPr>
          <w:rFonts w:cs="Arial"/>
          <w:lang w:val="en-US"/>
        </w:rPr>
      </w:pPr>
      <w:r w:rsidRPr="00837A2B">
        <w:rPr>
          <w:rFonts w:cs="Arial"/>
          <w:lang w:val="en-US"/>
        </w:rPr>
        <w:t>Candidate will be required to log in at their</w:t>
      </w:r>
      <w:r>
        <w:rPr>
          <w:rFonts w:cs="Arial"/>
          <w:lang w:val="en-US"/>
        </w:rPr>
        <w:t xml:space="preserve"> computer at the agreed </w:t>
      </w:r>
      <w:r w:rsidRPr="00837A2B">
        <w:rPr>
          <w:rFonts w:cs="Arial"/>
          <w:lang w:val="en-US"/>
        </w:rPr>
        <w:t xml:space="preserve">examination </w:t>
      </w:r>
      <w:r>
        <w:rPr>
          <w:rFonts w:cs="Arial"/>
          <w:lang w:val="en-US"/>
        </w:rPr>
        <w:t xml:space="preserve">start </w:t>
      </w:r>
      <w:r w:rsidR="009C6F4D">
        <w:rPr>
          <w:rFonts w:cs="Arial"/>
          <w:lang w:val="en-US"/>
        </w:rPr>
        <w:t xml:space="preserve">time. </w:t>
      </w:r>
      <w:r>
        <w:rPr>
          <w:rFonts w:cs="Arial"/>
          <w:lang w:val="en-US"/>
        </w:rPr>
        <w:t>If you log on before the start time, you will be presented with a timer counting down to the start time.</w:t>
      </w:r>
    </w:p>
    <w:p w14:paraId="31E2A303" w14:textId="77777777" w:rsidR="005A7F0F" w:rsidRDefault="005A7F0F" w:rsidP="00605A69">
      <w:pPr>
        <w:spacing w:after="0" w:line="240" w:lineRule="auto"/>
        <w:rPr>
          <w:rFonts w:cs="Arial"/>
          <w:lang w:val="en-US"/>
        </w:rPr>
      </w:pPr>
    </w:p>
    <w:p w14:paraId="36C1466D" w14:textId="77777777" w:rsidR="00E62DAF" w:rsidRPr="00B70A75" w:rsidRDefault="00E62DAF" w:rsidP="002D7389">
      <w:pPr>
        <w:pStyle w:val="ListParagraph"/>
        <w:numPr>
          <w:ilvl w:val="0"/>
          <w:numId w:val="2"/>
        </w:numPr>
      </w:pPr>
      <w:r w:rsidRPr="00B70A75">
        <w:t xml:space="preserve">Make sure that you </w:t>
      </w:r>
      <w:r w:rsidR="002D7389" w:rsidRPr="00B70A75">
        <w:t xml:space="preserve">have </w:t>
      </w:r>
      <w:r w:rsidRPr="00B70A75">
        <w:t>all the equipment that you are going to need</w:t>
      </w:r>
      <w:r w:rsidR="002D7389" w:rsidRPr="00B70A75">
        <w:t>,</w:t>
      </w:r>
      <w:r w:rsidRPr="00B70A75">
        <w:t xml:space="preserve"> including all power leads</w:t>
      </w:r>
      <w:r w:rsidR="002D7389" w:rsidRPr="00B70A75">
        <w:t>,</w:t>
      </w:r>
      <w:r w:rsidRPr="00B70A75">
        <w:t xml:space="preserve"> in the area / space that you have chosen to sit the examination.</w:t>
      </w:r>
    </w:p>
    <w:p w14:paraId="2E17C02D" w14:textId="74474198" w:rsidR="00BD7AFD" w:rsidRPr="00B70A75" w:rsidRDefault="009C6F4D" w:rsidP="002D7389">
      <w:pPr>
        <w:pStyle w:val="ListParagraph"/>
        <w:numPr>
          <w:ilvl w:val="0"/>
          <w:numId w:val="2"/>
        </w:numPr>
      </w:pPr>
      <w:r>
        <w:t xml:space="preserve">Log in to your </w:t>
      </w:r>
      <w:r w:rsidR="00BD7AFD" w:rsidRPr="00B70A75">
        <w:t>ex</w:t>
      </w:r>
      <w:r w:rsidR="000F0EB5">
        <w:t>am with the email link provided.</w:t>
      </w:r>
    </w:p>
    <w:p w14:paraId="4FDDC100" w14:textId="5E947145" w:rsidR="002D7389" w:rsidRPr="00B70A75" w:rsidRDefault="002D7389" w:rsidP="002D7389">
      <w:pPr>
        <w:pStyle w:val="ListParagraph"/>
        <w:numPr>
          <w:ilvl w:val="0"/>
          <w:numId w:val="2"/>
        </w:numPr>
      </w:pPr>
      <w:r w:rsidRPr="00B70A75">
        <w:t xml:space="preserve">When the time comes close all tabs on your browser and then click the e-mail link that you will have been provided to go to your examination. </w:t>
      </w:r>
      <w:r w:rsidR="00F00844">
        <w:t>You may later be reminded to close the e-mail browser tab if you have used one.</w:t>
      </w:r>
    </w:p>
    <w:p w14:paraId="0942089A" w14:textId="76C8A40F" w:rsidR="002D7389" w:rsidRPr="00B70A75" w:rsidRDefault="002D7389" w:rsidP="002D7389">
      <w:pPr>
        <w:pStyle w:val="ListParagraph"/>
        <w:numPr>
          <w:ilvl w:val="0"/>
          <w:numId w:val="2"/>
        </w:numPr>
      </w:pPr>
      <w:r w:rsidRPr="00B70A75">
        <w:t xml:space="preserve">If you are early – and we would recommend being so – then you will have to wait until the timer goes to zero before clinking the button to proceed to the </w:t>
      </w:r>
      <w:r w:rsidR="00656044" w:rsidRPr="00B70A75">
        <w:t xml:space="preserve">set-up process and the </w:t>
      </w:r>
      <w:r w:rsidRPr="00B70A75">
        <w:t>examination</w:t>
      </w:r>
      <w:r w:rsidR="00656044" w:rsidRPr="00B70A75">
        <w:t xml:space="preserve"> itself.</w:t>
      </w:r>
    </w:p>
    <w:p w14:paraId="2FBBB7D9" w14:textId="77777777" w:rsidR="002D7389" w:rsidRPr="00B70A75" w:rsidRDefault="002D7389" w:rsidP="002D7389">
      <w:pPr>
        <w:pStyle w:val="ListParagraph"/>
        <w:numPr>
          <w:ilvl w:val="0"/>
          <w:numId w:val="2"/>
        </w:numPr>
      </w:pPr>
      <w:r w:rsidRPr="00B70A75">
        <w:t>Click the examination link – paste or type in your code and hit enter.</w:t>
      </w:r>
    </w:p>
    <w:p w14:paraId="2BDCD055" w14:textId="40A42D53" w:rsidR="00656044" w:rsidRPr="00E745F8" w:rsidRDefault="002D7389" w:rsidP="002D7389">
      <w:pPr>
        <w:pStyle w:val="ListParagraph"/>
        <w:numPr>
          <w:ilvl w:val="0"/>
          <w:numId w:val="2"/>
        </w:numPr>
      </w:pPr>
      <w:r w:rsidRPr="00B70A75">
        <w:t xml:space="preserve">You are then provided with a few more instructions and are asked to confirm that you agree to the </w:t>
      </w:r>
      <w:r w:rsidR="005E2806">
        <w:t>Royal College of Ophthalmologists</w:t>
      </w:r>
      <w:r w:rsidR="005E2806" w:rsidRPr="00B70A75">
        <w:t xml:space="preserve"> </w:t>
      </w:r>
      <w:r w:rsidRPr="00B70A75">
        <w:t>examination regulations. Your examination will start in 5 minutes or before if you are happy and click the start button.</w:t>
      </w:r>
    </w:p>
    <w:p w14:paraId="58521B2C" w14:textId="7FCA5355" w:rsidR="004A4B2E" w:rsidRDefault="004A4B2E" w:rsidP="002D7389">
      <w:pPr>
        <w:rPr>
          <w:u w:val="single"/>
        </w:rPr>
      </w:pPr>
    </w:p>
    <w:p w14:paraId="0FEBD9F8" w14:textId="6615BCC2" w:rsidR="005A7F0F" w:rsidRDefault="005A7F0F" w:rsidP="002D7389">
      <w:pPr>
        <w:rPr>
          <w:u w:val="single"/>
        </w:rPr>
      </w:pPr>
    </w:p>
    <w:p w14:paraId="6AF74B1F" w14:textId="77777777" w:rsidR="005A7F0F" w:rsidRDefault="005A7F0F" w:rsidP="002D7389">
      <w:pPr>
        <w:rPr>
          <w:u w:val="single"/>
        </w:rPr>
      </w:pPr>
    </w:p>
    <w:p w14:paraId="2C8F953E" w14:textId="77777777" w:rsidR="000F0EB5" w:rsidRDefault="000F0EB5" w:rsidP="002D7389">
      <w:pPr>
        <w:rPr>
          <w:u w:val="single"/>
        </w:rPr>
      </w:pPr>
    </w:p>
    <w:p w14:paraId="5131047A" w14:textId="6CAC6445" w:rsidR="002D7389" w:rsidRPr="00B70A75" w:rsidRDefault="002D7389" w:rsidP="002D7389">
      <w:pPr>
        <w:rPr>
          <w:u w:val="single"/>
        </w:rPr>
      </w:pPr>
      <w:bookmarkStart w:id="0" w:name="_GoBack"/>
      <w:bookmarkEnd w:id="0"/>
      <w:r w:rsidRPr="00B70A75">
        <w:rPr>
          <w:u w:val="single"/>
        </w:rPr>
        <w:lastRenderedPageBreak/>
        <w:t>Navigating the examination</w:t>
      </w:r>
    </w:p>
    <w:p w14:paraId="612D8016" w14:textId="6F08C358" w:rsidR="005E5569" w:rsidRDefault="002D7389" w:rsidP="005E5569">
      <w:pPr>
        <w:pStyle w:val="ListParagraph"/>
        <w:numPr>
          <w:ilvl w:val="0"/>
          <w:numId w:val="3"/>
        </w:numPr>
      </w:pPr>
      <w:r w:rsidRPr="00B70A75">
        <w:t>The examination starts immediately</w:t>
      </w:r>
      <w:r w:rsidR="00656044" w:rsidRPr="00B70A75">
        <w:t xml:space="preserve"> after</w:t>
      </w:r>
      <w:r w:rsidRPr="00B70A75">
        <w:t xml:space="preserve"> you click start. There are 2 timers at the top of your screen, one is a </w:t>
      </w:r>
      <w:r w:rsidR="006D715C" w:rsidRPr="00B70A75">
        <w:t xml:space="preserve">time remaining </w:t>
      </w:r>
      <w:r w:rsidRPr="00B70A75">
        <w:t>count-down to the end of the examination the other is a progress indicator bar – both are TIME indicators.</w:t>
      </w:r>
      <w:r w:rsidR="00F00844" w:rsidRPr="00F00844">
        <w:rPr>
          <w:noProof/>
        </w:rPr>
        <w:t xml:space="preserve"> </w:t>
      </w:r>
      <w:r w:rsidR="005E5569">
        <w:rPr>
          <w:noProof/>
        </w:rPr>
        <w:t>The follows an annotated example of what you will see.</w:t>
      </w:r>
    </w:p>
    <w:p w14:paraId="62313885" w14:textId="3E3B0692" w:rsidR="005E5569" w:rsidRDefault="006A3AAE" w:rsidP="00E745F8">
      <w:pPr>
        <w:pStyle w:val="ListParagraph"/>
      </w:pPr>
      <w:r>
        <w:rPr>
          <w:noProof/>
          <w:lang w:eastAsia="en-GB"/>
        </w:rPr>
        <w:drawing>
          <wp:anchor distT="0" distB="0" distL="114300" distR="114300" simplePos="0" relativeHeight="251658240" behindDoc="1" locked="0" layoutInCell="1" allowOverlap="1" wp14:anchorId="1A832BC1" wp14:editId="7F3CC660">
            <wp:simplePos x="0" y="0"/>
            <wp:positionH relativeFrom="column">
              <wp:posOffset>-314325</wp:posOffset>
            </wp:positionH>
            <wp:positionV relativeFrom="paragraph">
              <wp:posOffset>342265</wp:posOffset>
            </wp:positionV>
            <wp:extent cx="6235700" cy="4324350"/>
            <wp:effectExtent l="0" t="0" r="0" b="0"/>
            <wp:wrapTight wrapText="bothSides">
              <wp:wrapPolygon edited="0">
                <wp:start x="0" y="0"/>
                <wp:lineTo x="0" y="21505"/>
                <wp:lineTo x="21512" y="21505"/>
                <wp:lineTo x="2151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5700" cy="4324350"/>
                    </a:xfrm>
                    <a:prstGeom prst="rect">
                      <a:avLst/>
                    </a:prstGeom>
                  </pic:spPr>
                </pic:pic>
              </a:graphicData>
            </a:graphic>
            <wp14:sizeRelH relativeFrom="margin">
              <wp14:pctWidth>0</wp14:pctWidth>
            </wp14:sizeRelH>
            <wp14:sizeRelV relativeFrom="margin">
              <wp14:pctHeight>0</wp14:pctHeight>
            </wp14:sizeRelV>
          </wp:anchor>
        </w:drawing>
      </w:r>
    </w:p>
    <w:p w14:paraId="691A3A4F" w14:textId="77777777" w:rsidR="005E5569" w:rsidRPr="00B70A75" w:rsidRDefault="005E5569" w:rsidP="00E745F8"/>
    <w:p w14:paraId="20759365" w14:textId="2F216DFE" w:rsidR="002C21AF" w:rsidRDefault="002D7389" w:rsidP="002D7389">
      <w:pPr>
        <w:pStyle w:val="ListParagraph"/>
        <w:numPr>
          <w:ilvl w:val="0"/>
          <w:numId w:val="3"/>
        </w:numPr>
      </w:pPr>
      <w:r w:rsidRPr="00B70A75">
        <w:t>If you wish to alter the screen colour setting</w:t>
      </w:r>
      <w:r w:rsidR="006D715C" w:rsidRPr="00B70A75">
        <w:t xml:space="preserve">s </w:t>
      </w:r>
      <w:r w:rsidRPr="00B70A75">
        <w:t>to suit</w:t>
      </w:r>
      <w:r w:rsidR="006D715C" w:rsidRPr="00B70A75">
        <w:t xml:space="preserve"> yourself and which only take</w:t>
      </w:r>
      <w:r w:rsidR="00DD34A6">
        <w:t>s</w:t>
      </w:r>
      <w:r w:rsidR="006D715C" w:rsidRPr="00B70A75">
        <w:t xml:space="preserve"> a moment, </w:t>
      </w:r>
      <w:r w:rsidRPr="00B70A75">
        <w:t xml:space="preserve">then click on the small cog </w:t>
      </w:r>
      <w:r w:rsidR="00717023">
        <w:t xml:space="preserve">= </w:t>
      </w:r>
      <w:r w:rsidR="005E5569">
        <w:t>s</w:t>
      </w:r>
      <w:r w:rsidR="00717023">
        <w:t>cr</w:t>
      </w:r>
      <w:r w:rsidR="005E5569">
        <w:t xml:space="preserve">een settings </w:t>
      </w:r>
      <w:r w:rsidRPr="00B70A75">
        <w:t>icon bottom left.</w:t>
      </w:r>
      <w:r w:rsidR="006D715C" w:rsidRPr="00B70A75">
        <w:t xml:space="preserve"> The rest is essentially </w:t>
      </w:r>
      <w:r w:rsidR="000A62CD" w:rsidRPr="00B70A75">
        <w:t>self-</w:t>
      </w:r>
      <w:r w:rsidR="00717023">
        <w:t>explanatory</w:t>
      </w:r>
      <w:r w:rsidR="006D715C" w:rsidRPr="002C21AF">
        <w:t>.</w:t>
      </w:r>
      <w:r w:rsidR="002C21AF" w:rsidRPr="002C21AF">
        <w:rPr>
          <w:noProof/>
        </w:rPr>
        <w:t xml:space="preserve"> </w:t>
      </w:r>
    </w:p>
    <w:p w14:paraId="3ECF33DB" w14:textId="311B2F51" w:rsidR="005E5569" w:rsidRDefault="006A3AAE" w:rsidP="00E745F8">
      <w:pPr>
        <w:pStyle w:val="ListParagraph"/>
      </w:pPr>
      <w:r>
        <w:rPr>
          <w:noProof/>
          <w:lang w:eastAsia="en-GB"/>
        </w:rPr>
        <w:lastRenderedPageBreak/>
        <w:drawing>
          <wp:anchor distT="0" distB="0" distL="114300" distR="114300" simplePos="0" relativeHeight="251659264" behindDoc="1" locked="0" layoutInCell="1" allowOverlap="1" wp14:anchorId="7977F5C3" wp14:editId="26867F54">
            <wp:simplePos x="0" y="0"/>
            <wp:positionH relativeFrom="column">
              <wp:posOffset>142875</wp:posOffset>
            </wp:positionH>
            <wp:positionV relativeFrom="paragraph">
              <wp:posOffset>191135</wp:posOffset>
            </wp:positionV>
            <wp:extent cx="5731200" cy="3582000"/>
            <wp:effectExtent l="0" t="0" r="3175" b="0"/>
            <wp:wrapTight wrapText="bothSides">
              <wp:wrapPolygon edited="0">
                <wp:start x="0" y="0"/>
                <wp:lineTo x="0" y="21485"/>
                <wp:lineTo x="21540" y="21485"/>
                <wp:lineTo x="215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200" cy="3582000"/>
                    </a:xfrm>
                    <a:prstGeom prst="rect">
                      <a:avLst/>
                    </a:prstGeom>
                  </pic:spPr>
                </pic:pic>
              </a:graphicData>
            </a:graphic>
            <wp14:sizeRelH relativeFrom="margin">
              <wp14:pctWidth>0</wp14:pctWidth>
            </wp14:sizeRelH>
            <wp14:sizeRelV relativeFrom="margin">
              <wp14:pctHeight>0</wp14:pctHeight>
            </wp14:sizeRelV>
          </wp:anchor>
        </w:drawing>
      </w:r>
    </w:p>
    <w:p w14:paraId="49F75CAD" w14:textId="4FF97C1C" w:rsidR="002C21AF" w:rsidRDefault="002C21AF" w:rsidP="002C21AF">
      <w:pPr>
        <w:pStyle w:val="ListParagraph"/>
      </w:pPr>
    </w:p>
    <w:p w14:paraId="3D86655C" w14:textId="4002B07C" w:rsidR="00717023" w:rsidRDefault="005E5569" w:rsidP="002C21AF">
      <w:pPr>
        <w:pStyle w:val="ListParagraph"/>
        <w:rPr>
          <w:noProof/>
        </w:rPr>
      </w:pPr>
      <w:r>
        <w:t xml:space="preserve">The following is an example of a preferred yellow screen </w:t>
      </w:r>
      <w:r w:rsidR="00717023">
        <w:t xml:space="preserve">set-up </w:t>
      </w:r>
      <w:r>
        <w:t>with an example SBA question. There are several answered questions, one not in sequence, and a “flagged” question</w:t>
      </w:r>
      <w:r w:rsidR="00717023">
        <w:t xml:space="preserve"> indicated on the left hand side.</w:t>
      </w:r>
    </w:p>
    <w:p w14:paraId="47859D1C" w14:textId="775504C7" w:rsidR="00717023" w:rsidRDefault="006A3AAE" w:rsidP="002C21AF">
      <w:pPr>
        <w:pStyle w:val="ListParagraph"/>
        <w:rPr>
          <w:noProof/>
        </w:rPr>
      </w:pPr>
      <w:r>
        <w:rPr>
          <w:noProof/>
          <w:lang w:eastAsia="en-GB"/>
        </w:rPr>
        <w:drawing>
          <wp:anchor distT="0" distB="0" distL="114300" distR="114300" simplePos="0" relativeHeight="251660288" behindDoc="1" locked="0" layoutInCell="1" allowOverlap="1" wp14:anchorId="7AF2F48A" wp14:editId="644177A3">
            <wp:simplePos x="0" y="0"/>
            <wp:positionH relativeFrom="column">
              <wp:posOffset>114300</wp:posOffset>
            </wp:positionH>
            <wp:positionV relativeFrom="paragraph">
              <wp:posOffset>233045</wp:posOffset>
            </wp:positionV>
            <wp:extent cx="5731510" cy="3677285"/>
            <wp:effectExtent l="0" t="0" r="2540" b="0"/>
            <wp:wrapTight wrapText="bothSides">
              <wp:wrapPolygon edited="0">
                <wp:start x="0" y="0"/>
                <wp:lineTo x="0" y="21484"/>
                <wp:lineTo x="21538" y="21484"/>
                <wp:lineTo x="2153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77285"/>
                    </a:xfrm>
                    <a:prstGeom prst="rect">
                      <a:avLst/>
                    </a:prstGeom>
                  </pic:spPr>
                </pic:pic>
              </a:graphicData>
            </a:graphic>
            <wp14:sizeRelH relativeFrom="page">
              <wp14:pctWidth>0</wp14:pctWidth>
            </wp14:sizeRelH>
            <wp14:sizeRelV relativeFrom="page">
              <wp14:pctHeight>0</wp14:pctHeight>
            </wp14:sizeRelV>
          </wp:anchor>
        </w:drawing>
      </w:r>
    </w:p>
    <w:p w14:paraId="4F81DB8A" w14:textId="294280D4" w:rsidR="005E5569" w:rsidRDefault="005E5569" w:rsidP="002C21AF">
      <w:pPr>
        <w:pStyle w:val="ListParagraph"/>
      </w:pPr>
    </w:p>
    <w:p w14:paraId="6655D665" w14:textId="77777777" w:rsidR="005E5569" w:rsidRPr="00B70A75" w:rsidRDefault="005E5569" w:rsidP="00E745F8">
      <w:pPr>
        <w:pStyle w:val="ListParagraph"/>
      </w:pPr>
    </w:p>
    <w:p w14:paraId="78CF9087" w14:textId="54E023E7" w:rsidR="002D7389" w:rsidRPr="00B70A75" w:rsidRDefault="002D7389" w:rsidP="002D7389">
      <w:pPr>
        <w:pStyle w:val="ListParagraph"/>
        <w:numPr>
          <w:ilvl w:val="0"/>
          <w:numId w:val="3"/>
        </w:numPr>
      </w:pPr>
      <w:r w:rsidRPr="00B70A75">
        <w:t xml:space="preserve">To progress questions you can either click </w:t>
      </w:r>
      <w:r w:rsidR="005E5569">
        <w:t xml:space="preserve">“back” or </w:t>
      </w:r>
      <w:r w:rsidRPr="00B70A75">
        <w:t xml:space="preserve">“next” </w:t>
      </w:r>
      <w:r w:rsidR="005E5569">
        <w:t>i</w:t>
      </w:r>
      <w:r w:rsidRPr="00B70A75">
        <w:t xml:space="preserve">n the bottom right or directly access the question number tags on the left hand side which run vertically. The system saves </w:t>
      </w:r>
      <w:r w:rsidRPr="00B70A75">
        <w:lastRenderedPageBreak/>
        <w:t>your answers automatically you do not need to use “next” – no confirmation</w:t>
      </w:r>
      <w:r w:rsidR="006D715C" w:rsidRPr="00B70A75">
        <w:t xml:space="preserve"> of </w:t>
      </w:r>
      <w:r w:rsidR="005E5569">
        <w:t>your</w:t>
      </w:r>
      <w:r w:rsidR="005E5569" w:rsidRPr="00B70A75">
        <w:t xml:space="preserve"> </w:t>
      </w:r>
      <w:r w:rsidR="006D715C" w:rsidRPr="00B70A75">
        <w:t>answer</w:t>
      </w:r>
      <w:r w:rsidRPr="00B70A75">
        <w:t xml:space="preserve"> is required.</w:t>
      </w:r>
    </w:p>
    <w:p w14:paraId="4DE87B5C" w14:textId="77777777" w:rsidR="002D7389" w:rsidRPr="00B70A75" w:rsidRDefault="002D7389" w:rsidP="002D7389">
      <w:pPr>
        <w:pStyle w:val="ListParagraph"/>
        <w:numPr>
          <w:ilvl w:val="0"/>
          <w:numId w:val="3"/>
        </w:numPr>
      </w:pPr>
      <w:r w:rsidRPr="00B70A75">
        <w:t xml:space="preserve">You do not need to answer all the questions in order but it may be best to approach the examination in that manner. </w:t>
      </w:r>
    </w:p>
    <w:p w14:paraId="6AD15D0C" w14:textId="5423F87C" w:rsidR="002D7389" w:rsidRPr="00B70A75" w:rsidRDefault="002D7389" w:rsidP="002D7389">
      <w:pPr>
        <w:pStyle w:val="ListParagraph"/>
        <w:numPr>
          <w:ilvl w:val="0"/>
          <w:numId w:val="3"/>
        </w:numPr>
      </w:pPr>
      <w:r w:rsidRPr="00B70A75">
        <w:t xml:space="preserve">If you are unsure of an answer, want to think about </w:t>
      </w:r>
      <w:r w:rsidR="005E5569">
        <w:t xml:space="preserve">it </w:t>
      </w:r>
      <w:r w:rsidRPr="00B70A75">
        <w:t>etc… you can move on or “flag”</w:t>
      </w:r>
      <w:r w:rsidR="005E2806">
        <w:t xml:space="preserve"> </w:t>
      </w:r>
      <w:r w:rsidRPr="00B70A75">
        <w:t xml:space="preserve">the question </w:t>
      </w:r>
      <w:r w:rsidR="00656044" w:rsidRPr="00B70A75">
        <w:t xml:space="preserve">using the flag icon next to the Back button </w:t>
      </w:r>
      <w:r w:rsidRPr="00B70A75">
        <w:t>to return to later.</w:t>
      </w:r>
    </w:p>
    <w:p w14:paraId="271C6B1C" w14:textId="7E0EF319" w:rsidR="00717023" w:rsidRDefault="00717023" w:rsidP="005E5569">
      <w:pPr>
        <w:pStyle w:val="ListParagraph"/>
        <w:numPr>
          <w:ilvl w:val="0"/>
          <w:numId w:val="3"/>
        </w:numPr>
      </w:pPr>
      <w:r>
        <w:t xml:space="preserve">The question selection filter tool - </w:t>
      </w:r>
      <w:r w:rsidR="006D715C" w:rsidRPr="00B70A75">
        <w:t>very useful</w:t>
      </w:r>
      <w:r w:rsidR="00656044" w:rsidRPr="00B70A75">
        <w:t>:</w:t>
      </w:r>
      <w:r w:rsidR="006D715C" w:rsidRPr="00B70A75">
        <w:t xml:space="preserve"> i</w:t>
      </w:r>
      <w:r w:rsidR="002D7389" w:rsidRPr="00B70A75">
        <w:t>f you wish to navigate rapidly around the examination questions</w:t>
      </w:r>
      <w:r w:rsidR="006D715C" w:rsidRPr="00B70A75">
        <w:t xml:space="preserve"> can be accessed by clicking on the square (9 block grid) icon bottom left</w:t>
      </w:r>
      <w:r>
        <w:t xml:space="preserve">. This </w:t>
      </w:r>
      <w:r w:rsidR="006D715C" w:rsidRPr="00B70A75">
        <w:t xml:space="preserve">will open a box that will allow question selection by: answered questions, unanswered questions, </w:t>
      </w:r>
      <w:proofErr w:type="gramStart"/>
      <w:r w:rsidR="006D715C" w:rsidRPr="00B70A75">
        <w:t>flagged</w:t>
      </w:r>
      <w:proofErr w:type="gramEnd"/>
      <w:r w:rsidR="006D715C" w:rsidRPr="00B70A75">
        <w:t xml:space="preserve"> questions.</w:t>
      </w:r>
      <w:r w:rsidR="005E5569" w:rsidRPr="005E5569">
        <w:rPr>
          <w:noProof/>
        </w:rPr>
        <w:t xml:space="preserve"> </w:t>
      </w:r>
    </w:p>
    <w:p w14:paraId="7C1C51DB" w14:textId="77777777" w:rsidR="00717023" w:rsidRDefault="00717023" w:rsidP="00717023">
      <w:pPr>
        <w:pStyle w:val="ListParagraph"/>
        <w:rPr>
          <w:noProof/>
        </w:rPr>
      </w:pPr>
    </w:p>
    <w:p w14:paraId="0F20048F" w14:textId="4B0D74F0" w:rsidR="00717023" w:rsidRDefault="006A3AAE" w:rsidP="00717023">
      <w:pPr>
        <w:pStyle w:val="ListParagraph"/>
        <w:rPr>
          <w:noProof/>
        </w:rPr>
      </w:pPr>
      <w:r>
        <w:rPr>
          <w:noProof/>
          <w:lang w:eastAsia="en-GB"/>
        </w:rPr>
        <w:drawing>
          <wp:anchor distT="0" distB="0" distL="114300" distR="114300" simplePos="0" relativeHeight="251661312" behindDoc="1" locked="0" layoutInCell="1" allowOverlap="1" wp14:anchorId="13A5363D" wp14:editId="3CE00860">
            <wp:simplePos x="0" y="0"/>
            <wp:positionH relativeFrom="column">
              <wp:posOffset>114300</wp:posOffset>
            </wp:positionH>
            <wp:positionV relativeFrom="paragraph">
              <wp:posOffset>224155</wp:posOffset>
            </wp:positionV>
            <wp:extent cx="5731510" cy="3582035"/>
            <wp:effectExtent l="0" t="0" r="2540" b="0"/>
            <wp:wrapTight wrapText="bothSides">
              <wp:wrapPolygon edited="0">
                <wp:start x="0" y="0"/>
                <wp:lineTo x="0" y="21481"/>
                <wp:lineTo x="21538" y="21481"/>
                <wp:lineTo x="2153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p>
    <w:p w14:paraId="268075E0" w14:textId="7DF8C0E8" w:rsidR="005E5569" w:rsidRDefault="005E5569" w:rsidP="00717023">
      <w:pPr>
        <w:pStyle w:val="ListParagraph"/>
      </w:pPr>
    </w:p>
    <w:p w14:paraId="0A2C3DFC" w14:textId="77777777" w:rsidR="00717023" w:rsidRPr="00B70A75" w:rsidRDefault="00717023" w:rsidP="00E745F8">
      <w:pPr>
        <w:pStyle w:val="ListParagraph"/>
      </w:pPr>
    </w:p>
    <w:p w14:paraId="147FDDBB" w14:textId="3265842D" w:rsidR="000A62CD" w:rsidRPr="00B70A75" w:rsidRDefault="000A62CD" w:rsidP="006D715C">
      <w:pPr>
        <w:pStyle w:val="ListParagraph"/>
        <w:numPr>
          <w:ilvl w:val="0"/>
          <w:numId w:val="3"/>
        </w:numPr>
      </w:pPr>
      <w:r w:rsidRPr="00B70A75">
        <w:t>At the end of your examination. Once the time</w:t>
      </w:r>
      <w:r w:rsidR="00656044" w:rsidRPr="00B70A75">
        <w:t>r</w:t>
      </w:r>
      <w:r w:rsidRPr="00B70A75">
        <w:t xml:space="preserve"> counts down to 0:00 the examination will automatically stop. Please note that it is up to you to keep an eye on the timers, you will not receive any warning that the examination will terminate until it does so.</w:t>
      </w:r>
      <w:r w:rsidR="00717023">
        <w:t xml:space="preserve"> I</w:t>
      </w:r>
      <w:r w:rsidR="005E2806">
        <w:t>f</w:t>
      </w:r>
      <w:r w:rsidR="00717023">
        <w:t xml:space="preserve"> however,</w:t>
      </w:r>
      <w:r w:rsidR="005E2806">
        <w:t xml:space="preserve"> you have answered all the questions and are satisfied that you have finished the examination you may terminate the examination by clicking the Finish </w:t>
      </w:r>
      <w:r w:rsidR="00F00844">
        <w:t>Test button top right and then proceed through the exiting sequence as directed.</w:t>
      </w:r>
    </w:p>
    <w:p w14:paraId="0869FFDE" w14:textId="7AEFCB2A" w:rsidR="000A62CD" w:rsidRDefault="000A62CD" w:rsidP="006D715C">
      <w:pPr>
        <w:pStyle w:val="ListParagraph"/>
        <w:numPr>
          <w:ilvl w:val="0"/>
          <w:numId w:val="3"/>
        </w:numPr>
      </w:pPr>
      <w:r w:rsidRPr="00B70A75">
        <w:t>When the examination finishes</w:t>
      </w:r>
      <w:r w:rsidR="00DD34A6">
        <w:t>,</w:t>
      </w:r>
      <w:r w:rsidRPr="00B70A75">
        <w:t xml:space="preserve"> wait and make sure that you have agreed / clicked all the relevant </w:t>
      </w:r>
      <w:r w:rsidR="00656044" w:rsidRPr="00B70A75">
        <w:t xml:space="preserve">FINISH EXAM </w:t>
      </w:r>
      <w:r w:rsidRPr="00B70A75">
        <w:t>boxes / buttons and DO NOT close the browser nor the browser tab until you are instructed that it is safe to do so. Should a connection message appear during these final processes, WAIT, it will sort itself out.</w:t>
      </w:r>
    </w:p>
    <w:p w14:paraId="57ED9991" w14:textId="38BAAD78" w:rsidR="00F00844" w:rsidRPr="00B70A75" w:rsidRDefault="00F00844" w:rsidP="00E745F8"/>
    <w:sectPr w:rsidR="00F00844" w:rsidRPr="00B70A75" w:rsidSect="00E745F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851"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6FEB9F" w16cid:durableId="22E7AFB7"/>
  <w16cid:commentId w16cid:paraId="7AAF2254" w16cid:durableId="22E7AFB8"/>
  <w16cid:commentId w16cid:paraId="2BC4DC1D" w16cid:durableId="22E7AF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38C19" w14:textId="77777777" w:rsidR="00CC0C54" w:rsidRDefault="00CC0C54" w:rsidP="000A62CD">
      <w:pPr>
        <w:spacing w:after="0" w:line="240" w:lineRule="auto"/>
      </w:pPr>
      <w:r>
        <w:separator/>
      </w:r>
    </w:p>
  </w:endnote>
  <w:endnote w:type="continuationSeparator" w:id="0">
    <w:p w14:paraId="04CF9ADB" w14:textId="77777777" w:rsidR="00CC0C54" w:rsidRDefault="00CC0C54" w:rsidP="000A6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Bold">
    <w:panose1 w:val="020F070203040403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071D5" w14:textId="77777777" w:rsidR="00CC0C54" w:rsidRDefault="00CC0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97D1" w14:textId="77777777" w:rsidR="00CC0C54" w:rsidRPr="000A62CD" w:rsidRDefault="00CC0C54" w:rsidP="000A62CD">
    <w:pPr>
      <w:pStyle w:val="Footer"/>
      <w:jc w:val="right"/>
      <w:rPr>
        <w:sz w:val="12"/>
      </w:rPr>
    </w:pPr>
    <w:r w:rsidRPr="000A62CD">
      <w:rPr>
        <w:sz w:val="14"/>
      </w:rPr>
      <w:t>RCO GNS / DC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66847" w14:textId="77777777" w:rsidR="00CC0C54" w:rsidRDefault="00CC0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D3F7E" w14:textId="77777777" w:rsidR="00CC0C54" w:rsidRDefault="00CC0C54" w:rsidP="000A62CD">
      <w:pPr>
        <w:spacing w:after="0" w:line="240" w:lineRule="auto"/>
      </w:pPr>
      <w:r>
        <w:separator/>
      </w:r>
    </w:p>
  </w:footnote>
  <w:footnote w:type="continuationSeparator" w:id="0">
    <w:p w14:paraId="5F444AA9" w14:textId="77777777" w:rsidR="00CC0C54" w:rsidRDefault="00CC0C54" w:rsidP="000A6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67B83" w14:textId="77777777" w:rsidR="00CC0C54" w:rsidRDefault="00CC0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87FF3" w14:textId="77777777" w:rsidR="00CC0C54" w:rsidRDefault="00CC0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27163" w14:textId="77777777" w:rsidR="00CC0C54" w:rsidRDefault="00CC0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80DD5"/>
    <w:multiLevelType w:val="hybridMultilevel"/>
    <w:tmpl w:val="97F87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D028E8"/>
    <w:multiLevelType w:val="hybridMultilevel"/>
    <w:tmpl w:val="A386B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3F31ED"/>
    <w:multiLevelType w:val="hybridMultilevel"/>
    <w:tmpl w:val="D0562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F23461"/>
    <w:multiLevelType w:val="hybridMultilevel"/>
    <w:tmpl w:val="4C7A6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013EB3"/>
    <w:multiLevelType w:val="hybridMultilevel"/>
    <w:tmpl w:val="18084C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DAF"/>
    <w:rsid w:val="00026E8C"/>
    <w:rsid w:val="000A62CD"/>
    <w:rsid w:val="000D1AF7"/>
    <w:rsid w:val="000F0EB5"/>
    <w:rsid w:val="000F269A"/>
    <w:rsid w:val="00143A99"/>
    <w:rsid w:val="002C21AF"/>
    <w:rsid w:val="002D7389"/>
    <w:rsid w:val="00345039"/>
    <w:rsid w:val="00477C97"/>
    <w:rsid w:val="004A4B2E"/>
    <w:rsid w:val="005A7F0F"/>
    <w:rsid w:val="005E2806"/>
    <w:rsid w:val="005E5569"/>
    <w:rsid w:val="00605A69"/>
    <w:rsid w:val="00656044"/>
    <w:rsid w:val="006A3AAE"/>
    <w:rsid w:val="006D715C"/>
    <w:rsid w:val="00717023"/>
    <w:rsid w:val="00726267"/>
    <w:rsid w:val="00746597"/>
    <w:rsid w:val="00837C8A"/>
    <w:rsid w:val="009C6F4D"/>
    <w:rsid w:val="00B55875"/>
    <w:rsid w:val="00B70A75"/>
    <w:rsid w:val="00BD7AFD"/>
    <w:rsid w:val="00CC0C54"/>
    <w:rsid w:val="00D44338"/>
    <w:rsid w:val="00DD34A6"/>
    <w:rsid w:val="00E00F0A"/>
    <w:rsid w:val="00E62DAF"/>
    <w:rsid w:val="00E745F8"/>
    <w:rsid w:val="00F00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B0748"/>
  <w15:chartTrackingRefBased/>
  <w15:docId w15:val="{7F8B6844-EE27-454C-9892-879C24ED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DAF"/>
    <w:pPr>
      <w:ind w:left="720"/>
      <w:contextualSpacing/>
    </w:pPr>
  </w:style>
  <w:style w:type="paragraph" w:styleId="Header">
    <w:name w:val="header"/>
    <w:basedOn w:val="Normal"/>
    <w:link w:val="HeaderChar"/>
    <w:uiPriority w:val="99"/>
    <w:unhideWhenUsed/>
    <w:rsid w:val="000A62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2CD"/>
  </w:style>
  <w:style w:type="paragraph" w:styleId="Footer">
    <w:name w:val="footer"/>
    <w:basedOn w:val="Normal"/>
    <w:link w:val="FooterChar"/>
    <w:uiPriority w:val="99"/>
    <w:unhideWhenUsed/>
    <w:rsid w:val="000A62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2CD"/>
  </w:style>
  <w:style w:type="character" w:styleId="CommentReference">
    <w:name w:val="annotation reference"/>
    <w:basedOn w:val="DefaultParagraphFont"/>
    <w:uiPriority w:val="99"/>
    <w:semiHidden/>
    <w:unhideWhenUsed/>
    <w:rsid w:val="00BD7AFD"/>
    <w:rPr>
      <w:sz w:val="16"/>
      <w:szCs w:val="16"/>
    </w:rPr>
  </w:style>
  <w:style w:type="paragraph" w:styleId="CommentText">
    <w:name w:val="annotation text"/>
    <w:basedOn w:val="Normal"/>
    <w:link w:val="CommentTextChar"/>
    <w:uiPriority w:val="99"/>
    <w:semiHidden/>
    <w:unhideWhenUsed/>
    <w:rsid w:val="00BD7AFD"/>
    <w:pPr>
      <w:spacing w:line="240" w:lineRule="auto"/>
    </w:pPr>
    <w:rPr>
      <w:sz w:val="20"/>
      <w:szCs w:val="20"/>
    </w:rPr>
  </w:style>
  <w:style w:type="character" w:customStyle="1" w:styleId="CommentTextChar">
    <w:name w:val="Comment Text Char"/>
    <w:basedOn w:val="DefaultParagraphFont"/>
    <w:link w:val="CommentText"/>
    <w:uiPriority w:val="99"/>
    <w:semiHidden/>
    <w:rsid w:val="00BD7AFD"/>
    <w:rPr>
      <w:sz w:val="20"/>
      <w:szCs w:val="20"/>
    </w:rPr>
  </w:style>
  <w:style w:type="paragraph" w:styleId="CommentSubject">
    <w:name w:val="annotation subject"/>
    <w:basedOn w:val="CommentText"/>
    <w:next w:val="CommentText"/>
    <w:link w:val="CommentSubjectChar"/>
    <w:uiPriority w:val="99"/>
    <w:semiHidden/>
    <w:unhideWhenUsed/>
    <w:rsid w:val="00BD7AFD"/>
    <w:rPr>
      <w:b/>
      <w:bCs/>
    </w:rPr>
  </w:style>
  <w:style w:type="character" w:customStyle="1" w:styleId="CommentSubjectChar">
    <w:name w:val="Comment Subject Char"/>
    <w:basedOn w:val="CommentTextChar"/>
    <w:link w:val="CommentSubject"/>
    <w:uiPriority w:val="99"/>
    <w:semiHidden/>
    <w:rsid w:val="00BD7AFD"/>
    <w:rPr>
      <w:b/>
      <w:bCs/>
      <w:sz w:val="20"/>
      <w:szCs w:val="20"/>
    </w:rPr>
  </w:style>
  <w:style w:type="paragraph" w:styleId="BalloonText">
    <w:name w:val="Balloon Text"/>
    <w:basedOn w:val="Normal"/>
    <w:link w:val="BalloonTextChar"/>
    <w:uiPriority w:val="99"/>
    <w:semiHidden/>
    <w:unhideWhenUsed/>
    <w:rsid w:val="00BD7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AFD"/>
    <w:rPr>
      <w:rFonts w:ascii="Segoe UI" w:hAnsi="Segoe UI" w:cs="Segoe UI"/>
      <w:sz w:val="18"/>
      <w:szCs w:val="18"/>
    </w:rPr>
  </w:style>
  <w:style w:type="character" w:styleId="Hyperlink">
    <w:name w:val="Hyperlink"/>
    <w:basedOn w:val="DefaultParagraphFont"/>
    <w:uiPriority w:val="99"/>
    <w:unhideWhenUsed/>
    <w:rsid w:val="00BD7AFD"/>
    <w:rPr>
      <w:color w:val="0563C1" w:themeColor="hyperlink"/>
      <w:u w:val="single"/>
    </w:rPr>
  </w:style>
  <w:style w:type="character" w:styleId="FollowedHyperlink">
    <w:name w:val="FollowedHyperlink"/>
    <w:basedOn w:val="DefaultParagraphFont"/>
    <w:uiPriority w:val="99"/>
    <w:semiHidden/>
    <w:unhideWhenUsed/>
    <w:rsid w:val="00605A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ophth.ac.uk/wp-content/uploads/2021/07/CertLRS-MCQ-Online-Written-Exam-FAQs.docx"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BD1E-50B8-4B34-83D5-052ED87D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Shuttleworth (Swansea Bay UHB - Ophthalmology)</dc:creator>
  <cp:keywords/>
  <dc:description/>
  <cp:lastModifiedBy>Amanda Sia</cp:lastModifiedBy>
  <cp:revision>2</cp:revision>
  <dcterms:created xsi:type="dcterms:W3CDTF">2021-09-15T16:06:00Z</dcterms:created>
  <dcterms:modified xsi:type="dcterms:W3CDTF">2021-09-15T16:06:00Z</dcterms:modified>
</cp:coreProperties>
</file>