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11E1A8E4" w14:textId="4BCA6A19" w:rsidR="00F26915" w:rsidRPr="00A92113" w:rsidRDefault="002B2792" w:rsidP="002F4F8E">
      <w:pPr>
        <w:spacing w:line="480" w:lineRule="auto"/>
        <w:rPr>
          <w:rFonts w:asciiTheme="minorHAnsi" w:hAnsiTheme="minorHAnsi" w:cstheme="minorHAnsi"/>
        </w:rPr>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 xml:space="preserve">the </w:t>
      </w:r>
      <w:hyperlink r:id="rId8" w:history="1">
        <w:r w:rsidR="004945F0" w:rsidRPr="004945F0">
          <w:rPr>
            <w:rStyle w:val="Hyperlink"/>
            <w:rFonts w:asciiTheme="minorHAnsi" w:hAnsiTheme="minorHAnsi" w:cstheme="minorHAnsi"/>
          </w:rPr>
          <w:t>Cataract Surgery syllabus</w:t>
        </w:r>
      </w:hyperlink>
      <w:r w:rsidR="006014B1" w:rsidRPr="00A92113">
        <w:rPr>
          <w:rFonts w:asciiTheme="minorHAnsi" w:hAnsiTheme="minorHAnsi" w:cstheme="minorHAnsi"/>
        </w:rPr>
        <w:t>)</w:t>
      </w:r>
    </w:p>
    <w:p w14:paraId="1918F54B"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6C0B55B5" w14:textId="77777777" w:rsidR="004945F0" w:rsidRPr="004945F0" w:rsidRDefault="004945F0" w:rsidP="004945F0">
      <w:pPr>
        <w:rPr>
          <w:rFonts w:asciiTheme="minorHAnsi" w:hAnsiTheme="minorHAnsi" w:cstheme="minorHAnsi"/>
          <w:sz w:val="20"/>
          <w:szCs w:val="20"/>
        </w:rPr>
      </w:pPr>
      <w:r w:rsidRPr="004945F0">
        <w:rPr>
          <w:rFonts w:asciiTheme="minorHAnsi" w:hAnsiTheme="minorHAnsi" w:cstheme="minorHAnsi"/>
          <w:sz w:val="20"/>
          <w:szCs w:val="20"/>
        </w:rPr>
        <w:t>AND</w:t>
      </w:r>
    </w:p>
    <w:p w14:paraId="09E3FF9C" w14:textId="77777777" w:rsidR="004945F0" w:rsidRPr="004945F0" w:rsidRDefault="004945F0" w:rsidP="004945F0">
      <w:pPr>
        <w:rPr>
          <w:rFonts w:asciiTheme="minorHAnsi" w:hAnsiTheme="minorHAnsi" w:cstheme="minorHAnsi"/>
          <w:sz w:val="20"/>
          <w:szCs w:val="20"/>
        </w:rPr>
      </w:pPr>
    </w:p>
    <w:p w14:paraId="0AD1CB15" w14:textId="77777777" w:rsidR="004945F0" w:rsidRPr="004945F0" w:rsidRDefault="004945F0" w:rsidP="004945F0">
      <w:pPr>
        <w:numPr>
          <w:ilvl w:val="0"/>
          <w:numId w:val="7"/>
        </w:numPr>
        <w:rPr>
          <w:rFonts w:asciiTheme="minorHAnsi" w:hAnsiTheme="minorHAnsi" w:cstheme="minorHAnsi"/>
          <w:sz w:val="20"/>
          <w:szCs w:val="20"/>
        </w:rPr>
      </w:pPr>
      <w:r w:rsidRPr="004945F0">
        <w:rPr>
          <w:rFonts w:asciiTheme="minorHAnsi" w:hAnsiTheme="minorHAnsi" w:cstheme="minorHAnsi"/>
          <w:sz w:val="20"/>
          <w:szCs w:val="20"/>
        </w:rPr>
        <w:t xml:space="preserve">Assesses and manages moderate complexity patients, demonstrating an understanding of cataract procedures and selects the most appropriate treatment according to current accepted practice. </w:t>
      </w:r>
    </w:p>
    <w:p w14:paraId="2D689C14" w14:textId="77777777" w:rsidR="004945F0" w:rsidRPr="004945F0" w:rsidRDefault="004945F0" w:rsidP="004945F0">
      <w:pPr>
        <w:numPr>
          <w:ilvl w:val="0"/>
          <w:numId w:val="7"/>
        </w:numPr>
        <w:rPr>
          <w:rFonts w:asciiTheme="minorHAnsi" w:hAnsiTheme="minorHAnsi" w:cstheme="minorHAnsi"/>
          <w:sz w:val="20"/>
          <w:szCs w:val="20"/>
        </w:rPr>
      </w:pPr>
      <w:r w:rsidRPr="004945F0">
        <w:rPr>
          <w:rFonts w:asciiTheme="minorHAnsi" w:hAnsiTheme="minorHAnsi" w:cstheme="minorHAnsi"/>
          <w:sz w:val="20"/>
          <w:szCs w:val="20"/>
        </w:rPr>
        <w:t xml:space="preserve">Risk assesses and </w:t>
      </w:r>
      <w:proofErr w:type="spellStart"/>
      <w:r w:rsidRPr="004945F0">
        <w:rPr>
          <w:rFonts w:asciiTheme="minorHAnsi" w:hAnsiTheme="minorHAnsi" w:cstheme="minorHAnsi"/>
          <w:sz w:val="20"/>
          <w:szCs w:val="20"/>
        </w:rPr>
        <w:t>prioritises</w:t>
      </w:r>
      <w:proofErr w:type="spellEnd"/>
      <w:r w:rsidRPr="004945F0">
        <w:rPr>
          <w:rFonts w:asciiTheme="minorHAnsi" w:hAnsiTheme="minorHAnsi" w:cstheme="minorHAnsi"/>
          <w:sz w:val="20"/>
          <w:szCs w:val="20"/>
        </w:rPr>
        <w:t xml:space="preserve"> patients appropriately, </w:t>
      </w:r>
      <w:proofErr w:type="spellStart"/>
      <w:r w:rsidRPr="004945F0">
        <w:rPr>
          <w:rFonts w:asciiTheme="minorHAnsi" w:hAnsiTheme="minorHAnsi" w:cstheme="minorHAnsi"/>
          <w:sz w:val="20"/>
          <w:szCs w:val="20"/>
        </w:rPr>
        <w:t>recognising</w:t>
      </w:r>
      <w:proofErr w:type="spellEnd"/>
      <w:r w:rsidRPr="004945F0">
        <w:rPr>
          <w:rFonts w:asciiTheme="minorHAnsi" w:hAnsiTheme="minorHAnsi" w:cstheme="minorHAnsi"/>
          <w:sz w:val="20"/>
          <w:szCs w:val="20"/>
        </w:rPr>
        <w:t xml:space="preserve"> the need for special interest area input.</w:t>
      </w:r>
    </w:p>
    <w:p w14:paraId="21386EA1" w14:textId="77777777" w:rsidR="004945F0" w:rsidRPr="004945F0" w:rsidRDefault="004945F0" w:rsidP="004945F0">
      <w:pPr>
        <w:numPr>
          <w:ilvl w:val="0"/>
          <w:numId w:val="7"/>
        </w:numPr>
        <w:rPr>
          <w:rFonts w:asciiTheme="minorHAnsi" w:hAnsiTheme="minorHAnsi" w:cstheme="minorHAnsi"/>
          <w:sz w:val="20"/>
          <w:szCs w:val="20"/>
        </w:rPr>
      </w:pPr>
      <w:r w:rsidRPr="004945F0">
        <w:rPr>
          <w:rFonts w:asciiTheme="minorHAnsi" w:hAnsiTheme="minorHAnsi" w:cstheme="minorHAnsi"/>
          <w:sz w:val="20"/>
          <w:szCs w:val="20"/>
        </w:rPr>
        <w:t xml:space="preserve">Performs low risk </w:t>
      </w:r>
      <w:r w:rsidRPr="004945F0">
        <w:rPr>
          <w:rFonts w:asciiTheme="minorHAnsi" w:hAnsiTheme="minorHAnsi" w:cstheme="minorHAnsi"/>
          <w:sz w:val="20"/>
          <w:szCs w:val="20"/>
          <w:lang w:val="en-GB"/>
        </w:rPr>
        <w:t xml:space="preserve">phacoemulsification cataract </w:t>
      </w:r>
      <w:r w:rsidRPr="004945F0">
        <w:rPr>
          <w:rFonts w:asciiTheme="minorHAnsi" w:hAnsiTheme="minorHAnsi" w:cstheme="minorHAnsi"/>
          <w:sz w:val="20"/>
          <w:szCs w:val="20"/>
        </w:rPr>
        <w:t>procedures.</w:t>
      </w: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8D507B8" w14:textId="77777777" w:rsidR="009D6DF7"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5B9CEBD1" w:rsidR="009B1B6A" w:rsidRPr="00B90B42" w:rsidRDefault="009B1B6A"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213879274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lastRenderedPageBreak/>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42E00550"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 xml:space="preserve">CRS1 Consultation skills in cataract </w:t>
            </w:r>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2EE8727B" w14:textId="3F93AFFB" w:rsidTr="000D267D">
        <w:trPr>
          <w:trHeight w:val="142"/>
        </w:trPr>
        <w:tc>
          <w:tcPr>
            <w:tcW w:w="4957" w:type="dxa"/>
            <w:tcBorders>
              <w:top w:val="single" w:sz="4" w:space="0" w:color="7F7F7F" w:themeColor="text1" w:themeTint="80"/>
              <w:bottom w:val="single" w:sz="4" w:space="0" w:color="7F7F7F" w:themeColor="text1" w:themeTint="80"/>
            </w:tcBorders>
          </w:tcPr>
          <w:p w14:paraId="74E41F72" w14:textId="396DC309" w:rsidR="00073B51" w:rsidRPr="004945F0" w:rsidRDefault="004945F0" w:rsidP="00FA3EE8">
            <w:pPr>
              <w:spacing w:after="160" w:line="259" w:lineRule="auto"/>
              <w:rPr>
                <w:rFonts w:asciiTheme="minorHAnsi" w:eastAsia="Calibri" w:hAnsiTheme="minorHAnsi" w:cstheme="minorHAnsi"/>
                <w:b/>
                <w:sz w:val="16"/>
                <w:szCs w:val="16"/>
                <w:u w:val="double"/>
                <w:lang w:eastAsia="en-US"/>
              </w:rPr>
            </w:pPr>
            <w:proofErr w:type="spellStart"/>
            <w:r w:rsidRPr="004945F0">
              <w:rPr>
                <w:rFonts w:asciiTheme="minorHAnsi" w:eastAsia="Calibri" w:hAnsiTheme="minorHAnsi" w:cstheme="minorHAnsi"/>
                <w:sz w:val="16"/>
                <w:szCs w:val="16"/>
                <w:lang w:eastAsia="en-US"/>
              </w:rPr>
              <w:t>DOPSBi</w:t>
            </w:r>
            <w:proofErr w:type="spellEnd"/>
            <w:r w:rsidRPr="004945F0">
              <w:rPr>
                <w:rFonts w:asciiTheme="minorHAnsi" w:eastAsia="Calibri" w:hAnsiTheme="minorHAnsi" w:cstheme="minorHAnsi"/>
                <w:sz w:val="16"/>
                <w:szCs w:val="16"/>
                <w:lang w:eastAsia="en-US"/>
              </w:rPr>
              <w:t xml:space="preserve"> Perform and interpret biometry</w:t>
            </w:r>
          </w:p>
        </w:tc>
        <w:sdt>
          <w:sdtPr>
            <w:rPr>
              <w:rFonts w:asciiTheme="minorHAnsi" w:hAnsiTheme="minorHAnsi" w:cstheme="minorHAnsi"/>
              <w:b/>
              <w:sz w:val="20"/>
              <w:szCs w:val="20"/>
              <w:u w:val="double"/>
            </w:rPr>
            <w:id w:val="-456953137"/>
            <w:placeholder>
              <w:docPart w:val="1D368DEACF694649907F5288D98A5BD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6E975218" w14:textId="62C45710"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1FD30741"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0712DDA0" w14:textId="77777777" w:rsidR="00CB331A" w:rsidRPr="00B90B42" w:rsidRDefault="00CB331A" w:rsidP="00C125EB">
            <w:pPr>
              <w:rPr>
                <w:rFonts w:asciiTheme="minorHAnsi" w:hAnsiTheme="minorHAnsi" w:cstheme="minorHAnsi"/>
                <w:sz w:val="20"/>
                <w:szCs w:val="20"/>
              </w:rPr>
            </w:pPr>
            <w:r w:rsidRPr="00B90B42">
              <w:rPr>
                <w:rFonts w:asciiTheme="minorHAnsi" w:hAnsiTheme="minorHAnsi" w:cstheme="minorHAnsi"/>
                <w:sz w:val="20"/>
                <w:szCs w:val="20"/>
              </w:rPr>
              <w:t xml:space="preserve">Longitudinal observation by consultant assessor in the theatre and simulation setting </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251027" w:rsidRPr="00B90B42" w14:paraId="47D38435" w14:textId="008DD954" w:rsidTr="000D267D">
        <w:trPr>
          <w:trHeight w:val="660"/>
        </w:trPr>
        <w:tc>
          <w:tcPr>
            <w:tcW w:w="4957" w:type="dxa"/>
            <w:tcBorders>
              <w:bottom w:val="single" w:sz="4" w:space="0" w:color="7F7F7F" w:themeColor="text1" w:themeTint="80"/>
            </w:tcBorders>
          </w:tcPr>
          <w:p w14:paraId="59371983" w14:textId="23664937" w:rsidR="00251027" w:rsidRPr="00B90B42" w:rsidRDefault="004945F0" w:rsidP="004945F0">
            <w:pPr>
              <w:rPr>
                <w:rFonts w:asciiTheme="minorHAnsi" w:hAnsiTheme="minorHAnsi" w:cstheme="minorHAnsi"/>
                <w:sz w:val="20"/>
                <w:szCs w:val="20"/>
              </w:rPr>
            </w:pPr>
            <w:r w:rsidRPr="004945F0">
              <w:rPr>
                <w:rFonts w:asciiTheme="minorHAnsi" w:hAnsiTheme="minorHAnsi" w:cstheme="minorHAnsi"/>
                <w:sz w:val="20"/>
                <w:szCs w:val="20"/>
              </w:rPr>
              <w:t>Review of ‘continuous audit of complications of cataract surgery’ and logbook</w:t>
            </w:r>
          </w:p>
        </w:tc>
        <w:sdt>
          <w:sdtPr>
            <w:rPr>
              <w:rFonts w:asciiTheme="minorHAnsi" w:hAnsiTheme="minorHAnsi" w:cstheme="minorHAnsi"/>
              <w:b/>
              <w:sz w:val="20"/>
              <w:szCs w:val="20"/>
              <w:u w:val="double"/>
            </w:rPr>
            <w:id w:val="-1590923926"/>
            <w:placeholder>
              <w:docPart w:val="86D86C10255F4AB9A93F5C0C1003FA2A"/>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31DAAEA0" w14:textId="73ABE177" w:rsidR="00251027" w:rsidRPr="00B90B42" w:rsidRDefault="00251027"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3895281"/>
            <w:placeholder>
              <w:docPart w:val="5F7DCAD339274E2C8CCD2E146D9AFD0B"/>
            </w:placeholder>
            <w:showingPlcHdr/>
            <w:text/>
          </w:sdtPr>
          <w:sdtEndPr/>
          <w:sdtContent>
            <w:tc>
              <w:tcPr>
                <w:tcW w:w="2551" w:type="dxa"/>
                <w:vMerge w:val="restart"/>
              </w:tcPr>
              <w:p w14:paraId="5CD70E0E" w14:textId="05758F5A" w:rsidR="00251027" w:rsidRPr="00B90B42" w:rsidRDefault="00251027"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945F0" w:rsidRPr="00B90B42" w14:paraId="3083D7DD" w14:textId="77777777" w:rsidTr="000D267D">
        <w:trPr>
          <w:trHeight w:val="660"/>
        </w:trPr>
        <w:tc>
          <w:tcPr>
            <w:tcW w:w="4957" w:type="dxa"/>
            <w:tcBorders>
              <w:bottom w:val="single" w:sz="4" w:space="0" w:color="7F7F7F" w:themeColor="text1" w:themeTint="80"/>
            </w:tcBorders>
          </w:tcPr>
          <w:p w14:paraId="6B34D070" w14:textId="5E443B2F" w:rsidR="004945F0" w:rsidRPr="00B90B42" w:rsidRDefault="004945F0" w:rsidP="004945F0">
            <w:pPr>
              <w:rPr>
                <w:rFonts w:asciiTheme="minorHAnsi" w:hAnsiTheme="minorHAnsi" w:cstheme="minorHAnsi"/>
                <w:sz w:val="20"/>
                <w:szCs w:val="20"/>
              </w:rPr>
            </w:pPr>
            <w:r w:rsidRPr="004945F0">
              <w:rPr>
                <w:rFonts w:asciiTheme="minorHAnsi" w:hAnsiTheme="minorHAnsi" w:cstheme="minorHAnsi"/>
                <w:sz w:val="20"/>
                <w:szCs w:val="20"/>
              </w:rPr>
              <w:t>Logbook review (Performance of an indicative minimum number of 100 complete cataract procedures)</w:t>
            </w:r>
          </w:p>
        </w:tc>
        <w:sdt>
          <w:sdtPr>
            <w:rPr>
              <w:rFonts w:asciiTheme="minorHAnsi" w:hAnsiTheme="minorHAnsi" w:cstheme="minorHAnsi"/>
              <w:b/>
              <w:sz w:val="20"/>
              <w:szCs w:val="20"/>
              <w:u w:val="double"/>
            </w:rPr>
            <w:id w:val="-1154297207"/>
            <w:placeholder>
              <w:docPart w:val="3811F57A3AB34D97B2EE2906FC028FA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642D549E" w14:textId="14D937A3" w:rsidR="004945F0" w:rsidRDefault="004945F0"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3A141C06" w14:textId="77777777" w:rsidR="004945F0" w:rsidRDefault="004945F0" w:rsidP="00AE739B">
            <w:pPr>
              <w:pStyle w:val="Header"/>
              <w:rPr>
                <w:rFonts w:asciiTheme="minorHAnsi" w:hAnsiTheme="minorHAnsi" w:cstheme="minorHAnsi"/>
                <w:b/>
                <w:sz w:val="20"/>
                <w:szCs w:val="20"/>
                <w:u w:val="double"/>
              </w:rPr>
            </w:pPr>
          </w:p>
        </w:tc>
      </w:tr>
      <w:tr w:rsidR="004945F0" w:rsidRPr="00B90B42" w14:paraId="0BC78F08" w14:textId="77777777" w:rsidTr="000D267D">
        <w:trPr>
          <w:trHeight w:val="660"/>
        </w:trPr>
        <w:tc>
          <w:tcPr>
            <w:tcW w:w="4957" w:type="dxa"/>
            <w:tcBorders>
              <w:bottom w:val="single" w:sz="4" w:space="0" w:color="7F7F7F" w:themeColor="text1" w:themeTint="80"/>
            </w:tcBorders>
          </w:tcPr>
          <w:p w14:paraId="2B01BD05" w14:textId="77777777" w:rsidR="004945F0" w:rsidRPr="00B90B42" w:rsidRDefault="004945F0" w:rsidP="004945F0">
            <w:pPr>
              <w:rPr>
                <w:rFonts w:asciiTheme="minorHAnsi" w:hAnsiTheme="minorHAnsi" w:cstheme="minorHAnsi"/>
                <w:sz w:val="20"/>
                <w:szCs w:val="20"/>
              </w:rPr>
            </w:pPr>
            <w:r w:rsidRPr="00B90B42">
              <w:rPr>
                <w:rFonts w:asciiTheme="minorHAnsi" w:hAnsiTheme="minorHAnsi" w:cstheme="minorHAnsi"/>
                <w:sz w:val="20"/>
                <w:szCs w:val="20"/>
              </w:rPr>
              <w:t xml:space="preserve">Assessments in theatre </w:t>
            </w:r>
            <w:r>
              <w:rPr>
                <w:rFonts w:asciiTheme="minorHAnsi" w:hAnsiTheme="minorHAnsi" w:cstheme="minorHAnsi"/>
                <w:i/>
                <w:sz w:val="20"/>
                <w:szCs w:val="20"/>
              </w:rPr>
              <w:t xml:space="preserve">- </w:t>
            </w:r>
            <w:r w:rsidRPr="00251027">
              <w:rPr>
                <w:rFonts w:asciiTheme="minorHAnsi" w:hAnsiTheme="minorHAnsi" w:cstheme="minorHAnsi"/>
                <w:i/>
                <w:sz w:val="20"/>
                <w:szCs w:val="20"/>
              </w:rPr>
              <w:t>where these have been performed by other assessors, please review</w:t>
            </w:r>
          </w:p>
          <w:p w14:paraId="7A28903B" w14:textId="77777777" w:rsidR="004945F0" w:rsidRPr="00B90B42" w:rsidRDefault="004945F0" w:rsidP="00B90315">
            <w:pPr>
              <w:rPr>
                <w:rFonts w:asciiTheme="minorHAnsi" w:hAnsiTheme="minorHAnsi" w:cstheme="minorHAnsi"/>
                <w:sz w:val="20"/>
                <w:szCs w:val="20"/>
              </w:rPr>
            </w:pPr>
          </w:p>
        </w:tc>
        <w:sdt>
          <w:sdtPr>
            <w:rPr>
              <w:rFonts w:asciiTheme="minorHAnsi" w:hAnsiTheme="minorHAnsi" w:cstheme="minorHAnsi"/>
              <w:b/>
              <w:sz w:val="20"/>
              <w:szCs w:val="20"/>
              <w:u w:val="double"/>
            </w:rPr>
            <w:id w:val="1912110784"/>
            <w:placeholder>
              <w:docPart w:val="E91B5AE5538842D4896191417967AA7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01320EC4" w14:textId="76F3CF78" w:rsidR="004945F0" w:rsidRDefault="004945F0"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786D14E5" w14:textId="77777777" w:rsidR="004945F0" w:rsidRDefault="004945F0" w:rsidP="00AE739B">
            <w:pPr>
              <w:pStyle w:val="Header"/>
              <w:rPr>
                <w:rFonts w:asciiTheme="minorHAnsi" w:hAnsiTheme="minorHAnsi" w:cstheme="minorHAnsi"/>
                <w:b/>
                <w:sz w:val="20"/>
                <w:szCs w:val="20"/>
                <w:u w:val="double"/>
              </w:rPr>
            </w:pPr>
          </w:p>
        </w:tc>
      </w:tr>
      <w:tr w:rsidR="00251027" w:rsidRPr="00B90B42" w14:paraId="24C13910" w14:textId="424A44F3" w:rsidTr="000D267D">
        <w:trPr>
          <w:trHeight w:val="142"/>
        </w:trPr>
        <w:tc>
          <w:tcPr>
            <w:tcW w:w="4957" w:type="dxa"/>
            <w:tcBorders>
              <w:top w:val="single" w:sz="4" w:space="0" w:color="7F7F7F" w:themeColor="text1" w:themeTint="80"/>
              <w:bottom w:val="single" w:sz="4" w:space="0" w:color="7F7F7F" w:themeColor="text1" w:themeTint="80"/>
            </w:tcBorders>
          </w:tcPr>
          <w:p w14:paraId="2280F918" w14:textId="77777777" w:rsidR="00251027" w:rsidRPr="00251027" w:rsidRDefault="00251027" w:rsidP="00FA3EE8">
            <w:pPr>
              <w:rPr>
                <w:rFonts w:asciiTheme="minorHAnsi" w:eastAsia="Calibri" w:hAnsiTheme="minorHAnsi" w:cstheme="minorHAnsi"/>
                <w:sz w:val="16"/>
                <w:szCs w:val="16"/>
                <w:lang w:eastAsia="en-US"/>
              </w:rPr>
            </w:pPr>
            <w:r w:rsidRPr="00251027">
              <w:rPr>
                <w:rFonts w:asciiTheme="minorHAnsi" w:eastAsia="Calibri" w:hAnsiTheme="minorHAnsi" w:cstheme="minorHAnsi"/>
                <w:sz w:val="16"/>
                <w:szCs w:val="16"/>
                <w:lang w:eastAsia="en-US"/>
              </w:rPr>
              <w:t>OSATS1 Cataract Surgery</w:t>
            </w:r>
          </w:p>
          <w:p w14:paraId="48E0D49A" w14:textId="77777777" w:rsidR="00251027" w:rsidRPr="00251027" w:rsidRDefault="00251027" w:rsidP="00022079">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777780858"/>
            <w:placeholder>
              <w:docPart w:val="F73C83A7367C4852ADEBD77E8E58EF6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448EB56" w14:textId="3649A1EB" w:rsidR="00251027" w:rsidRPr="00B90B42" w:rsidRDefault="00251027" w:rsidP="0071065B">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3643F5F2" w14:textId="77777777" w:rsidR="00251027" w:rsidRPr="00B90B42" w:rsidRDefault="00251027" w:rsidP="0071065B">
            <w:pPr>
              <w:pStyle w:val="Header"/>
              <w:spacing w:after="160" w:line="259" w:lineRule="auto"/>
              <w:rPr>
                <w:rFonts w:asciiTheme="minorHAnsi" w:eastAsia="Calibri" w:hAnsiTheme="minorHAnsi" w:cstheme="minorHAnsi"/>
                <w:sz w:val="20"/>
                <w:szCs w:val="20"/>
                <w:lang w:eastAsia="en-US"/>
              </w:rPr>
            </w:pPr>
          </w:p>
        </w:tc>
      </w:tr>
      <w:tr w:rsidR="001E0275" w:rsidRPr="00B90B42" w14:paraId="0B15DCD6" w14:textId="77777777" w:rsidTr="00281748">
        <w:trPr>
          <w:trHeight w:val="142"/>
        </w:trPr>
        <w:tc>
          <w:tcPr>
            <w:tcW w:w="4957" w:type="dxa"/>
            <w:tcBorders>
              <w:top w:val="single" w:sz="4" w:space="0" w:color="7F7F7F" w:themeColor="text1" w:themeTint="80"/>
              <w:bottom w:val="single" w:sz="4" w:space="0" w:color="7F7F7F" w:themeColor="text1" w:themeTint="80"/>
            </w:tcBorders>
          </w:tcPr>
          <w:p w14:paraId="694E6C04" w14:textId="1F3A464F" w:rsidR="001E0275" w:rsidRPr="001E0275" w:rsidRDefault="001E0275" w:rsidP="00FA3EE8">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428431446"/>
            <w:placeholder>
              <w:docPart w:val="8DEC7CF904684F678D12D898FCB91EC3"/>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18EB046F" w14:textId="3C5B1A6F" w:rsidR="001E0275" w:rsidRPr="00B90B42" w:rsidRDefault="001E0275" w:rsidP="0071065B">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4945F0" w:rsidRPr="00B90B42" w14:paraId="77908463" w14:textId="77777777" w:rsidTr="000D267D">
        <w:trPr>
          <w:trHeight w:val="150"/>
        </w:trPr>
        <w:tc>
          <w:tcPr>
            <w:tcW w:w="2235" w:type="dxa"/>
          </w:tcPr>
          <w:p w14:paraId="63C7ECD7" w14:textId="25118B01" w:rsidR="004945F0" w:rsidRPr="00B90B42" w:rsidRDefault="004945F0" w:rsidP="004945F0">
            <w:pPr>
              <w:rPr>
                <w:rFonts w:asciiTheme="minorHAnsi" w:hAnsiTheme="minorHAnsi" w:cstheme="minorHAnsi"/>
                <w:sz w:val="20"/>
                <w:szCs w:val="20"/>
              </w:rPr>
            </w:pPr>
            <w:r w:rsidRPr="000D15A7">
              <w:rPr>
                <w:rFonts w:ascii="Tahoma" w:hAnsi="Tahoma" w:cs="Tahoma"/>
                <w:sz w:val="16"/>
                <w:szCs w:val="16"/>
              </w:rPr>
              <w:t xml:space="preserve">Local </w:t>
            </w:r>
            <w:proofErr w:type="spellStart"/>
            <w:r w:rsidRPr="000D15A7">
              <w:rPr>
                <w:rFonts w:ascii="Tahoma" w:hAnsi="Tahoma" w:cs="Tahoma"/>
                <w:sz w:val="16"/>
                <w:szCs w:val="16"/>
              </w:rPr>
              <w:t>anaesthesia</w:t>
            </w:r>
            <w:proofErr w:type="spellEnd"/>
          </w:p>
        </w:tc>
        <w:sdt>
          <w:sdtPr>
            <w:rPr>
              <w:rFonts w:asciiTheme="minorHAnsi" w:hAnsiTheme="minorHAnsi" w:cstheme="minorHAnsi"/>
              <w:b/>
              <w:sz w:val="20"/>
              <w:szCs w:val="20"/>
              <w:u w:val="double"/>
            </w:rPr>
            <w:id w:val="-519704257"/>
            <w:placeholder>
              <w:docPart w:val="523F4EBBAD304847A9328E3D55E4EE0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4945F0" w:rsidRPr="00B90B42" w:rsidRDefault="004945F0" w:rsidP="004945F0">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1280C211380D4257B3A68C5828D08572"/>
            </w:placeholder>
            <w:showingPlcHdr/>
            <w:text/>
          </w:sdtPr>
          <w:sdtEndPr/>
          <w:sdtContent>
            <w:tc>
              <w:tcPr>
                <w:tcW w:w="4961" w:type="dxa"/>
              </w:tcPr>
              <w:p w14:paraId="24554DA5" w14:textId="2E220C41" w:rsidR="004945F0" w:rsidRPr="00B90B42" w:rsidRDefault="004945F0" w:rsidP="004945F0">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945F0" w:rsidRPr="00B90B42" w14:paraId="3EA75B35" w14:textId="77777777" w:rsidTr="000D267D">
        <w:trPr>
          <w:trHeight w:val="150"/>
        </w:trPr>
        <w:tc>
          <w:tcPr>
            <w:tcW w:w="2235" w:type="dxa"/>
          </w:tcPr>
          <w:p w14:paraId="3B023B95" w14:textId="2D0E6CB3" w:rsidR="004945F0" w:rsidRPr="00B90B42" w:rsidRDefault="004945F0" w:rsidP="004945F0">
            <w:pPr>
              <w:rPr>
                <w:rFonts w:asciiTheme="minorHAnsi" w:hAnsiTheme="minorHAnsi" w:cstheme="minorHAnsi"/>
                <w:sz w:val="20"/>
                <w:szCs w:val="20"/>
              </w:rPr>
            </w:pPr>
            <w:r w:rsidRPr="000D15A7">
              <w:rPr>
                <w:rFonts w:ascii="Tahoma" w:hAnsi="Tahoma" w:cs="Tahoma"/>
                <w:sz w:val="16"/>
                <w:szCs w:val="16"/>
              </w:rPr>
              <w:t>Aqueous</w:t>
            </w:r>
            <w:r>
              <w:rPr>
                <w:rFonts w:ascii="Tahoma" w:hAnsi="Tahoma" w:cs="Tahoma"/>
                <w:sz w:val="16"/>
                <w:szCs w:val="16"/>
              </w:rPr>
              <w:t xml:space="preserve"> </w:t>
            </w:r>
            <w:r w:rsidRPr="000D15A7">
              <w:rPr>
                <w:rFonts w:ascii="Tahoma" w:hAnsi="Tahoma" w:cs="Tahoma"/>
                <w:sz w:val="16"/>
                <w:szCs w:val="16"/>
              </w:rPr>
              <w:t>/</w:t>
            </w:r>
            <w:r>
              <w:rPr>
                <w:rFonts w:ascii="Tahoma" w:hAnsi="Tahoma" w:cs="Tahoma"/>
                <w:sz w:val="16"/>
                <w:szCs w:val="16"/>
              </w:rPr>
              <w:t xml:space="preserve"> </w:t>
            </w:r>
            <w:r w:rsidRPr="000D15A7">
              <w:rPr>
                <w:rFonts w:ascii="Tahoma" w:hAnsi="Tahoma" w:cs="Tahoma"/>
                <w:sz w:val="16"/>
                <w:szCs w:val="16"/>
              </w:rPr>
              <w:t>vitreous biopsy</w:t>
            </w:r>
          </w:p>
        </w:tc>
        <w:sdt>
          <w:sdtPr>
            <w:rPr>
              <w:rFonts w:asciiTheme="minorHAnsi" w:hAnsiTheme="minorHAnsi" w:cstheme="minorHAnsi"/>
              <w:b/>
              <w:sz w:val="20"/>
              <w:szCs w:val="20"/>
              <w:u w:val="double"/>
            </w:rPr>
            <w:id w:val="1683861032"/>
            <w:placeholder>
              <w:docPart w:val="9104F3F898634E59AD3ABF6D7BAC14B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4945F0" w:rsidRPr="00B90B42" w:rsidRDefault="004945F0" w:rsidP="004945F0">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2E97BB7DC2AD4A7BBD4958CACA832ABB"/>
            </w:placeholder>
            <w:showingPlcHdr/>
            <w:text/>
          </w:sdtPr>
          <w:sdtEndPr/>
          <w:sdtContent>
            <w:tc>
              <w:tcPr>
                <w:tcW w:w="4961" w:type="dxa"/>
              </w:tcPr>
              <w:p w14:paraId="6722D738" w14:textId="0CD7E1A7" w:rsidR="004945F0" w:rsidRPr="00B90B42" w:rsidRDefault="004945F0" w:rsidP="004945F0">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945F0" w:rsidRPr="00B90B42" w14:paraId="7D11E767" w14:textId="77777777" w:rsidTr="000D267D">
        <w:trPr>
          <w:trHeight w:val="150"/>
        </w:trPr>
        <w:tc>
          <w:tcPr>
            <w:tcW w:w="2235" w:type="dxa"/>
          </w:tcPr>
          <w:p w14:paraId="228A37FB" w14:textId="1D6CD683" w:rsidR="004945F0" w:rsidRPr="00B90B42" w:rsidRDefault="004945F0" w:rsidP="004945F0">
            <w:pPr>
              <w:rPr>
                <w:rFonts w:asciiTheme="minorHAnsi" w:hAnsiTheme="minorHAnsi" w:cstheme="minorHAnsi"/>
                <w:sz w:val="20"/>
                <w:szCs w:val="20"/>
              </w:rPr>
            </w:pPr>
            <w:r w:rsidRPr="00F64AEA">
              <w:rPr>
                <w:rFonts w:ascii="Tahoma" w:hAnsi="Tahoma" w:cs="Tahoma"/>
                <w:sz w:val="16"/>
                <w:szCs w:val="16"/>
              </w:rPr>
              <w:t>A</w:t>
            </w:r>
            <w:r>
              <w:rPr>
                <w:rFonts w:ascii="Tahoma" w:hAnsi="Tahoma" w:cs="Tahoma"/>
                <w:sz w:val="16"/>
                <w:szCs w:val="16"/>
              </w:rPr>
              <w:t xml:space="preserve">nterior chamber </w:t>
            </w:r>
            <w:r w:rsidRPr="00F64AEA">
              <w:rPr>
                <w:rFonts w:ascii="Tahoma" w:hAnsi="Tahoma" w:cs="Tahoma"/>
                <w:sz w:val="16"/>
                <w:szCs w:val="16"/>
              </w:rPr>
              <w:t xml:space="preserve"> paracentesis</w:t>
            </w:r>
          </w:p>
        </w:tc>
        <w:sdt>
          <w:sdtPr>
            <w:rPr>
              <w:rFonts w:asciiTheme="minorHAnsi" w:hAnsiTheme="minorHAnsi" w:cstheme="minorHAnsi"/>
              <w:b/>
              <w:sz w:val="20"/>
              <w:szCs w:val="20"/>
              <w:u w:val="double"/>
            </w:rPr>
            <w:id w:val="196277548"/>
            <w:placeholder>
              <w:docPart w:val="601A4A97DF4A4125933C2AC23593B5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926164" w14:textId="0658DACB" w:rsidR="004945F0" w:rsidRPr="00B90B42" w:rsidRDefault="004945F0" w:rsidP="004945F0">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2913305"/>
            <w:placeholder>
              <w:docPart w:val="15E63DC40ED64C18968942DF095F18E8"/>
            </w:placeholder>
            <w:showingPlcHdr/>
            <w:text/>
          </w:sdtPr>
          <w:sdtEndPr/>
          <w:sdtContent>
            <w:tc>
              <w:tcPr>
                <w:tcW w:w="4961" w:type="dxa"/>
              </w:tcPr>
              <w:p w14:paraId="33090BAE" w14:textId="7D67EF10" w:rsidR="004945F0" w:rsidRPr="00B90B42" w:rsidRDefault="004945F0" w:rsidP="004945F0">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945F0" w:rsidRPr="00B90B42" w14:paraId="188D4CA6" w14:textId="77777777" w:rsidTr="000D267D">
        <w:trPr>
          <w:trHeight w:val="142"/>
        </w:trPr>
        <w:tc>
          <w:tcPr>
            <w:tcW w:w="2235" w:type="dxa"/>
          </w:tcPr>
          <w:p w14:paraId="32E7486A" w14:textId="736E1E01" w:rsidR="004945F0" w:rsidRPr="00B90B42" w:rsidRDefault="004945F0" w:rsidP="004945F0">
            <w:pPr>
              <w:rPr>
                <w:rFonts w:asciiTheme="minorHAnsi" w:hAnsiTheme="minorHAnsi" w:cstheme="minorHAnsi"/>
                <w:sz w:val="20"/>
                <w:szCs w:val="20"/>
              </w:rPr>
            </w:pPr>
            <w:r w:rsidRPr="00F64AEA">
              <w:rPr>
                <w:rFonts w:ascii="Tahoma" w:hAnsi="Tahoma" w:cs="Tahoma"/>
                <w:sz w:val="16"/>
                <w:szCs w:val="16"/>
              </w:rPr>
              <w:t>Periocular and intraocular drug delivery</w:t>
            </w:r>
          </w:p>
        </w:tc>
        <w:sdt>
          <w:sdtPr>
            <w:rPr>
              <w:rFonts w:asciiTheme="minorHAnsi" w:hAnsiTheme="minorHAnsi" w:cstheme="minorHAnsi"/>
              <w:b/>
              <w:sz w:val="20"/>
              <w:szCs w:val="20"/>
              <w:u w:val="double"/>
            </w:rPr>
            <w:id w:val="-603885467"/>
            <w:placeholder>
              <w:docPart w:val="28D0F515D62C41C298B19D105A2386E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6DD1D6DB" w14:textId="17B0AEE1" w:rsidR="004945F0" w:rsidRPr="00B90B42" w:rsidRDefault="004945F0" w:rsidP="004945F0">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886227110"/>
            <w:placeholder>
              <w:docPart w:val="4B07C1452A21422EBC2222B6D2FAEB71"/>
            </w:placeholder>
            <w:showingPlcHdr/>
            <w:text/>
          </w:sdtPr>
          <w:sdtEndPr/>
          <w:sdtContent>
            <w:tc>
              <w:tcPr>
                <w:tcW w:w="4961" w:type="dxa"/>
              </w:tcPr>
              <w:p w14:paraId="7EA4EFB7" w14:textId="7BF4BDAC" w:rsidR="004945F0" w:rsidRPr="00B90B42" w:rsidRDefault="004945F0" w:rsidP="004945F0">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4945F0" w:rsidRPr="00B90B42" w14:paraId="06BA45BA" w14:textId="77777777" w:rsidTr="000D267D">
        <w:trPr>
          <w:trHeight w:val="97"/>
        </w:trPr>
        <w:tc>
          <w:tcPr>
            <w:tcW w:w="2235" w:type="dxa"/>
          </w:tcPr>
          <w:p w14:paraId="384C1ACE" w14:textId="54F0B54B" w:rsidR="004945F0" w:rsidRPr="00B87700" w:rsidRDefault="004945F0" w:rsidP="004945F0">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3A7EEDE774B34AE7AF906DD6782F2CCF"/>
            </w:placeholder>
            <w:showingPlcHdr/>
            <w:text/>
          </w:sdtPr>
          <w:sdtEndPr/>
          <w:sdtContent>
            <w:tc>
              <w:tcPr>
                <w:tcW w:w="7683" w:type="dxa"/>
                <w:gridSpan w:val="2"/>
              </w:tcPr>
              <w:p w14:paraId="298FA504" w14:textId="6DE9183C" w:rsidR="004945F0" w:rsidRPr="00B90B42" w:rsidRDefault="004945F0" w:rsidP="004945F0">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6D52129"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6DDD441B" w:rsidR="009B1B6A" w:rsidRPr="00B90B42" w:rsidRDefault="00C14428"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58261520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0339B6D3" w:rsidR="00AF33AE" w:rsidRDefault="00AF33AE" w:rsidP="00FA6F08">
      <w:pPr>
        <w:rPr>
          <w:rFonts w:asciiTheme="minorHAnsi" w:hAnsiTheme="minorHAnsi" w:cstheme="minorHAnsi"/>
          <w:sz w:val="20"/>
          <w:szCs w:val="20"/>
        </w:rPr>
      </w:pPr>
    </w:p>
    <w:p w14:paraId="4680577D" w14:textId="77777777" w:rsidR="00861396" w:rsidRDefault="00861396" w:rsidP="00861396">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861396" w14:paraId="57B47181" w14:textId="77777777" w:rsidTr="00F64B8A">
        <w:tc>
          <w:tcPr>
            <w:tcW w:w="10338" w:type="dxa"/>
          </w:tcPr>
          <w:p w14:paraId="44A91F8A" w14:textId="77777777" w:rsidR="00861396" w:rsidRPr="003A238D" w:rsidRDefault="00861396"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272BD5C3" w14:textId="77777777" w:rsidR="00861396" w:rsidRDefault="00861396" w:rsidP="00F64B8A">
            <w:pPr>
              <w:rPr>
                <w:rFonts w:asciiTheme="minorHAnsi" w:hAnsiTheme="minorHAnsi" w:cstheme="minorHAnsi"/>
                <w:sz w:val="20"/>
                <w:szCs w:val="20"/>
              </w:rPr>
            </w:pPr>
          </w:p>
        </w:tc>
      </w:tr>
    </w:tbl>
    <w:p w14:paraId="5827743F" w14:textId="77777777" w:rsidR="00861396" w:rsidRPr="00B90B42" w:rsidRDefault="00861396" w:rsidP="00FA6F08">
      <w:pPr>
        <w:rPr>
          <w:rFonts w:asciiTheme="minorHAnsi" w:hAnsiTheme="minorHAnsi" w:cstheme="minorHAnsi"/>
          <w:sz w:val="20"/>
          <w:szCs w:val="20"/>
        </w:rPr>
      </w:pPr>
      <w:bookmarkStart w:id="0" w:name="_GoBack"/>
      <w:bookmarkEnd w:id="0"/>
    </w:p>
    <w:sectPr w:rsidR="00861396"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FA60CB" w:rsidRDefault="00FA60CB">
      <w:r>
        <w:separator/>
      </w:r>
    </w:p>
  </w:endnote>
  <w:endnote w:type="continuationSeparator" w:id="0">
    <w:p w14:paraId="574F48BA" w14:textId="77777777" w:rsidR="00FA60CB" w:rsidRDefault="00FA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FA60CB" w:rsidRDefault="00FA60CB"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60CB" w:rsidRDefault="00FA60CB"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FA60CB" w:rsidRPr="009E4CBA" w:rsidRDefault="00FA60CB"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FA60CB" w:rsidRPr="009967B5" w:rsidRDefault="00FA60CB"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FA60CB" w:rsidRDefault="00FA60CB">
      <w:r>
        <w:separator/>
      </w:r>
    </w:p>
  </w:footnote>
  <w:footnote w:type="continuationSeparator" w:id="0">
    <w:p w14:paraId="56CC1050" w14:textId="77777777" w:rsidR="00FA60CB" w:rsidRDefault="00FA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FA60CB" w:rsidRDefault="00FA60CB"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FA60CB" w:rsidRPr="006F3325" w:rsidRDefault="00FA60CB" w:rsidP="006F3325">
    <w:pPr>
      <w:tabs>
        <w:tab w:val="center" w:pos="4513"/>
      </w:tabs>
      <w:ind w:left="-567"/>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2C22E96E" w:rsidR="00FA60CB" w:rsidRPr="00B90315" w:rsidRDefault="00FA60CB"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moderate</w:t>
    </w:r>
    <w:r w:rsidRPr="00B90315">
      <w:rPr>
        <w:rFonts w:ascii="Tahoma" w:hAnsi="Tahoma"/>
        <w:b/>
        <w:sz w:val="22"/>
        <w:szCs w:val="22"/>
      </w:rPr>
      <w:t xml:space="preserve"> complexity </w:t>
    </w:r>
    <w:r w:rsidR="004945F0">
      <w:rPr>
        <w:rFonts w:ascii="Tahoma" w:hAnsi="Tahoma"/>
        <w:b/>
        <w:sz w:val="22"/>
        <w:szCs w:val="22"/>
      </w:rPr>
      <w:t>cataract</w:t>
    </w:r>
    <w:r w:rsidRPr="00B90315">
      <w:rPr>
        <w:rFonts w:ascii="Tahoma" w:hAnsi="Tahoma"/>
        <w:b/>
        <w:sz w:val="22"/>
        <w:szCs w:val="22"/>
      </w:rPr>
      <w:t xml:space="preserve"> patients</w:t>
    </w:r>
    <w:r w:rsidRPr="00B90315">
      <w:rPr>
        <w:rFonts w:ascii="Tahoma" w:hAnsi="Tahoma"/>
        <w:sz w:val="22"/>
        <w:szCs w:val="22"/>
      </w:rPr>
      <w:t xml:space="preserve"> </w:t>
    </w:r>
  </w:p>
  <w:p w14:paraId="5C7F2CE9" w14:textId="10F3FDC6" w:rsidR="00FA60CB" w:rsidRPr="00B90315" w:rsidRDefault="00FA60CB" w:rsidP="00C218F9">
    <w:pPr>
      <w:pStyle w:val="Header"/>
      <w:jc w:val="center"/>
      <w:rPr>
        <w:rFonts w:ascii="Tahoma" w:hAnsi="Tahoma"/>
        <w:sz w:val="22"/>
        <w:szCs w:val="22"/>
      </w:rPr>
    </w:pPr>
    <w:r w:rsidRPr="00B90315">
      <w:rPr>
        <w:rFonts w:ascii="Tahoma" w:hAnsi="Tahoma"/>
        <w:sz w:val="22"/>
        <w:szCs w:val="22"/>
      </w:rPr>
      <w:t xml:space="preserve"> (Level </w:t>
    </w:r>
    <w:r w:rsidR="004945F0">
      <w:rPr>
        <w:rFonts w:ascii="Tahoma" w:hAnsi="Tahoma"/>
        <w:sz w:val="22"/>
        <w:szCs w:val="22"/>
      </w:rPr>
      <w:t>3</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4C9D"/>
    <w:rsid w:val="000F5EA0"/>
    <w:rsid w:val="000F77B1"/>
    <w:rsid w:val="000F79B4"/>
    <w:rsid w:val="001133E6"/>
    <w:rsid w:val="00140DBC"/>
    <w:rsid w:val="001447E9"/>
    <w:rsid w:val="00146CF0"/>
    <w:rsid w:val="001524D7"/>
    <w:rsid w:val="00155389"/>
    <w:rsid w:val="0018628C"/>
    <w:rsid w:val="001A0014"/>
    <w:rsid w:val="001A123F"/>
    <w:rsid w:val="001A54BE"/>
    <w:rsid w:val="001D0023"/>
    <w:rsid w:val="001D2FB4"/>
    <w:rsid w:val="001D4000"/>
    <w:rsid w:val="001E0275"/>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1012D"/>
    <w:rsid w:val="00610EFE"/>
    <w:rsid w:val="006116B3"/>
    <w:rsid w:val="006371E8"/>
    <w:rsid w:val="00651EC2"/>
    <w:rsid w:val="00652622"/>
    <w:rsid w:val="006549A3"/>
    <w:rsid w:val="00661A70"/>
    <w:rsid w:val="006676BB"/>
    <w:rsid w:val="0068405C"/>
    <w:rsid w:val="00696B74"/>
    <w:rsid w:val="006A432C"/>
    <w:rsid w:val="006B00D2"/>
    <w:rsid w:val="006F07AE"/>
    <w:rsid w:val="006F0FD3"/>
    <w:rsid w:val="006F3325"/>
    <w:rsid w:val="007053B1"/>
    <w:rsid w:val="0071065B"/>
    <w:rsid w:val="00762A1C"/>
    <w:rsid w:val="007711F2"/>
    <w:rsid w:val="00772EA9"/>
    <w:rsid w:val="00777281"/>
    <w:rsid w:val="007959C1"/>
    <w:rsid w:val="00796389"/>
    <w:rsid w:val="007A6A15"/>
    <w:rsid w:val="007A7824"/>
    <w:rsid w:val="007E0FE9"/>
    <w:rsid w:val="007F1407"/>
    <w:rsid w:val="007F2B70"/>
    <w:rsid w:val="00816069"/>
    <w:rsid w:val="00816194"/>
    <w:rsid w:val="00822E87"/>
    <w:rsid w:val="0084718F"/>
    <w:rsid w:val="00861396"/>
    <w:rsid w:val="00865830"/>
    <w:rsid w:val="0087076D"/>
    <w:rsid w:val="00874182"/>
    <w:rsid w:val="00893E89"/>
    <w:rsid w:val="008D0609"/>
    <w:rsid w:val="008D5136"/>
    <w:rsid w:val="008E1005"/>
    <w:rsid w:val="008F4F47"/>
    <w:rsid w:val="008F54D4"/>
    <w:rsid w:val="00911F7A"/>
    <w:rsid w:val="00920E07"/>
    <w:rsid w:val="0095014A"/>
    <w:rsid w:val="00957CE1"/>
    <w:rsid w:val="009677EE"/>
    <w:rsid w:val="00970DD6"/>
    <w:rsid w:val="009759E2"/>
    <w:rsid w:val="009923D1"/>
    <w:rsid w:val="00994ABD"/>
    <w:rsid w:val="00996F63"/>
    <w:rsid w:val="009B1B6A"/>
    <w:rsid w:val="009D6DF7"/>
    <w:rsid w:val="009E01F4"/>
    <w:rsid w:val="009F7565"/>
    <w:rsid w:val="00A028FD"/>
    <w:rsid w:val="00A10489"/>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D4DE9"/>
    <w:rsid w:val="00AE1177"/>
    <w:rsid w:val="00AE3525"/>
    <w:rsid w:val="00AE739B"/>
    <w:rsid w:val="00AF33AE"/>
    <w:rsid w:val="00B015EC"/>
    <w:rsid w:val="00B30997"/>
    <w:rsid w:val="00B340BC"/>
    <w:rsid w:val="00B510CC"/>
    <w:rsid w:val="00B51AD0"/>
    <w:rsid w:val="00B54172"/>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107BD"/>
    <w:rsid w:val="00C125EB"/>
    <w:rsid w:val="00C13B1C"/>
    <w:rsid w:val="00C14428"/>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B331A"/>
    <w:rsid w:val="00CD777E"/>
    <w:rsid w:val="00CF0F67"/>
    <w:rsid w:val="00D14B25"/>
    <w:rsid w:val="00D15B30"/>
    <w:rsid w:val="00D26EB5"/>
    <w:rsid w:val="00D27B70"/>
    <w:rsid w:val="00D414B7"/>
    <w:rsid w:val="00D75E11"/>
    <w:rsid w:val="00DA138D"/>
    <w:rsid w:val="00DA1EDC"/>
    <w:rsid w:val="00DA222B"/>
    <w:rsid w:val="00DC4225"/>
    <w:rsid w:val="00DD6E67"/>
    <w:rsid w:val="00E10193"/>
    <w:rsid w:val="00E374A4"/>
    <w:rsid w:val="00E44F97"/>
    <w:rsid w:val="00E5545E"/>
    <w:rsid w:val="00E74103"/>
    <w:rsid w:val="00E76D88"/>
    <w:rsid w:val="00E778F9"/>
    <w:rsid w:val="00E9757E"/>
    <w:rsid w:val="00EA3A95"/>
    <w:rsid w:val="00EB1B7C"/>
    <w:rsid w:val="00ED69F0"/>
    <w:rsid w:val="00EE7809"/>
    <w:rsid w:val="00EF3E2B"/>
    <w:rsid w:val="00EF5D62"/>
    <w:rsid w:val="00F110D9"/>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3-LOs-and-descriptors-Cataract-Surgery-ii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1D368DEACF694649907F5288D98A5BD5"/>
        <w:category>
          <w:name w:val="General"/>
          <w:gallery w:val="placeholder"/>
        </w:category>
        <w:types>
          <w:type w:val="bbPlcHdr"/>
        </w:types>
        <w:behaviors>
          <w:behavior w:val="content"/>
        </w:behaviors>
        <w:guid w:val="{32673B26-2006-441A-8A8B-8F71A535C82E}"/>
      </w:docPartPr>
      <w:docPartBody>
        <w:p w:rsidR="00334A6E" w:rsidRDefault="00334A6E" w:rsidP="00334A6E">
          <w:pPr>
            <w:pStyle w:val="1D368DEACF694649907F5288D98A5BD5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86D86C10255F4AB9A93F5C0C1003FA2A"/>
        <w:category>
          <w:name w:val="General"/>
          <w:gallery w:val="placeholder"/>
        </w:category>
        <w:types>
          <w:type w:val="bbPlcHdr"/>
        </w:types>
        <w:behaviors>
          <w:behavior w:val="content"/>
        </w:behaviors>
        <w:guid w:val="{26117212-2F08-4300-A59E-43BE6068DC8F}"/>
      </w:docPartPr>
      <w:docPartBody>
        <w:p w:rsidR="00334A6E" w:rsidRDefault="00334A6E" w:rsidP="00334A6E">
          <w:pPr>
            <w:pStyle w:val="86D86C10255F4AB9A93F5C0C1003FA2A"/>
          </w:pPr>
          <w:r w:rsidRPr="0068405C">
            <w:rPr>
              <w:rStyle w:val="PlaceholderText"/>
              <w:rFonts w:cstheme="minorHAnsi"/>
              <w:sz w:val="20"/>
              <w:szCs w:val="20"/>
            </w:rPr>
            <w:t>Choose an item.</w:t>
          </w:r>
        </w:p>
      </w:docPartBody>
    </w:docPart>
    <w:docPart>
      <w:docPartPr>
        <w:name w:val="F73C83A7367C4852ADEBD77E8E58EF67"/>
        <w:category>
          <w:name w:val="General"/>
          <w:gallery w:val="placeholder"/>
        </w:category>
        <w:types>
          <w:type w:val="bbPlcHdr"/>
        </w:types>
        <w:behaviors>
          <w:behavior w:val="content"/>
        </w:behaviors>
        <w:guid w:val="{DD413DAC-03D0-47DB-90B5-D771C80E9C91}"/>
      </w:docPartPr>
      <w:docPartBody>
        <w:p w:rsidR="00334A6E" w:rsidRDefault="00334A6E" w:rsidP="00334A6E">
          <w:pPr>
            <w:pStyle w:val="F73C83A7367C4852ADEBD77E8E58EF67"/>
          </w:pPr>
          <w:r w:rsidRPr="0068405C">
            <w:rPr>
              <w:rStyle w:val="PlaceholderText"/>
              <w:rFonts w:cstheme="minorHAnsi"/>
              <w:sz w:val="20"/>
              <w:szCs w:val="20"/>
            </w:rPr>
            <w:t>Choose an item.</w:t>
          </w:r>
        </w:p>
      </w:docPartBody>
    </w:docPart>
    <w:docPart>
      <w:docPartPr>
        <w:name w:val="5F7DCAD339274E2C8CCD2E146D9AFD0B"/>
        <w:category>
          <w:name w:val="General"/>
          <w:gallery w:val="placeholder"/>
        </w:category>
        <w:types>
          <w:type w:val="bbPlcHdr"/>
        </w:types>
        <w:behaviors>
          <w:behavior w:val="content"/>
        </w:behaviors>
        <w:guid w:val="{BBE477E6-D2CC-4D72-9591-4F6146955C35}"/>
      </w:docPartPr>
      <w:docPartBody>
        <w:p w:rsidR="00334A6E" w:rsidRDefault="00334A6E" w:rsidP="00334A6E">
          <w:pPr>
            <w:pStyle w:val="5F7DCAD339274E2C8CCD2E146D9AFD0B"/>
          </w:pPr>
          <w:r w:rsidRPr="00073B51">
            <w:rPr>
              <w:rStyle w:val="PlaceholderText"/>
              <w:rFonts w:cstheme="minorHAnsi"/>
              <w:sz w:val="20"/>
              <w:szCs w:val="20"/>
            </w:rPr>
            <w:t>Click or tap here to enter text.</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3811F57A3AB34D97B2EE2906FC028FA4"/>
        <w:category>
          <w:name w:val="General"/>
          <w:gallery w:val="placeholder"/>
        </w:category>
        <w:types>
          <w:type w:val="bbPlcHdr"/>
        </w:types>
        <w:behaviors>
          <w:behavior w:val="content"/>
        </w:behaviors>
        <w:guid w:val="{F9EA53F0-0DFB-40DD-8FC6-96097FD04028}"/>
      </w:docPartPr>
      <w:docPartBody>
        <w:p w:rsidR="00F65418" w:rsidRDefault="00A76A7E" w:rsidP="00A76A7E">
          <w:pPr>
            <w:pStyle w:val="3811F57A3AB34D97B2EE2906FC028FA4"/>
          </w:pPr>
          <w:r w:rsidRPr="0068405C">
            <w:rPr>
              <w:rStyle w:val="PlaceholderText"/>
              <w:rFonts w:cstheme="minorHAnsi"/>
              <w:sz w:val="20"/>
              <w:szCs w:val="20"/>
            </w:rPr>
            <w:t>Choose an item.</w:t>
          </w:r>
        </w:p>
      </w:docPartBody>
    </w:docPart>
    <w:docPart>
      <w:docPartPr>
        <w:name w:val="E91B5AE5538842D4896191417967AA77"/>
        <w:category>
          <w:name w:val="General"/>
          <w:gallery w:val="placeholder"/>
        </w:category>
        <w:types>
          <w:type w:val="bbPlcHdr"/>
        </w:types>
        <w:behaviors>
          <w:behavior w:val="content"/>
        </w:behaviors>
        <w:guid w:val="{2F0CEBC7-10FE-4AD5-BFA4-11079AB3F91E}"/>
      </w:docPartPr>
      <w:docPartBody>
        <w:p w:rsidR="00F65418" w:rsidRDefault="00A76A7E" w:rsidP="00A76A7E">
          <w:pPr>
            <w:pStyle w:val="E91B5AE5538842D4896191417967AA77"/>
          </w:pPr>
          <w:r w:rsidRPr="0068405C">
            <w:rPr>
              <w:rStyle w:val="PlaceholderText"/>
              <w:rFonts w:cstheme="minorHAnsi"/>
              <w:sz w:val="20"/>
              <w:szCs w:val="20"/>
            </w:rPr>
            <w:t>Choose an item.</w:t>
          </w:r>
        </w:p>
      </w:docPartBody>
    </w:docPart>
    <w:docPart>
      <w:docPartPr>
        <w:name w:val="523F4EBBAD304847A9328E3D55E4EE0C"/>
        <w:category>
          <w:name w:val="General"/>
          <w:gallery w:val="placeholder"/>
        </w:category>
        <w:types>
          <w:type w:val="bbPlcHdr"/>
        </w:types>
        <w:behaviors>
          <w:behavior w:val="content"/>
        </w:behaviors>
        <w:guid w:val="{03080476-B22D-4C18-9EDE-826C418A8B0C}"/>
      </w:docPartPr>
      <w:docPartBody>
        <w:p w:rsidR="00F65418" w:rsidRDefault="00A76A7E" w:rsidP="00A76A7E">
          <w:pPr>
            <w:pStyle w:val="523F4EBBAD304847A9328E3D55E4EE0C"/>
          </w:pPr>
          <w:r w:rsidRPr="0068405C">
            <w:rPr>
              <w:rStyle w:val="PlaceholderText"/>
              <w:rFonts w:cstheme="minorHAnsi"/>
              <w:sz w:val="20"/>
              <w:szCs w:val="20"/>
            </w:rPr>
            <w:t>Choose an item.</w:t>
          </w:r>
        </w:p>
      </w:docPartBody>
    </w:docPart>
    <w:docPart>
      <w:docPartPr>
        <w:name w:val="1280C211380D4257B3A68C5828D08572"/>
        <w:category>
          <w:name w:val="General"/>
          <w:gallery w:val="placeholder"/>
        </w:category>
        <w:types>
          <w:type w:val="bbPlcHdr"/>
        </w:types>
        <w:behaviors>
          <w:behavior w:val="content"/>
        </w:behaviors>
        <w:guid w:val="{2CAB7AFB-D452-4ED4-97B2-9A7F887A4742}"/>
      </w:docPartPr>
      <w:docPartBody>
        <w:p w:rsidR="00F65418" w:rsidRDefault="00A76A7E" w:rsidP="00A76A7E">
          <w:pPr>
            <w:pStyle w:val="1280C211380D4257B3A68C5828D08572"/>
          </w:pPr>
          <w:r w:rsidRPr="00073B51">
            <w:rPr>
              <w:rStyle w:val="PlaceholderText"/>
              <w:rFonts w:cstheme="minorHAnsi"/>
              <w:sz w:val="20"/>
              <w:szCs w:val="20"/>
            </w:rPr>
            <w:t>Click or tap here to enter text.</w:t>
          </w:r>
        </w:p>
      </w:docPartBody>
    </w:docPart>
    <w:docPart>
      <w:docPartPr>
        <w:name w:val="9104F3F898634E59AD3ABF6D7BAC14BE"/>
        <w:category>
          <w:name w:val="General"/>
          <w:gallery w:val="placeholder"/>
        </w:category>
        <w:types>
          <w:type w:val="bbPlcHdr"/>
        </w:types>
        <w:behaviors>
          <w:behavior w:val="content"/>
        </w:behaviors>
        <w:guid w:val="{C0965377-BE97-4402-A565-CB059CAECD9A}"/>
      </w:docPartPr>
      <w:docPartBody>
        <w:p w:rsidR="00F65418" w:rsidRDefault="00A76A7E" w:rsidP="00A76A7E">
          <w:pPr>
            <w:pStyle w:val="9104F3F898634E59AD3ABF6D7BAC14BE"/>
          </w:pPr>
          <w:r w:rsidRPr="0068405C">
            <w:rPr>
              <w:rStyle w:val="PlaceholderText"/>
              <w:rFonts w:cstheme="minorHAnsi"/>
              <w:sz w:val="20"/>
              <w:szCs w:val="20"/>
            </w:rPr>
            <w:t>Choose an item.</w:t>
          </w:r>
        </w:p>
      </w:docPartBody>
    </w:docPart>
    <w:docPart>
      <w:docPartPr>
        <w:name w:val="2E97BB7DC2AD4A7BBD4958CACA832ABB"/>
        <w:category>
          <w:name w:val="General"/>
          <w:gallery w:val="placeholder"/>
        </w:category>
        <w:types>
          <w:type w:val="bbPlcHdr"/>
        </w:types>
        <w:behaviors>
          <w:behavior w:val="content"/>
        </w:behaviors>
        <w:guid w:val="{71E17F88-0096-44C4-96D7-6F41CAFCB288}"/>
      </w:docPartPr>
      <w:docPartBody>
        <w:p w:rsidR="00F65418" w:rsidRDefault="00A76A7E" w:rsidP="00A76A7E">
          <w:pPr>
            <w:pStyle w:val="2E97BB7DC2AD4A7BBD4958CACA832ABB"/>
          </w:pPr>
          <w:r w:rsidRPr="00073B51">
            <w:rPr>
              <w:rStyle w:val="PlaceholderText"/>
              <w:rFonts w:cstheme="minorHAnsi"/>
              <w:sz w:val="20"/>
              <w:szCs w:val="20"/>
            </w:rPr>
            <w:t>Click or tap here to enter text.</w:t>
          </w:r>
        </w:p>
      </w:docPartBody>
    </w:docPart>
    <w:docPart>
      <w:docPartPr>
        <w:name w:val="601A4A97DF4A4125933C2AC23593B559"/>
        <w:category>
          <w:name w:val="General"/>
          <w:gallery w:val="placeholder"/>
        </w:category>
        <w:types>
          <w:type w:val="bbPlcHdr"/>
        </w:types>
        <w:behaviors>
          <w:behavior w:val="content"/>
        </w:behaviors>
        <w:guid w:val="{AE4ABBB0-C280-43E1-B344-58D209748042}"/>
      </w:docPartPr>
      <w:docPartBody>
        <w:p w:rsidR="00F65418" w:rsidRDefault="00A76A7E" w:rsidP="00A76A7E">
          <w:pPr>
            <w:pStyle w:val="601A4A97DF4A4125933C2AC23593B559"/>
          </w:pPr>
          <w:r w:rsidRPr="0068405C">
            <w:rPr>
              <w:rStyle w:val="PlaceholderText"/>
              <w:rFonts w:cstheme="minorHAnsi"/>
              <w:sz w:val="20"/>
              <w:szCs w:val="20"/>
            </w:rPr>
            <w:t>Choose an item.</w:t>
          </w:r>
        </w:p>
      </w:docPartBody>
    </w:docPart>
    <w:docPart>
      <w:docPartPr>
        <w:name w:val="15E63DC40ED64C18968942DF095F18E8"/>
        <w:category>
          <w:name w:val="General"/>
          <w:gallery w:val="placeholder"/>
        </w:category>
        <w:types>
          <w:type w:val="bbPlcHdr"/>
        </w:types>
        <w:behaviors>
          <w:behavior w:val="content"/>
        </w:behaviors>
        <w:guid w:val="{A0016C85-CFE1-49A9-A108-AE1C19362074}"/>
      </w:docPartPr>
      <w:docPartBody>
        <w:p w:rsidR="00F65418" w:rsidRDefault="00A76A7E" w:rsidP="00A76A7E">
          <w:pPr>
            <w:pStyle w:val="15E63DC40ED64C18968942DF095F18E8"/>
          </w:pPr>
          <w:r w:rsidRPr="00073B51">
            <w:rPr>
              <w:rStyle w:val="PlaceholderText"/>
              <w:rFonts w:cstheme="minorHAnsi"/>
              <w:sz w:val="20"/>
              <w:szCs w:val="20"/>
            </w:rPr>
            <w:t>Click or tap here to enter text.</w:t>
          </w:r>
        </w:p>
      </w:docPartBody>
    </w:docPart>
    <w:docPart>
      <w:docPartPr>
        <w:name w:val="28D0F515D62C41C298B19D105A2386E6"/>
        <w:category>
          <w:name w:val="General"/>
          <w:gallery w:val="placeholder"/>
        </w:category>
        <w:types>
          <w:type w:val="bbPlcHdr"/>
        </w:types>
        <w:behaviors>
          <w:behavior w:val="content"/>
        </w:behaviors>
        <w:guid w:val="{71099100-AFE2-4A08-A305-1E180B604DD6}"/>
      </w:docPartPr>
      <w:docPartBody>
        <w:p w:rsidR="00F65418" w:rsidRDefault="00A76A7E" w:rsidP="00A76A7E">
          <w:pPr>
            <w:pStyle w:val="28D0F515D62C41C298B19D105A2386E6"/>
          </w:pPr>
          <w:r w:rsidRPr="0068405C">
            <w:rPr>
              <w:rStyle w:val="PlaceholderText"/>
              <w:rFonts w:cstheme="minorHAnsi"/>
              <w:sz w:val="20"/>
              <w:szCs w:val="20"/>
            </w:rPr>
            <w:t>Choose an item.</w:t>
          </w:r>
        </w:p>
      </w:docPartBody>
    </w:docPart>
    <w:docPart>
      <w:docPartPr>
        <w:name w:val="4B07C1452A21422EBC2222B6D2FAEB71"/>
        <w:category>
          <w:name w:val="General"/>
          <w:gallery w:val="placeholder"/>
        </w:category>
        <w:types>
          <w:type w:val="bbPlcHdr"/>
        </w:types>
        <w:behaviors>
          <w:behavior w:val="content"/>
        </w:behaviors>
        <w:guid w:val="{09200B1A-10F3-4696-BEA8-639B88C8D625}"/>
      </w:docPartPr>
      <w:docPartBody>
        <w:p w:rsidR="00F65418" w:rsidRDefault="00A76A7E" w:rsidP="00A76A7E">
          <w:pPr>
            <w:pStyle w:val="4B07C1452A21422EBC2222B6D2FAEB71"/>
          </w:pPr>
          <w:r w:rsidRPr="00073B51">
            <w:rPr>
              <w:rStyle w:val="PlaceholderText"/>
              <w:rFonts w:cstheme="minorHAnsi"/>
              <w:sz w:val="20"/>
              <w:szCs w:val="20"/>
            </w:rPr>
            <w:t>Click or tap here to enter text.</w:t>
          </w:r>
        </w:p>
      </w:docPartBody>
    </w:docPart>
    <w:docPart>
      <w:docPartPr>
        <w:name w:val="3A7EEDE774B34AE7AF906DD6782F2CCF"/>
        <w:category>
          <w:name w:val="General"/>
          <w:gallery w:val="placeholder"/>
        </w:category>
        <w:types>
          <w:type w:val="bbPlcHdr"/>
        </w:types>
        <w:behaviors>
          <w:behavior w:val="content"/>
        </w:behaviors>
        <w:guid w:val="{84DCDCF8-6190-48B4-BE35-2CDC33D47046}"/>
      </w:docPartPr>
      <w:docPartBody>
        <w:p w:rsidR="00F65418" w:rsidRDefault="00A76A7E" w:rsidP="00A76A7E">
          <w:pPr>
            <w:pStyle w:val="3A7EEDE774B34AE7AF906DD6782F2CCF"/>
          </w:pPr>
          <w:r w:rsidRPr="00073B51">
            <w:rPr>
              <w:rStyle w:val="PlaceholderText"/>
              <w:rFonts w:cstheme="minorHAnsi"/>
              <w:sz w:val="20"/>
              <w:szCs w:val="20"/>
            </w:rPr>
            <w:t>Click or tap here to enter text.</w:t>
          </w:r>
        </w:p>
      </w:docPartBody>
    </w:docPart>
    <w:docPart>
      <w:docPartPr>
        <w:name w:val="8DEC7CF904684F678D12D898FCB91EC3"/>
        <w:category>
          <w:name w:val="General"/>
          <w:gallery w:val="placeholder"/>
        </w:category>
        <w:types>
          <w:type w:val="bbPlcHdr"/>
        </w:types>
        <w:behaviors>
          <w:behavior w:val="content"/>
        </w:behaviors>
        <w:guid w:val="{1337ADA9-CF00-4AA6-A842-EED284CDCF92}"/>
      </w:docPartPr>
      <w:docPartBody>
        <w:p w:rsidR="00613852" w:rsidRDefault="000C5F55" w:rsidP="000C5F55">
          <w:pPr>
            <w:pStyle w:val="8DEC7CF904684F678D12D898FCB91EC3"/>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0C5F55"/>
    <w:rsid w:val="00334A6E"/>
    <w:rsid w:val="00613852"/>
    <w:rsid w:val="00634EF0"/>
    <w:rsid w:val="00A76A7E"/>
    <w:rsid w:val="00F65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F55"/>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8DEC7CF904684F678D12D898FCB91EC3">
    <w:name w:val="8DEC7CF904684F678D12D898FCB91EC3"/>
    <w:rsid w:val="000C5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5D553-7E1C-4B4C-AF3F-F40ED876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771</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9</cp:revision>
  <cp:lastPrinted>2005-07-11T01:40:00Z</cp:lastPrinted>
  <dcterms:created xsi:type="dcterms:W3CDTF">2022-06-28T12:52:00Z</dcterms:created>
  <dcterms:modified xsi:type="dcterms:W3CDTF">2022-07-04T13:30:00Z</dcterms:modified>
</cp:coreProperties>
</file>