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11E1A8E4" w14:textId="70BB7167" w:rsidR="00F26915" w:rsidRPr="00A92113" w:rsidRDefault="002B2792" w:rsidP="002F4F8E">
      <w:pPr>
        <w:spacing w:line="480" w:lineRule="auto"/>
        <w:rPr>
          <w:rFonts w:asciiTheme="minorHAnsi" w:hAnsiTheme="minorHAnsi" w:cstheme="minorHAnsi"/>
        </w:rPr>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 xml:space="preserve">the </w:t>
      </w:r>
      <w:hyperlink r:id="rId8" w:history="1">
        <w:r w:rsidR="004945F0" w:rsidRPr="000462BC">
          <w:rPr>
            <w:rStyle w:val="Hyperlink"/>
            <w:rFonts w:asciiTheme="minorHAnsi" w:hAnsiTheme="minorHAnsi" w:cstheme="minorHAnsi"/>
          </w:rPr>
          <w:t>C</w:t>
        </w:r>
        <w:r w:rsidR="000462BC" w:rsidRPr="000462BC">
          <w:rPr>
            <w:rStyle w:val="Hyperlink"/>
            <w:rFonts w:asciiTheme="minorHAnsi" w:hAnsiTheme="minorHAnsi" w:cstheme="minorHAnsi"/>
          </w:rPr>
          <w:t>ommunity Ophthalmology</w:t>
        </w:r>
        <w:r w:rsidR="004945F0" w:rsidRPr="000462BC">
          <w:rPr>
            <w:rStyle w:val="Hyperlink"/>
            <w:rFonts w:asciiTheme="minorHAnsi" w:hAnsiTheme="minorHAnsi" w:cstheme="minorHAnsi"/>
          </w:rPr>
          <w:t xml:space="preserve"> syllabus</w:t>
        </w:r>
      </w:hyperlink>
      <w:r w:rsidR="006014B1" w:rsidRPr="00A92113">
        <w:rPr>
          <w:rFonts w:asciiTheme="minorHAnsi" w:hAnsiTheme="minorHAnsi" w:cstheme="minorHAnsi"/>
        </w:rPr>
        <w:t>)</w:t>
      </w:r>
    </w:p>
    <w:p w14:paraId="4EEE7C32" w14:textId="77777777" w:rsidR="000462BC" w:rsidRPr="000462BC" w:rsidRDefault="000462BC" w:rsidP="000462BC">
      <w:pPr>
        <w:numPr>
          <w:ilvl w:val="0"/>
          <w:numId w:val="3"/>
        </w:numPr>
        <w:rPr>
          <w:rFonts w:asciiTheme="minorHAnsi" w:hAnsiTheme="minorHAnsi" w:cstheme="minorHAnsi"/>
          <w:sz w:val="20"/>
          <w:szCs w:val="20"/>
        </w:rPr>
      </w:pPr>
      <w:r w:rsidRPr="000462BC">
        <w:rPr>
          <w:rFonts w:asciiTheme="minorHAnsi" w:hAnsiTheme="minorHAnsi" w:cstheme="minorHAnsi"/>
          <w:sz w:val="20"/>
          <w:szCs w:val="20"/>
        </w:rPr>
        <w:t>Understand the role of a Community Ophthalmology Service.</w:t>
      </w:r>
    </w:p>
    <w:p w14:paraId="2E1F70D1" w14:textId="77777777" w:rsidR="000462BC" w:rsidRPr="000462BC" w:rsidRDefault="000462BC" w:rsidP="000462BC">
      <w:pPr>
        <w:numPr>
          <w:ilvl w:val="0"/>
          <w:numId w:val="3"/>
        </w:numPr>
        <w:rPr>
          <w:rFonts w:asciiTheme="minorHAnsi" w:hAnsiTheme="minorHAnsi" w:cstheme="minorHAnsi"/>
          <w:sz w:val="20"/>
          <w:szCs w:val="20"/>
        </w:rPr>
      </w:pPr>
      <w:r w:rsidRPr="000462BC">
        <w:rPr>
          <w:rFonts w:asciiTheme="minorHAnsi" w:hAnsiTheme="minorHAnsi" w:cstheme="minorHAnsi"/>
          <w:sz w:val="20"/>
          <w:szCs w:val="20"/>
        </w:rPr>
        <w:t>Communicate and deliver feedback to referrers and patients to support integrated care.</w:t>
      </w:r>
    </w:p>
    <w:p w14:paraId="0737D5ED" w14:textId="77777777" w:rsidR="000462BC" w:rsidRPr="000462BC" w:rsidRDefault="000462BC" w:rsidP="000462BC">
      <w:pPr>
        <w:rPr>
          <w:rFonts w:asciiTheme="minorHAnsi" w:hAnsiTheme="minorHAnsi" w:cstheme="minorHAnsi"/>
          <w:sz w:val="20"/>
          <w:szCs w:val="20"/>
        </w:rPr>
      </w:pPr>
    </w:p>
    <w:p w14:paraId="041689F7" w14:textId="77777777" w:rsidR="000462BC" w:rsidRPr="000462BC" w:rsidRDefault="000462BC" w:rsidP="000462BC">
      <w:pPr>
        <w:rPr>
          <w:rFonts w:asciiTheme="minorHAnsi" w:hAnsiTheme="minorHAnsi" w:cstheme="minorHAnsi"/>
          <w:sz w:val="20"/>
          <w:szCs w:val="20"/>
        </w:rPr>
      </w:pPr>
      <w:r w:rsidRPr="000462BC">
        <w:rPr>
          <w:rFonts w:asciiTheme="minorHAnsi" w:hAnsiTheme="minorHAnsi" w:cstheme="minorHAnsi"/>
          <w:sz w:val="20"/>
          <w:szCs w:val="20"/>
        </w:rPr>
        <w:t>AND</w:t>
      </w:r>
    </w:p>
    <w:p w14:paraId="6FB78A4A" w14:textId="77777777" w:rsidR="000462BC" w:rsidRPr="000462BC" w:rsidRDefault="000462BC" w:rsidP="000462BC">
      <w:pPr>
        <w:rPr>
          <w:rFonts w:asciiTheme="minorHAnsi" w:hAnsiTheme="minorHAnsi" w:cstheme="minorHAnsi"/>
          <w:sz w:val="20"/>
          <w:szCs w:val="20"/>
        </w:rPr>
      </w:pPr>
    </w:p>
    <w:p w14:paraId="6F41369C" w14:textId="77777777" w:rsidR="000462BC" w:rsidRPr="000462BC" w:rsidRDefault="000462BC" w:rsidP="000462BC">
      <w:pPr>
        <w:numPr>
          <w:ilvl w:val="0"/>
          <w:numId w:val="8"/>
        </w:numPr>
        <w:rPr>
          <w:rFonts w:asciiTheme="minorHAnsi" w:hAnsiTheme="minorHAnsi" w:cstheme="minorHAnsi"/>
          <w:sz w:val="20"/>
          <w:szCs w:val="20"/>
        </w:rPr>
      </w:pPr>
      <w:r w:rsidRPr="000462BC">
        <w:rPr>
          <w:rFonts w:asciiTheme="minorHAnsi" w:hAnsiTheme="minorHAnsi" w:cstheme="minorHAnsi"/>
          <w:sz w:val="20"/>
          <w:szCs w:val="20"/>
        </w:rPr>
        <w:t>Is aware of common public health issues and requirements specific to ophthalmology.</w:t>
      </w:r>
    </w:p>
    <w:p w14:paraId="33D8F715" w14:textId="77777777" w:rsidR="000462BC" w:rsidRPr="000462BC" w:rsidRDefault="000462BC" w:rsidP="000462BC">
      <w:pPr>
        <w:numPr>
          <w:ilvl w:val="0"/>
          <w:numId w:val="8"/>
        </w:numPr>
        <w:rPr>
          <w:rFonts w:asciiTheme="minorHAnsi" w:hAnsiTheme="minorHAnsi" w:cstheme="minorHAnsi"/>
          <w:sz w:val="20"/>
          <w:szCs w:val="20"/>
        </w:rPr>
      </w:pPr>
      <w:r w:rsidRPr="000462BC">
        <w:rPr>
          <w:rFonts w:asciiTheme="minorHAnsi" w:hAnsiTheme="minorHAnsi" w:cstheme="minorHAnsi"/>
          <w:sz w:val="20"/>
          <w:szCs w:val="20"/>
        </w:rPr>
        <w:t>Understands the environmental impact of eye health care.</w:t>
      </w:r>
    </w:p>
    <w:p w14:paraId="258BB693" w14:textId="77777777" w:rsidR="000462BC" w:rsidRPr="000462BC" w:rsidRDefault="000462BC" w:rsidP="000462BC">
      <w:pPr>
        <w:rPr>
          <w:rFonts w:asciiTheme="minorHAnsi" w:hAnsiTheme="minorHAnsi" w:cstheme="minorHAnsi"/>
          <w:sz w:val="20"/>
          <w:szCs w:val="20"/>
        </w:rPr>
      </w:pPr>
    </w:p>
    <w:p w14:paraId="7BE7E5FD" w14:textId="77777777" w:rsidR="000462BC" w:rsidRPr="000462BC" w:rsidRDefault="000462BC" w:rsidP="000462BC">
      <w:pPr>
        <w:rPr>
          <w:rFonts w:asciiTheme="minorHAnsi" w:hAnsiTheme="minorHAnsi" w:cstheme="minorHAnsi"/>
          <w:sz w:val="20"/>
          <w:szCs w:val="20"/>
        </w:rPr>
      </w:pPr>
      <w:r w:rsidRPr="000462BC">
        <w:rPr>
          <w:rFonts w:asciiTheme="minorHAnsi" w:hAnsiTheme="minorHAnsi" w:cstheme="minorHAnsi"/>
          <w:sz w:val="20"/>
          <w:szCs w:val="20"/>
        </w:rPr>
        <w:t>AND</w:t>
      </w:r>
    </w:p>
    <w:p w14:paraId="0A6F0AC8" w14:textId="77777777" w:rsidR="000462BC" w:rsidRPr="000462BC" w:rsidRDefault="000462BC" w:rsidP="000462BC">
      <w:pPr>
        <w:rPr>
          <w:rFonts w:asciiTheme="minorHAnsi" w:hAnsiTheme="minorHAnsi" w:cstheme="minorHAnsi"/>
          <w:sz w:val="20"/>
          <w:szCs w:val="20"/>
        </w:rPr>
      </w:pPr>
    </w:p>
    <w:p w14:paraId="60FD5579" w14:textId="77777777" w:rsidR="000462BC" w:rsidRPr="000462BC" w:rsidRDefault="000462BC" w:rsidP="000462BC">
      <w:pPr>
        <w:numPr>
          <w:ilvl w:val="0"/>
          <w:numId w:val="7"/>
        </w:numPr>
        <w:rPr>
          <w:rFonts w:asciiTheme="minorHAnsi" w:hAnsiTheme="minorHAnsi" w:cstheme="minorHAnsi"/>
          <w:sz w:val="20"/>
          <w:szCs w:val="20"/>
          <w:lang w:val="en-GB"/>
        </w:rPr>
      </w:pPr>
      <w:r w:rsidRPr="000462BC">
        <w:rPr>
          <w:rFonts w:asciiTheme="minorHAnsi" w:hAnsiTheme="minorHAnsi" w:cstheme="minorHAnsi"/>
          <w:sz w:val="20"/>
          <w:szCs w:val="20"/>
          <w:lang w:val="en-GB"/>
        </w:rPr>
        <w:t>Understands the provision of community ophthalmology and screening programmes.</w:t>
      </w:r>
    </w:p>
    <w:p w14:paraId="71C4F359" w14:textId="77777777" w:rsidR="000462BC" w:rsidRPr="000462BC" w:rsidRDefault="000462BC" w:rsidP="000462BC">
      <w:pPr>
        <w:numPr>
          <w:ilvl w:val="0"/>
          <w:numId w:val="7"/>
        </w:numPr>
        <w:rPr>
          <w:rFonts w:asciiTheme="minorHAnsi" w:hAnsiTheme="minorHAnsi" w:cstheme="minorHAnsi"/>
          <w:sz w:val="20"/>
          <w:szCs w:val="20"/>
          <w:lang w:val="en-GB"/>
        </w:rPr>
      </w:pPr>
      <w:r w:rsidRPr="000462BC">
        <w:rPr>
          <w:rFonts w:asciiTheme="minorHAnsi" w:hAnsiTheme="minorHAnsi" w:cstheme="minorHAnsi"/>
          <w:sz w:val="20"/>
          <w:szCs w:val="20"/>
        </w:rPr>
        <w:t>Understands the epidemiology of eye disease and visual impairment and public health approaches to blindness prevention.</w:t>
      </w:r>
    </w:p>
    <w:p w14:paraId="2BB888DB" w14:textId="77777777" w:rsidR="000462BC" w:rsidRPr="000462BC" w:rsidRDefault="000462BC" w:rsidP="000462BC">
      <w:pPr>
        <w:numPr>
          <w:ilvl w:val="0"/>
          <w:numId w:val="7"/>
        </w:numPr>
        <w:rPr>
          <w:rFonts w:asciiTheme="minorHAnsi" w:hAnsiTheme="minorHAnsi" w:cstheme="minorHAnsi"/>
          <w:sz w:val="20"/>
          <w:szCs w:val="20"/>
          <w:lang w:val="en-GB"/>
        </w:rPr>
      </w:pPr>
      <w:r w:rsidRPr="000462BC">
        <w:rPr>
          <w:rFonts w:asciiTheme="minorHAnsi" w:hAnsiTheme="minorHAnsi" w:cstheme="minorHAnsi"/>
          <w:sz w:val="20"/>
          <w:szCs w:val="20"/>
        </w:rPr>
        <w:t>Understands the role of commissioning in eye health care.</w:t>
      </w: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936D1DA" w14:textId="77777777" w:rsidR="00D4741F"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59370203" w:rsidR="009862D8" w:rsidRPr="00B90B42" w:rsidRDefault="009862D8"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516032992"/>
                <w14:checkbox>
                  <w14:checked w14:val="0"/>
                  <w14:checkedState w14:val="2612" w14:font="MS Gothic"/>
                  <w14:uncheckedState w14:val="2610" w14:font="MS Gothic"/>
                </w14:checkbox>
              </w:sdtPr>
              <w:sdtEndPr/>
              <w:sdtContent>
                <w:r w:rsidRPr="009862D8">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lastRenderedPageBreak/>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5F6DE8AD"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w:t>
            </w:r>
            <w:r w:rsidR="000462BC">
              <w:rPr>
                <w:rFonts w:asciiTheme="minorHAnsi" w:hAnsiTheme="minorHAnsi" w:cstheme="minorHAnsi"/>
                <w:sz w:val="20"/>
                <w:szCs w:val="20"/>
                <w:lang w:val="en-GB"/>
              </w:rPr>
              <w:t xml:space="preserve"> community setting where possible (consider handling of referrals, communication with primary care, virtual clinics, teleophthalmology etc)</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42E00550"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 xml:space="preserve">CRS1 Consultation skills in cataract </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F022C" w:rsidRPr="00B90B42" w14:paraId="20540466" w14:textId="77777777" w:rsidTr="00283138">
        <w:tc>
          <w:tcPr>
            <w:tcW w:w="4957" w:type="dxa"/>
          </w:tcPr>
          <w:p w14:paraId="346FD29B" w14:textId="72BCC92D" w:rsidR="00BF022C" w:rsidRPr="00BF022C" w:rsidRDefault="00BF022C" w:rsidP="00595518">
            <w:pPr>
              <w:rPr>
                <w:rFonts w:asciiTheme="minorHAnsi" w:hAnsiTheme="minorHAnsi" w:cstheme="minorHAnsi"/>
                <w:b/>
                <w:sz w:val="20"/>
                <w:szCs w:val="20"/>
              </w:rPr>
            </w:pPr>
            <w:r>
              <w:rPr>
                <w:rFonts w:asciiTheme="minorHAnsi" w:hAnsiTheme="minorHAnsi" w:cstheme="minorHAnsi"/>
                <w:b/>
                <w:sz w:val="20"/>
                <w:szCs w:val="20"/>
              </w:rPr>
              <w:t>Comments</w:t>
            </w:r>
          </w:p>
        </w:tc>
        <w:sdt>
          <w:sdtPr>
            <w:rPr>
              <w:rFonts w:asciiTheme="minorHAnsi" w:hAnsiTheme="minorHAnsi" w:cstheme="minorHAnsi"/>
              <w:b/>
              <w:sz w:val="20"/>
              <w:szCs w:val="20"/>
              <w:u w:val="double"/>
            </w:rPr>
            <w:id w:val="936262994"/>
            <w:placeholder>
              <w:docPart w:val="1FCD712DADD74B2D9960610FBC0BA92C"/>
            </w:placeholder>
            <w:showingPlcHdr/>
            <w:text/>
          </w:sdtPr>
          <w:sdtEndPr/>
          <w:sdtContent>
            <w:tc>
              <w:tcPr>
                <w:tcW w:w="4960" w:type="dxa"/>
                <w:gridSpan w:val="2"/>
              </w:tcPr>
              <w:p w14:paraId="39663034" w14:textId="5D76E67C" w:rsidR="00BF022C" w:rsidRDefault="00BF022C"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0462BC" w:rsidRPr="00B90B42" w14:paraId="77908463" w14:textId="77777777" w:rsidTr="000D267D">
        <w:trPr>
          <w:trHeight w:val="150"/>
        </w:trPr>
        <w:tc>
          <w:tcPr>
            <w:tcW w:w="2235" w:type="dxa"/>
          </w:tcPr>
          <w:p w14:paraId="5E56691B" w14:textId="77777777" w:rsidR="000462BC" w:rsidRPr="00B17AC6" w:rsidRDefault="000462BC" w:rsidP="000462BC">
            <w:pPr>
              <w:rPr>
                <w:rFonts w:ascii="Tahoma" w:eastAsia="Calibri" w:hAnsi="Tahoma" w:cs="Tahoma"/>
                <w:sz w:val="16"/>
                <w:szCs w:val="16"/>
                <w:lang w:eastAsia="en-US"/>
              </w:rPr>
            </w:pPr>
            <w:r w:rsidRPr="00B17AC6">
              <w:rPr>
                <w:rFonts w:ascii="Tahoma" w:eastAsia="Calibri" w:hAnsi="Tahoma" w:cs="Tahoma"/>
                <w:sz w:val="16"/>
                <w:szCs w:val="16"/>
                <w:lang w:eastAsia="en-US"/>
              </w:rPr>
              <w:t xml:space="preserve">Knowledge of community </w:t>
            </w:r>
          </w:p>
          <w:p w14:paraId="340B0CF9" w14:textId="77777777" w:rsidR="000462BC" w:rsidRDefault="000462BC" w:rsidP="000462BC">
            <w:pPr>
              <w:rPr>
                <w:rFonts w:ascii="Tahoma" w:eastAsia="Calibri" w:hAnsi="Tahoma" w:cs="Tahoma"/>
                <w:sz w:val="16"/>
                <w:szCs w:val="16"/>
                <w:lang w:eastAsia="en-US"/>
              </w:rPr>
            </w:pPr>
            <w:r w:rsidRPr="00B17AC6">
              <w:rPr>
                <w:rFonts w:ascii="Tahoma" w:eastAsia="Calibri" w:hAnsi="Tahoma" w:cs="Tahoma"/>
                <w:sz w:val="16"/>
                <w:szCs w:val="16"/>
                <w:lang w:eastAsia="en-US"/>
              </w:rPr>
              <w:t>ophthalmology commissioning frameworks, local community ophthalmology provision and referral pathways</w:t>
            </w:r>
          </w:p>
          <w:p w14:paraId="63C7ECD7" w14:textId="3298B927" w:rsidR="000462BC" w:rsidRPr="00B90B42" w:rsidRDefault="000462BC" w:rsidP="000462BC">
            <w:pPr>
              <w:rPr>
                <w:rFonts w:asciiTheme="minorHAnsi" w:hAnsiTheme="minorHAnsi" w:cstheme="minorHAnsi"/>
                <w:sz w:val="20"/>
                <w:szCs w:val="20"/>
              </w:rPr>
            </w:pPr>
          </w:p>
        </w:tc>
        <w:sdt>
          <w:sdtPr>
            <w:rPr>
              <w:rFonts w:asciiTheme="minorHAnsi" w:hAnsiTheme="minorHAnsi" w:cstheme="minorHAnsi"/>
              <w:b/>
              <w:sz w:val="20"/>
              <w:szCs w:val="20"/>
              <w:u w:val="double"/>
            </w:rPr>
            <w:id w:val="-519704257"/>
            <w:placeholder>
              <w:docPart w:val="D2B05A0A9F6F470A8F13E1C967523D0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0462BC" w:rsidRPr="00B90B42" w:rsidRDefault="000462BC" w:rsidP="000462BC">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DEEE4E48759C4FA6B1D98D84F9EC94A4"/>
            </w:placeholder>
            <w:showingPlcHdr/>
            <w:text/>
          </w:sdtPr>
          <w:sdtEndPr/>
          <w:sdtContent>
            <w:tc>
              <w:tcPr>
                <w:tcW w:w="4961" w:type="dxa"/>
              </w:tcPr>
              <w:p w14:paraId="24554DA5" w14:textId="2E220C41" w:rsidR="000462BC" w:rsidRPr="00B90B42" w:rsidRDefault="000462BC" w:rsidP="000462BC">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462BC" w:rsidRPr="00B90B42" w14:paraId="3EA75B35" w14:textId="77777777" w:rsidTr="000D267D">
        <w:trPr>
          <w:trHeight w:val="150"/>
        </w:trPr>
        <w:tc>
          <w:tcPr>
            <w:tcW w:w="2235" w:type="dxa"/>
          </w:tcPr>
          <w:p w14:paraId="26FD6FF8" w14:textId="77777777" w:rsidR="000462BC" w:rsidRDefault="000462BC" w:rsidP="000462BC">
            <w:pPr>
              <w:rPr>
                <w:rFonts w:ascii="Tahoma" w:eastAsia="Calibri" w:hAnsi="Tahoma" w:cs="Tahoma"/>
                <w:sz w:val="16"/>
                <w:szCs w:val="16"/>
                <w:lang w:eastAsia="en-US"/>
              </w:rPr>
            </w:pPr>
            <w:r w:rsidRPr="00B17AC6">
              <w:rPr>
                <w:rFonts w:ascii="Tahoma" w:eastAsia="Calibri" w:hAnsi="Tahoma" w:cs="Tahoma"/>
                <w:sz w:val="16"/>
                <w:szCs w:val="16"/>
                <w:lang w:eastAsia="en-US"/>
              </w:rPr>
              <w:t xml:space="preserve">Knowledge of screening </w:t>
            </w:r>
            <w:proofErr w:type="spellStart"/>
            <w:r w:rsidRPr="00B17AC6">
              <w:rPr>
                <w:rFonts w:ascii="Tahoma" w:eastAsia="Calibri" w:hAnsi="Tahoma" w:cs="Tahoma"/>
                <w:sz w:val="16"/>
                <w:szCs w:val="16"/>
                <w:lang w:eastAsia="en-US"/>
              </w:rPr>
              <w:t>programmes</w:t>
            </w:r>
            <w:proofErr w:type="spellEnd"/>
          </w:p>
          <w:p w14:paraId="3B023B95" w14:textId="4D6D8B77" w:rsidR="000462BC" w:rsidRPr="00B90B42" w:rsidRDefault="000462BC" w:rsidP="000462BC">
            <w:pPr>
              <w:rPr>
                <w:rFonts w:asciiTheme="minorHAnsi" w:hAnsiTheme="minorHAnsi" w:cstheme="minorHAnsi"/>
                <w:sz w:val="20"/>
                <w:szCs w:val="20"/>
              </w:rPr>
            </w:pPr>
          </w:p>
        </w:tc>
        <w:sdt>
          <w:sdtPr>
            <w:rPr>
              <w:rFonts w:asciiTheme="minorHAnsi" w:hAnsiTheme="minorHAnsi" w:cstheme="minorHAnsi"/>
              <w:b/>
              <w:sz w:val="20"/>
              <w:szCs w:val="20"/>
              <w:u w:val="double"/>
            </w:rPr>
            <w:id w:val="1683861032"/>
            <w:placeholder>
              <w:docPart w:val="4374B1535D734DF8A58072B3C818E741"/>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0462BC" w:rsidRPr="00B90B42" w:rsidRDefault="000462BC" w:rsidP="000462BC">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E571B355E2A6472BBDC573E02B719ECB"/>
            </w:placeholder>
            <w:showingPlcHdr/>
            <w:text/>
          </w:sdtPr>
          <w:sdtEndPr/>
          <w:sdtContent>
            <w:tc>
              <w:tcPr>
                <w:tcW w:w="4961" w:type="dxa"/>
              </w:tcPr>
              <w:p w14:paraId="6722D738" w14:textId="0CD7E1A7" w:rsidR="000462BC" w:rsidRPr="00B90B42" w:rsidRDefault="000462BC" w:rsidP="000462BC">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462BC" w:rsidRPr="00B90B42" w14:paraId="7D11E767" w14:textId="77777777" w:rsidTr="000D267D">
        <w:trPr>
          <w:trHeight w:val="150"/>
        </w:trPr>
        <w:tc>
          <w:tcPr>
            <w:tcW w:w="2235" w:type="dxa"/>
          </w:tcPr>
          <w:p w14:paraId="63BD49D2" w14:textId="77777777" w:rsidR="000462BC" w:rsidRDefault="000462BC" w:rsidP="000462BC">
            <w:pPr>
              <w:rPr>
                <w:rFonts w:ascii="Tahoma" w:eastAsia="Calibri" w:hAnsi="Tahoma" w:cs="Tahoma"/>
                <w:sz w:val="16"/>
                <w:szCs w:val="16"/>
                <w:lang w:eastAsia="en-US"/>
              </w:rPr>
            </w:pPr>
            <w:r w:rsidRPr="00B17AC6">
              <w:rPr>
                <w:rFonts w:ascii="Tahoma" w:eastAsia="Calibri" w:hAnsi="Tahoma" w:cs="Tahoma"/>
                <w:sz w:val="16"/>
                <w:szCs w:val="16"/>
                <w:lang w:eastAsia="en-US"/>
              </w:rPr>
              <w:t>Application of improvement methodologies</w:t>
            </w:r>
          </w:p>
          <w:p w14:paraId="228A37FB" w14:textId="1C72ED44" w:rsidR="000462BC" w:rsidRPr="00B90B42" w:rsidRDefault="000462BC" w:rsidP="000462BC">
            <w:pPr>
              <w:rPr>
                <w:rFonts w:asciiTheme="minorHAnsi" w:hAnsiTheme="minorHAnsi" w:cstheme="minorHAnsi"/>
                <w:sz w:val="20"/>
                <w:szCs w:val="20"/>
              </w:rPr>
            </w:pPr>
          </w:p>
        </w:tc>
        <w:sdt>
          <w:sdtPr>
            <w:rPr>
              <w:rFonts w:asciiTheme="minorHAnsi" w:hAnsiTheme="minorHAnsi" w:cstheme="minorHAnsi"/>
              <w:b/>
              <w:sz w:val="20"/>
              <w:szCs w:val="20"/>
              <w:u w:val="double"/>
            </w:rPr>
            <w:id w:val="196277548"/>
            <w:placeholder>
              <w:docPart w:val="0EAB6BF0AE114742A61BD9B4E48864F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0462BC" w:rsidRPr="00B90B42" w:rsidRDefault="000462BC" w:rsidP="000462BC">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DEE9FD5C827C485AAB912162F3096009"/>
            </w:placeholder>
            <w:showingPlcHdr/>
            <w:text/>
          </w:sdtPr>
          <w:sdtEndPr/>
          <w:sdtContent>
            <w:tc>
              <w:tcPr>
                <w:tcW w:w="4961" w:type="dxa"/>
              </w:tcPr>
              <w:p w14:paraId="33090BAE" w14:textId="7D67EF10" w:rsidR="000462BC" w:rsidRPr="00B90B42" w:rsidRDefault="000462BC" w:rsidP="000462BC">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462BC" w:rsidRPr="00B90B42" w14:paraId="06BA45BA" w14:textId="77777777" w:rsidTr="000D267D">
        <w:trPr>
          <w:trHeight w:val="97"/>
        </w:trPr>
        <w:tc>
          <w:tcPr>
            <w:tcW w:w="2235" w:type="dxa"/>
          </w:tcPr>
          <w:p w14:paraId="384C1ACE" w14:textId="54F0B54B" w:rsidR="000462BC" w:rsidRPr="00B87700" w:rsidRDefault="000462BC" w:rsidP="000462BC">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BDA63E9C6CBB42EA90F3DC693F570CE8"/>
            </w:placeholder>
            <w:showingPlcHdr/>
            <w:text/>
          </w:sdtPr>
          <w:sdtEndPr/>
          <w:sdtContent>
            <w:tc>
              <w:tcPr>
                <w:tcW w:w="7683" w:type="dxa"/>
                <w:gridSpan w:val="2"/>
              </w:tcPr>
              <w:p w14:paraId="298FA504" w14:textId="6DE9183C" w:rsidR="000462BC" w:rsidRPr="00B90B42" w:rsidRDefault="000462BC" w:rsidP="000462BC">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C431243"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lastRenderedPageBreak/>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96972FA" w:rsidR="009862D8" w:rsidRPr="00B90B42" w:rsidRDefault="009862D8"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1801535241"/>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5D1BCD43" w:rsidR="00AF33AE" w:rsidRDefault="00AF33AE" w:rsidP="00FA6F08">
      <w:pPr>
        <w:rPr>
          <w:rFonts w:asciiTheme="minorHAnsi" w:hAnsiTheme="minorHAnsi" w:cstheme="minorHAnsi"/>
          <w:sz w:val="20"/>
          <w:szCs w:val="20"/>
        </w:rPr>
      </w:pPr>
    </w:p>
    <w:p w14:paraId="6CEAD990" w14:textId="77777777" w:rsidR="005E0A34" w:rsidRDefault="005E0A34" w:rsidP="005E0A34">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5E0A34" w14:paraId="7E277E98" w14:textId="77777777" w:rsidTr="00F64B8A">
        <w:tc>
          <w:tcPr>
            <w:tcW w:w="10338" w:type="dxa"/>
          </w:tcPr>
          <w:p w14:paraId="08A94913" w14:textId="77777777" w:rsidR="005E0A34" w:rsidRPr="003A238D" w:rsidRDefault="005E0A34"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616516C5" w14:textId="77777777" w:rsidR="005E0A34" w:rsidRDefault="005E0A34" w:rsidP="00F64B8A">
            <w:pPr>
              <w:rPr>
                <w:rFonts w:asciiTheme="minorHAnsi" w:hAnsiTheme="minorHAnsi" w:cstheme="minorHAnsi"/>
                <w:sz w:val="20"/>
                <w:szCs w:val="20"/>
              </w:rPr>
            </w:pPr>
          </w:p>
        </w:tc>
      </w:tr>
    </w:tbl>
    <w:p w14:paraId="0E9E608E" w14:textId="77777777" w:rsidR="005E0A34" w:rsidRPr="00B90B42" w:rsidRDefault="005E0A34" w:rsidP="00FA6F08">
      <w:pPr>
        <w:rPr>
          <w:rFonts w:asciiTheme="minorHAnsi" w:hAnsiTheme="minorHAnsi" w:cstheme="minorHAnsi"/>
          <w:sz w:val="20"/>
          <w:szCs w:val="20"/>
        </w:rPr>
      </w:pPr>
      <w:bookmarkStart w:id="0" w:name="_GoBack"/>
      <w:bookmarkEnd w:id="0"/>
    </w:p>
    <w:sectPr w:rsidR="005E0A34"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0A0793" w:rsidRDefault="000A0793">
      <w:r>
        <w:separator/>
      </w:r>
    </w:p>
  </w:endnote>
  <w:endnote w:type="continuationSeparator" w:id="0">
    <w:p w14:paraId="574F48BA" w14:textId="77777777" w:rsidR="000A0793" w:rsidRDefault="000A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0A0793" w:rsidRDefault="000A0793"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0A0793" w:rsidRDefault="000A0793"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0A0793" w:rsidRPr="009E4CBA" w:rsidRDefault="000A0793"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0A0793" w:rsidRPr="009967B5" w:rsidRDefault="000A0793"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0A0793" w:rsidRDefault="000A0793">
      <w:r>
        <w:separator/>
      </w:r>
    </w:p>
  </w:footnote>
  <w:footnote w:type="continuationSeparator" w:id="0">
    <w:p w14:paraId="56CC1050" w14:textId="77777777" w:rsidR="000A0793" w:rsidRDefault="000A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0A0793" w:rsidRDefault="000A0793"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0A0793" w:rsidRPr="006F3325" w:rsidRDefault="000A0793" w:rsidP="006F3325">
    <w:pPr>
      <w:tabs>
        <w:tab w:val="center" w:pos="4513"/>
      </w:tabs>
      <w:ind w:left="-567"/>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1FB72DA8" w:rsidR="000A0793" w:rsidRPr="00B90315" w:rsidRDefault="000A0793"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moderate</w:t>
    </w:r>
    <w:r w:rsidRPr="00B90315">
      <w:rPr>
        <w:rFonts w:ascii="Tahoma" w:hAnsi="Tahoma"/>
        <w:b/>
        <w:sz w:val="22"/>
        <w:szCs w:val="22"/>
      </w:rPr>
      <w:t xml:space="preserve"> complexity </w:t>
    </w:r>
    <w:r>
      <w:rPr>
        <w:rFonts w:ascii="Tahoma" w:hAnsi="Tahoma"/>
        <w:b/>
        <w:sz w:val="22"/>
        <w:szCs w:val="22"/>
      </w:rPr>
      <w:t>community</w:t>
    </w:r>
    <w:r w:rsidRPr="00B90315">
      <w:rPr>
        <w:rFonts w:ascii="Tahoma" w:hAnsi="Tahoma"/>
        <w:b/>
        <w:sz w:val="22"/>
        <w:szCs w:val="22"/>
      </w:rPr>
      <w:t xml:space="preserve"> patients</w:t>
    </w:r>
    <w:r w:rsidRPr="00B90315">
      <w:rPr>
        <w:rFonts w:ascii="Tahoma" w:hAnsi="Tahoma"/>
        <w:sz w:val="22"/>
        <w:szCs w:val="22"/>
      </w:rPr>
      <w:t xml:space="preserve"> </w:t>
    </w:r>
  </w:p>
  <w:p w14:paraId="5C7F2CE9" w14:textId="10F3FDC6" w:rsidR="000A0793" w:rsidRPr="00B90315" w:rsidRDefault="000A0793" w:rsidP="00C218F9">
    <w:pPr>
      <w:pStyle w:val="Header"/>
      <w:jc w:val="center"/>
      <w:rPr>
        <w:rFonts w:ascii="Tahoma" w:hAnsi="Tahoma"/>
        <w:sz w:val="22"/>
        <w:szCs w:val="22"/>
      </w:rPr>
    </w:pPr>
    <w:r w:rsidRPr="00B90315">
      <w:rPr>
        <w:rFonts w:ascii="Tahoma" w:hAnsi="Tahoma"/>
        <w:sz w:val="22"/>
        <w:szCs w:val="22"/>
      </w:rPr>
      <w:t xml:space="preserve"> (Level </w:t>
    </w:r>
    <w:r>
      <w:rPr>
        <w:rFonts w:ascii="Tahoma" w:hAnsi="Tahoma"/>
        <w:sz w:val="22"/>
        <w:szCs w:val="22"/>
      </w:rPr>
      <w:t>3</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84B40"/>
    <w:multiLevelType w:val="hybridMultilevel"/>
    <w:tmpl w:val="3A44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462BC"/>
    <w:rsid w:val="00073B51"/>
    <w:rsid w:val="000953DE"/>
    <w:rsid w:val="0009732B"/>
    <w:rsid w:val="000A0793"/>
    <w:rsid w:val="000A27EB"/>
    <w:rsid w:val="000A553A"/>
    <w:rsid w:val="000B4C02"/>
    <w:rsid w:val="000C0C46"/>
    <w:rsid w:val="000C5504"/>
    <w:rsid w:val="000D267D"/>
    <w:rsid w:val="000F4C9D"/>
    <w:rsid w:val="000F5EA0"/>
    <w:rsid w:val="000F77B1"/>
    <w:rsid w:val="000F79B4"/>
    <w:rsid w:val="001133E6"/>
    <w:rsid w:val="00140DBC"/>
    <w:rsid w:val="001447E9"/>
    <w:rsid w:val="00146CF0"/>
    <w:rsid w:val="001524D7"/>
    <w:rsid w:val="00155389"/>
    <w:rsid w:val="0018628C"/>
    <w:rsid w:val="001A0014"/>
    <w:rsid w:val="001A123F"/>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0A34"/>
    <w:rsid w:val="005E376D"/>
    <w:rsid w:val="006014B1"/>
    <w:rsid w:val="0061012D"/>
    <w:rsid w:val="00610EFE"/>
    <w:rsid w:val="006116B3"/>
    <w:rsid w:val="006371E8"/>
    <w:rsid w:val="00651EC2"/>
    <w:rsid w:val="00652622"/>
    <w:rsid w:val="006549A3"/>
    <w:rsid w:val="00661A70"/>
    <w:rsid w:val="006676BB"/>
    <w:rsid w:val="0068405C"/>
    <w:rsid w:val="00696B74"/>
    <w:rsid w:val="006A432C"/>
    <w:rsid w:val="006B00D2"/>
    <w:rsid w:val="006F07AE"/>
    <w:rsid w:val="006F0FD3"/>
    <w:rsid w:val="006F3325"/>
    <w:rsid w:val="007053B1"/>
    <w:rsid w:val="0071065B"/>
    <w:rsid w:val="00762A1C"/>
    <w:rsid w:val="007711F2"/>
    <w:rsid w:val="00772EA9"/>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5014A"/>
    <w:rsid w:val="00957CE1"/>
    <w:rsid w:val="009677EE"/>
    <w:rsid w:val="00970DD6"/>
    <w:rsid w:val="009759E2"/>
    <w:rsid w:val="009862D8"/>
    <w:rsid w:val="009923D1"/>
    <w:rsid w:val="00994ABD"/>
    <w:rsid w:val="00996F63"/>
    <w:rsid w:val="009E01F4"/>
    <w:rsid w:val="009F7565"/>
    <w:rsid w:val="00A028FD"/>
    <w:rsid w:val="00A10489"/>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D4DE9"/>
    <w:rsid w:val="00AE1177"/>
    <w:rsid w:val="00AE3525"/>
    <w:rsid w:val="00AE739B"/>
    <w:rsid w:val="00AF33AE"/>
    <w:rsid w:val="00B015EC"/>
    <w:rsid w:val="00B30997"/>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022C"/>
    <w:rsid w:val="00BF33F7"/>
    <w:rsid w:val="00BF5E06"/>
    <w:rsid w:val="00C04CB6"/>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4741F"/>
    <w:rsid w:val="00D75E11"/>
    <w:rsid w:val="00DA138D"/>
    <w:rsid w:val="00DA1EDC"/>
    <w:rsid w:val="00DA222B"/>
    <w:rsid w:val="00DC4225"/>
    <w:rsid w:val="00DD6E67"/>
    <w:rsid w:val="00E10193"/>
    <w:rsid w:val="00E22BCC"/>
    <w:rsid w:val="00E374A4"/>
    <w:rsid w:val="00E44F97"/>
    <w:rsid w:val="00E5545E"/>
    <w:rsid w:val="00E74103"/>
    <w:rsid w:val="00E76D88"/>
    <w:rsid w:val="00E778F9"/>
    <w:rsid w:val="00E9757E"/>
    <w:rsid w:val="00EA3A95"/>
    <w:rsid w:val="00EB1B7C"/>
    <w:rsid w:val="00ED67C4"/>
    <w:rsid w:val="00ED69F0"/>
    <w:rsid w:val="00EE7809"/>
    <w:rsid w:val="00EF3E2B"/>
    <w:rsid w:val="00EF5D62"/>
    <w:rsid w:val="00F110D9"/>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3-LOs-and-descriptors-Community-Ophthalmology-xi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D2B05A0A9F6F470A8F13E1C967523D0C"/>
        <w:category>
          <w:name w:val="General"/>
          <w:gallery w:val="placeholder"/>
        </w:category>
        <w:types>
          <w:type w:val="bbPlcHdr"/>
        </w:types>
        <w:behaviors>
          <w:behavior w:val="content"/>
        </w:behaviors>
        <w:guid w:val="{B9F78255-84C7-4463-B2BD-3E57E78F20CB}"/>
      </w:docPartPr>
      <w:docPartBody>
        <w:p w:rsidR="008229BE" w:rsidRDefault="00A76A7E" w:rsidP="00A76A7E">
          <w:pPr>
            <w:pStyle w:val="D2B05A0A9F6F470A8F13E1C967523D0C"/>
          </w:pPr>
          <w:r w:rsidRPr="0068405C">
            <w:rPr>
              <w:rStyle w:val="PlaceholderText"/>
              <w:rFonts w:cstheme="minorHAnsi"/>
              <w:sz w:val="20"/>
              <w:szCs w:val="20"/>
            </w:rPr>
            <w:t>Choose an item.</w:t>
          </w:r>
        </w:p>
      </w:docPartBody>
    </w:docPart>
    <w:docPart>
      <w:docPartPr>
        <w:name w:val="DEEE4E48759C4FA6B1D98D84F9EC94A4"/>
        <w:category>
          <w:name w:val="General"/>
          <w:gallery w:val="placeholder"/>
        </w:category>
        <w:types>
          <w:type w:val="bbPlcHdr"/>
        </w:types>
        <w:behaviors>
          <w:behavior w:val="content"/>
        </w:behaviors>
        <w:guid w:val="{A9262006-265C-4F02-A1DC-B68BEB61B27E}"/>
      </w:docPartPr>
      <w:docPartBody>
        <w:p w:rsidR="008229BE" w:rsidRDefault="00A76A7E" w:rsidP="00A76A7E">
          <w:pPr>
            <w:pStyle w:val="DEEE4E48759C4FA6B1D98D84F9EC94A4"/>
          </w:pPr>
          <w:r w:rsidRPr="00073B51">
            <w:rPr>
              <w:rStyle w:val="PlaceholderText"/>
              <w:rFonts w:cstheme="minorHAnsi"/>
              <w:sz w:val="20"/>
              <w:szCs w:val="20"/>
            </w:rPr>
            <w:t>Click or tap here to enter text.</w:t>
          </w:r>
        </w:p>
      </w:docPartBody>
    </w:docPart>
    <w:docPart>
      <w:docPartPr>
        <w:name w:val="4374B1535D734DF8A58072B3C818E741"/>
        <w:category>
          <w:name w:val="General"/>
          <w:gallery w:val="placeholder"/>
        </w:category>
        <w:types>
          <w:type w:val="bbPlcHdr"/>
        </w:types>
        <w:behaviors>
          <w:behavior w:val="content"/>
        </w:behaviors>
        <w:guid w:val="{92D3693F-4A83-4E39-9746-838969A03C45}"/>
      </w:docPartPr>
      <w:docPartBody>
        <w:p w:rsidR="008229BE" w:rsidRDefault="00A76A7E" w:rsidP="00A76A7E">
          <w:pPr>
            <w:pStyle w:val="4374B1535D734DF8A58072B3C818E741"/>
          </w:pPr>
          <w:r w:rsidRPr="0068405C">
            <w:rPr>
              <w:rStyle w:val="PlaceholderText"/>
              <w:rFonts w:cstheme="minorHAnsi"/>
              <w:sz w:val="20"/>
              <w:szCs w:val="20"/>
            </w:rPr>
            <w:t>Choose an item.</w:t>
          </w:r>
        </w:p>
      </w:docPartBody>
    </w:docPart>
    <w:docPart>
      <w:docPartPr>
        <w:name w:val="E571B355E2A6472BBDC573E02B719ECB"/>
        <w:category>
          <w:name w:val="General"/>
          <w:gallery w:val="placeholder"/>
        </w:category>
        <w:types>
          <w:type w:val="bbPlcHdr"/>
        </w:types>
        <w:behaviors>
          <w:behavior w:val="content"/>
        </w:behaviors>
        <w:guid w:val="{8F0D4B3A-83A6-4437-98C9-BBBAF123C92E}"/>
      </w:docPartPr>
      <w:docPartBody>
        <w:p w:rsidR="008229BE" w:rsidRDefault="00A76A7E" w:rsidP="00A76A7E">
          <w:pPr>
            <w:pStyle w:val="E571B355E2A6472BBDC573E02B719ECB"/>
          </w:pPr>
          <w:r w:rsidRPr="00073B51">
            <w:rPr>
              <w:rStyle w:val="PlaceholderText"/>
              <w:rFonts w:cstheme="minorHAnsi"/>
              <w:sz w:val="20"/>
              <w:szCs w:val="20"/>
            </w:rPr>
            <w:t>Click or tap here to enter text.</w:t>
          </w:r>
        </w:p>
      </w:docPartBody>
    </w:docPart>
    <w:docPart>
      <w:docPartPr>
        <w:name w:val="0EAB6BF0AE114742A61BD9B4E48864F4"/>
        <w:category>
          <w:name w:val="General"/>
          <w:gallery w:val="placeholder"/>
        </w:category>
        <w:types>
          <w:type w:val="bbPlcHdr"/>
        </w:types>
        <w:behaviors>
          <w:behavior w:val="content"/>
        </w:behaviors>
        <w:guid w:val="{8895E226-DB6A-4795-909E-F41746A9DE29}"/>
      </w:docPartPr>
      <w:docPartBody>
        <w:p w:rsidR="008229BE" w:rsidRDefault="00A76A7E" w:rsidP="00A76A7E">
          <w:pPr>
            <w:pStyle w:val="0EAB6BF0AE114742A61BD9B4E48864F4"/>
          </w:pPr>
          <w:r w:rsidRPr="0068405C">
            <w:rPr>
              <w:rStyle w:val="PlaceholderText"/>
              <w:rFonts w:cstheme="minorHAnsi"/>
              <w:sz w:val="20"/>
              <w:szCs w:val="20"/>
            </w:rPr>
            <w:t>Choose an item.</w:t>
          </w:r>
        </w:p>
      </w:docPartBody>
    </w:docPart>
    <w:docPart>
      <w:docPartPr>
        <w:name w:val="DEE9FD5C827C485AAB912162F3096009"/>
        <w:category>
          <w:name w:val="General"/>
          <w:gallery w:val="placeholder"/>
        </w:category>
        <w:types>
          <w:type w:val="bbPlcHdr"/>
        </w:types>
        <w:behaviors>
          <w:behavior w:val="content"/>
        </w:behaviors>
        <w:guid w:val="{BDB13EBD-2743-440F-93BA-4C39BE43E1D9}"/>
      </w:docPartPr>
      <w:docPartBody>
        <w:p w:rsidR="008229BE" w:rsidRDefault="00A76A7E" w:rsidP="00A76A7E">
          <w:pPr>
            <w:pStyle w:val="DEE9FD5C827C485AAB912162F3096009"/>
          </w:pPr>
          <w:r w:rsidRPr="00073B51">
            <w:rPr>
              <w:rStyle w:val="PlaceholderText"/>
              <w:rFonts w:cstheme="minorHAnsi"/>
              <w:sz w:val="20"/>
              <w:szCs w:val="20"/>
            </w:rPr>
            <w:t>Click or tap here to enter text.</w:t>
          </w:r>
        </w:p>
      </w:docPartBody>
    </w:docPart>
    <w:docPart>
      <w:docPartPr>
        <w:name w:val="BDA63E9C6CBB42EA90F3DC693F570CE8"/>
        <w:category>
          <w:name w:val="General"/>
          <w:gallery w:val="placeholder"/>
        </w:category>
        <w:types>
          <w:type w:val="bbPlcHdr"/>
        </w:types>
        <w:behaviors>
          <w:behavior w:val="content"/>
        </w:behaviors>
        <w:guid w:val="{301C2BEA-276C-4196-88C4-B4DC2DA8191A}"/>
      </w:docPartPr>
      <w:docPartBody>
        <w:p w:rsidR="008229BE" w:rsidRDefault="00A76A7E" w:rsidP="00A76A7E">
          <w:pPr>
            <w:pStyle w:val="BDA63E9C6CBB42EA90F3DC693F570CE8"/>
          </w:pPr>
          <w:r w:rsidRPr="00073B51">
            <w:rPr>
              <w:rStyle w:val="PlaceholderText"/>
              <w:rFonts w:cstheme="minorHAnsi"/>
              <w:sz w:val="20"/>
              <w:szCs w:val="20"/>
            </w:rPr>
            <w:t>Click or tap here to enter text.</w:t>
          </w:r>
        </w:p>
      </w:docPartBody>
    </w:docPart>
    <w:docPart>
      <w:docPartPr>
        <w:name w:val="1FCD712DADD74B2D9960610FBC0BA92C"/>
        <w:category>
          <w:name w:val="General"/>
          <w:gallery w:val="placeholder"/>
        </w:category>
        <w:types>
          <w:type w:val="bbPlcHdr"/>
        </w:types>
        <w:behaviors>
          <w:behavior w:val="content"/>
        </w:behaviors>
        <w:guid w:val="{01C3577E-FE0F-4A40-84D2-5743016EB6FB}"/>
      </w:docPartPr>
      <w:docPartBody>
        <w:p w:rsidR="00920A14" w:rsidRDefault="00AE390C" w:rsidP="00AE390C">
          <w:pPr>
            <w:pStyle w:val="1FCD712DADD74B2D9960610FBC0BA92C"/>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334A6E"/>
    <w:rsid w:val="00634EF0"/>
    <w:rsid w:val="008229BE"/>
    <w:rsid w:val="00920A14"/>
    <w:rsid w:val="00A76A7E"/>
    <w:rsid w:val="00AE3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90C"/>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D2B05A0A9F6F470A8F13E1C967523D0C">
    <w:name w:val="D2B05A0A9F6F470A8F13E1C967523D0C"/>
    <w:rsid w:val="00A76A7E"/>
  </w:style>
  <w:style w:type="paragraph" w:customStyle="1" w:styleId="DEEE4E48759C4FA6B1D98D84F9EC94A4">
    <w:name w:val="DEEE4E48759C4FA6B1D98D84F9EC94A4"/>
    <w:rsid w:val="00A76A7E"/>
  </w:style>
  <w:style w:type="paragraph" w:customStyle="1" w:styleId="4374B1535D734DF8A58072B3C818E741">
    <w:name w:val="4374B1535D734DF8A58072B3C818E741"/>
    <w:rsid w:val="00A76A7E"/>
  </w:style>
  <w:style w:type="paragraph" w:customStyle="1" w:styleId="E571B355E2A6472BBDC573E02B719ECB">
    <w:name w:val="E571B355E2A6472BBDC573E02B719ECB"/>
    <w:rsid w:val="00A76A7E"/>
  </w:style>
  <w:style w:type="paragraph" w:customStyle="1" w:styleId="0EAB6BF0AE114742A61BD9B4E48864F4">
    <w:name w:val="0EAB6BF0AE114742A61BD9B4E48864F4"/>
    <w:rsid w:val="00A76A7E"/>
  </w:style>
  <w:style w:type="paragraph" w:customStyle="1" w:styleId="DEE9FD5C827C485AAB912162F3096009">
    <w:name w:val="DEE9FD5C827C485AAB912162F3096009"/>
    <w:rsid w:val="00A76A7E"/>
  </w:style>
  <w:style w:type="paragraph" w:customStyle="1" w:styleId="8301AC9C4643462D96EF6B6E4AD5C23A">
    <w:name w:val="8301AC9C4643462D96EF6B6E4AD5C23A"/>
    <w:rsid w:val="00A76A7E"/>
  </w:style>
  <w:style w:type="paragraph" w:customStyle="1" w:styleId="0B232EC7B06F4634BEB86DB8473F0A40">
    <w:name w:val="0B232EC7B06F4634BEB86DB8473F0A40"/>
    <w:rsid w:val="00A76A7E"/>
  </w:style>
  <w:style w:type="paragraph" w:customStyle="1" w:styleId="BDA63E9C6CBB42EA90F3DC693F570CE8">
    <w:name w:val="BDA63E9C6CBB42EA90F3DC693F570CE8"/>
    <w:rsid w:val="00A76A7E"/>
  </w:style>
  <w:style w:type="paragraph" w:customStyle="1" w:styleId="1FCD712DADD74B2D9960610FBC0BA92C">
    <w:name w:val="1FCD712DADD74B2D9960610FBC0BA92C"/>
    <w:rsid w:val="00AE3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5F94F-0B82-4023-A54F-2FDB80F8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639</Words>
  <Characters>3866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8</cp:revision>
  <cp:lastPrinted>2005-07-11T01:40:00Z</cp:lastPrinted>
  <dcterms:created xsi:type="dcterms:W3CDTF">2022-06-28T13:05:00Z</dcterms:created>
  <dcterms:modified xsi:type="dcterms:W3CDTF">2022-07-04T13:30:00Z</dcterms:modified>
</cp:coreProperties>
</file>