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DD" w:rsidRDefault="007A04AD">
      <w:bookmarkStart w:id="0" w:name="_GoBack"/>
      <w:bookmarkEnd w:id="0"/>
      <w:r>
        <w:t>I’m absolutely delighted to have the opportunity to give this citation for a man who I’ve known for over thirty years as a very dear friend and wonderful colleague – and that lucky man is Larry Benjamin.</w:t>
      </w:r>
    </w:p>
    <w:p w:rsidR="004860DD" w:rsidRDefault="007A04AD">
      <w:r>
        <w:t>Larry, as you know, has made numerous</w:t>
      </w:r>
      <w:r>
        <w:t xml:space="preserve"> outstanding contributions to ophthalmology throughout his career and he’s </w:t>
      </w:r>
      <w:proofErr w:type="spellStart"/>
      <w:r>
        <w:t>recognised</w:t>
      </w:r>
      <w:proofErr w:type="spellEnd"/>
      <w:r>
        <w:t xml:space="preserve"> </w:t>
      </w:r>
      <w:r>
        <w:t xml:space="preserve">internationally </w:t>
      </w:r>
      <w:r>
        <w:t>as one of the most gifted and innovative educators of his generation.</w:t>
      </w:r>
    </w:p>
    <w:p w:rsidR="004860DD" w:rsidRDefault="007A04AD">
      <w:r>
        <w:t xml:space="preserve">Put simply, he has </w:t>
      </w:r>
      <w:proofErr w:type="spellStart"/>
      <w:r>
        <w:t>revolutionised</w:t>
      </w:r>
      <w:proofErr w:type="spellEnd"/>
      <w:r>
        <w:t xml:space="preserve"> surgical training. He began by creating from scrat</w:t>
      </w:r>
      <w:r>
        <w:t>ch the first ever Microsurgical Skills Course and Skills Lab, based in Stoke Mandeville.</w:t>
      </w:r>
    </w:p>
    <w:p w:rsidR="004860DD" w:rsidRDefault="007A04AD">
      <w:pPr>
        <w:pStyle w:val="NormalWeb"/>
        <w:spacing w:before="2" w:after="2"/>
        <w:rPr>
          <w:rFonts w:ascii="Cambria" w:eastAsia="Cambria" w:hAnsi="Cambria" w:cs="Cambria"/>
        </w:rPr>
      </w:pPr>
      <w:r>
        <w:rPr>
          <w:rFonts w:ascii="Cambria" w:hAnsi="Cambria"/>
          <w:sz w:val="24"/>
          <w:szCs w:val="24"/>
        </w:rPr>
        <w:t xml:space="preserve">Following on from this he became the principal innovator in developing the National Microsurgical Skills Lab and Training Course at the College and, to go with it, he </w:t>
      </w:r>
      <w:r>
        <w:rPr>
          <w:rFonts w:ascii="Cambria" w:hAnsi="Cambria"/>
          <w:sz w:val="24"/>
          <w:szCs w:val="24"/>
        </w:rPr>
        <w:t>established the Microsurgical Skills Sub-Committee that he chaired himself for six years. You may not be aware but it was this model which became the blueprint that</w:t>
      </w:r>
      <w:r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 xml:space="preserve">s been widely adopted by so many eye units today. </w:t>
      </w:r>
    </w:p>
    <w:p w:rsidR="004860DD" w:rsidRDefault="004860DD">
      <w:pPr>
        <w:pStyle w:val="NormalWeb"/>
        <w:spacing w:before="2" w:after="2"/>
        <w:rPr>
          <w:rFonts w:ascii="Cambria" w:eastAsia="Cambria" w:hAnsi="Cambria" w:cs="Cambria"/>
          <w:sz w:val="24"/>
          <w:szCs w:val="24"/>
        </w:rPr>
      </w:pPr>
    </w:p>
    <w:p w:rsidR="004860DD" w:rsidRDefault="007A04AD">
      <w:pPr>
        <w:pStyle w:val="NormalWeb"/>
        <w:spacing w:before="2" w:after="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Larry was also instrumental in establis</w:t>
      </w:r>
      <w:r>
        <w:rPr>
          <w:rFonts w:ascii="Calibri" w:hAnsi="Calibri"/>
          <w:sz w:val="24"/>
          <w:szCs w:val="24"/>
        </w:rPr>
        <w:t xml:space="preserve">hing the use of the </w:t>
      </w:r>
      <w:proofErr w:type="spellStart"/>
      <w:r>
        <w:rPr>
          <w:rFonts w:ascii="Calibri" w:hAnsi="Calibri"/>
          <w:sz w:val="24"/>
          <w:szCs w:val="24"/>
        </w:rPr>
        <w:t>EyeSi</w:t>
      </w:r>
      <w:proofErr w:type="spellEnd"/>
      <w:r>
        <w:rPr>
          <w:rFonts w:ascii="Calibri" w:hAnsi="Calibri"/>
          <w:sz w:val="24"/>
          <w:szCs w:val="24"/>
        </w:rPr>
        <w:t xml:space="preserve"> simulator both at the College and around the UK and worked in a leading role to establish the curricula for simulation training.</w:t>
      </w:r>
    </w:p>
    <w:p w:rsidR="004860DD" w:rsidRDefault="004860DD">
      <w:pPr>
        <w:pStyle w:val="NormalWeb"/>
        <w:spacing w:before="2" w:after="2"/>
        <w:rPr>
          <w:rFonts w:ascii="Calibri" w:eastAsia="Calibri" w:hAnsi="Calibri" w:cs="Calibri"/>
          <w:sz w:val="24"/>
          <w:szCs w:val="24"/>
        </w:rPr>
      </w:pPr>
    </w:p>
    <w:p w:rsidR="004860DD" w:rsidRDefault="007A04AD">
      <w:pPr>
        <w:pStyle w:val="NormalWeb"/>
        <w:spacing w:before="2" w:after="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His achievement in changing the face of surgical training is exceptional. It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s a testimony to what c</w:t>
      </w:r>
      <w:r>
        <w:rPr>
          <w:rFonts w:ascii="Calibri" w:hAnsi="Calibri"/>
          <w:sz w:val="24"/>
          <w:szCs w:val="24"/>
        </w:rPr>
        <w:t xml:space="preserve">an be achieved by one person with an original idea combined with a vision of how it can be achieved and a tireless energy and commitment to bring it to fulfilment. Unbelievable and worthy of this </w:t>
      </w:r>
      <w:proofErr w:type="spellStart"/>
      <w:r>
        <w:rPr>
          <w:rFonts w:ascii="Calibri" w:hAnsi="Calibri"/>
          <w:sz w:val="24"/>
          <w:szCs w:val="24"/>
        </w:rPr>
        <w:t>honour</w:t>
      </w:r>
      <w:proofErr w:type="spellEnd"/>
      <w:r>
        <w:rPr>
          <w:rFonts w:ascii="Calibri" w:hAnsi="Calibri"/>
          <w:sz w:val="24"/>
          <w:szCs w:val="24"/>
        </w:rPr>
        <w:t xml:space="preserve"> on its own. But there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s more!</w:t>
      </w:r>
    </w:p>
    <w:p w:rsidR="004860DD" w:rsidRDefault="004860DD">
      <w:pPr>
        <w:pStyle w:val="NormalWeb"/>
        <w:spacing w:before="2" w:after="2"/>
        <w:rPr>
          <w:rFonts w:ascii="Calibri" w:eastAsia="Calibri" w:hAnsi="Calibri" w:cs="Calibri"/>
          <w:sz w:val="24"/>
          <w:szCs w:val="24"/>
        </w:rPr>
      </w:pPr>
    </w:p>
    <w:p w:rsidR="004860DD" w:rsidRDefault="007A04AD">
      <w:pPr>
        <w:pStyle w:val="NormalWeb"/>
        <w:spacing w:before="2" w:after="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</w:rPr>
        <w:t>A</w:t>
      </w:r>
      <w:r>
        <w:rPr>
          <w:rFonts w:ascii="Calibri" w:hAnsi="Calibri"/>
          <w:sz w:val="24"/>
          <w:szCs w:val="24"/>
        </w:rPr>
        <w:t>ny of you who have ha</w:t>
      </w:r>
      <w:r>
        <w:rPr>
          <w:rFonts w:ascii="Calibri" w:hAnsi="Calibri"/>
          <w:sz w:val="24"/>
          <w:szCs w:val="24"/>
        </w:rPr>
        <w:t>d anything to do with the college know the extraordinary level of commitment and success that he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s achieved in his many roles: as a Member of College Council, Regional Adviser, College Secretary, Vice President and Senior Vice-President. In fact many colle</w:t>
      </w:r>
      <w:r>
        <w:rPr>
          <w:rFonts w:ascii="Calibri" w:hAnsi="Calibri"/>
          <w:sz w:val="24"/>
          <w:szCs w:val="24"/>
        </w:rPr>
        <w:t>agues, myself included, consider Larry to be the best President that we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ve never had!!</w:t>
      </w:r>
    </w:p>
    <w:p w:rsidR="004860DD" w:rsidRDefault="004860DD">
      <w:pPr>
        <w:pStyle w:val="NormalWeb"/>
        <w:spacing w:before="2" w:after="2"/>
      </w:pPr>
    </w:p>
    <w:p w:rsidR="004860DD" w:rsidRDefault="007A04AD">
      <w:r>
        <w:t>He’s also been involved with the international eye charity Orbis for many years. Initially as a member of its Volunteer Faculty. But inevitably “cream rises to the top”</w:t>
      </w:r>
      <w:r>
        <w:t xml:space="preserve"> and he became Chairman of the </w:t>
      </w:r>
      <w:proofErr w:type="spellStart"/>
      <w:r>
        <w:t>Programme</w:t>
      </w:r>
      <w:proofErr w:type="spellEnd"/>
      <w:r>
        <w:t xml:space="preserve"> Committee with responsibility for Europe, Middle East and Africa. As a result of his exceptional contribution to Orbis he was awarded, by the Charity Staff Foundation, the national </w:t>
      </w:r>
      <w:proofErr w:type="spellStart"/>
      <w:r>
        <w:t>honour</w:t>
      </w:r>
      <w:proofErr w:type="spellEnd"/>
      <w:r>
        <w:t xml:space="preserve"> of “Care Service Provider o</w:t>
      </w:r>
      <w:r>
        <w:t>f the Year for 2016”.</w:t>
      </w:r>
    </w:p>
    <w:p w:rsidR="004860DD" w:rsidRDefault="007A04AD">
      <w:r>
        <w:t>To top all this, he’s published over 60 peer-reviewed papers and authored three books that have become essential reading for ophthalmologists. But apart from all that, to be honest, he hasn’t done much.</w:t>
      </w:r>
    </w:p>
    <w:p w:rsidR="004860DD" w:rsidRDefault="007A04AD">
      <w:r>
        <w:t xml:space="preserve">We all know that Larry’s other </w:t>
      </w:r>
      <w:r>
        <w:t xml:space="preserve">great gifts are his warmth, generosity, </w:t>
      </w:r>
      <w:proofErr w:type="spellStart"/>
      <w:r>
        <w:t>humour</w:t>
      </w:r>
      <w:proofErr w:type="spellEnd"/>
      <w:r>
        <w:t xml:space="preserve"> and humility. All of which make him one of the most if not THE most popular and much loved individuals in ophthalmology. In all honesty I can’t think of ANYONE I’d consider more worthy of this Honorary Fellows</w:t>
      </w:r>
      <w:r>
        <w:t xml:space="preserve">hip so I give my heartfelt </w:t>
      </w:r>
      <w:r>
        <w:lastRenderedPageBreak/>
        <w:t xml:space="preserve">thanks and congratulations to the man, the myth, and the legend who is my dear friend – Larry Benjamin. </w:t>
      </w:r>
      <w:r>
        <w:t>M</w:t>
      </w:r>
      <w:r>
        <w:t>any congratulations on this well-deserved award.</w:t>
      </w:r>
    </w:p>
    <w:sectPr w:rsidR="004860DD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04AD">
      <w:pPr>
        <w:spacing w:after="0"/>
      </w:pPr>
      <w:r>
        <w:separator/>
      </w:r>
    </w:p>
  </w:endnote>
  <w:endnote w:type="continuationSeparator" w:id="0">
    <w:p w:rsidR="00000000" w:rsidRDefault="007A04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DD" w:rsidRDefault="004860D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A04AD">
      <w:pPr>
        <w:spacing w:after="0"/>
      </w:pPr>
      <w:r>
        <w:separator/>
      </w:r>
    </w:p>
  </w:footnote>
  <w:footnote w:type="continuationSeparator" w:id="0">
    <w:p w:rsidR="00000000" w:rsidRDefault="007A04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DD" w:rsidRDefault="004860D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DD"/>
    <w:rsid w:val="004860DD"/>
    <w:rsid w:val="007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9EA67-7F4E-4AA6-A2D6-AA17A1C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rFonts w:ascii="Cambria" w:hAnsi="Cambri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Pr>
      <w:rFonts w:ascii="Times Roman" w:hAnsi="Times Roman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Attalia</dc:creator>
  <cp:lastModifiedBy>Preeti Attalia</cp:lastModifiedBy>
  <cp:revision>2</cp:revision>
  <dcterms:created xsi:type="dcterms:W3CDTF">2022-08-04T11:54:00Z</dcterms:created>
  <dcterms:modified xsi:type="dcterms:W3CDTF">2022-08-04T11:54:00Z</dcterms:modified>
</cp:coreProperties>
</file>