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1219C" w14:textId="77777777" w:rsidR="00494770" w:rsidRPr="000E0C52" w:rsidRDefault="004D778B" w:rsidP="00494770">
      <w:pPr>
        <w:rPr>
          <w:b/>
          <w:sz w:val="36"/>
          <w:szCs w:val="36"/>
        </w:rPr>
      </w:pPr>
      <w:r>
        <w:rPr>
          <w:b/>
          <w:sz w:val="36"/>
          <w:szCs w:val="36"/>
        </w:rPr>
        <w:t>Job Description</w:t>
      </w:r>
      <w:r w:rsidR="006D437B">
        <w:rPr>
          <w:b/>
          <w:sz w:val="36"/>
          <w:szCs w:val="36"/>
        </w:rPr>
        <w:t xml:space="preserve"> and Person Specification</w:t>
      </w:r>
    </w:p>
    <w:p w14:paraId="124327B4" w14:textId="25A6CD91" w:rsidR="008D7D49" w:rsidRDefault="008D7D49" w:rsidP="001958C8">
      <w:pPr>
        <w:spacing w:after="0" w:line="240" w:lineRule="auto"/>
        <w:ind w:left="2160" w:hanging="2160"/>
        <w:rPr>
          <w:sz w:val="24"/>
          <w:szCs w:val="24"/>
        </w:rPr>
      </w:pPr>
      <w:r w:rsidRPr="001958C8">
        <w:rPr>
          <w:b/>
          <w:sz w:val="24"/>
          <w:szCs w:val="24"/>
        </w:rPr>
        <w:t>Job Title:</w:t>
      </w:r>
      <w:r>
        <w:rPr>
          <w:sz w:val="24"/>
          <w:szCs w:val="24"/>
        </w:rPr>
        <w:tab/>
      </w:r>
      <w:r w:rsidR="000B4949">
        <w:rPr>
          <w:sz w:val="24"/>
          <w:szCs w:val="24"/>
        </w:rPr>
        <w:t xml:space="preserve">Awards and Scholarships Sub-committee Chair </w:t>
      </w:r>
    </w:p>
    <w:p w14:paraId="3556E98D" w14:textId="77777777" w:rsidR="008D7D49" w:rsidRDefault="008D7D49" w:rsidP="001958C8">
      <w:pPr>
        <w:spacing w:after="0" w:line="240" w:lineRule="auto"/>
        <w:ind w:left="2160" w:hanging="2160"/>
        <w:rPr>
          <w:sz w:val="24"/>
          <w:szCs w:val="24"/>
        </w:rPr>
      </w:pPr>
    </w:p>
    <w:p w14:paraId="624A92CC" w14:textId="77777777" w:rsidR="008D7D49" w:rsidRPr="001958C8" w:rsidRDefault="00494770" w:rsidP="001958C8">
      <w:pPr>
        <w:spacing w:after="0" w:line="240" w:lineRule="auto"/>
        <w:ind w:left="2160" w:hanging="2160"/>
        <w:rPr>
          <w:sz w:val="24"/>
          <w:szCs w:val="24"/>
        </w:rPr>
      </w:pPr>
      <w:r w:rsidRPr="001958C8">
        <w:rPr>
          <w:b/>
          <w:sz w:val="24"/>
          <w:szCs w:val="24"/>
        </w:rPr>
        <w:t>Responsible to:</w:t>
      </w:r>
      <w:r w:rsidRPr="00494770">
        <w:rPr>
          <w:sz w:val="24"/>
          <w:szCs w:val="24"/>
        </w:rPr>
        <w:tab/>
      </w:r>
      <w:r w:rsidR="00B6523C" w:rsidRPr="001958C8">
        <w:rPr>
          <w:sz w:val="24"/>
          <w:szCs w:val="24"/>
        </w:rPr>
        <w:t>Chair of the Education Committee</w:t>
      </w:r>
    </w:p>
    <w:p w14:paraId="61EE8E60" w14:textId="77777777" w:rsidR="008D7D49" w:rsidRDefault="008D7D49" w:rsidP="001958C8">
      <w:pPr>
        <w:spacing w:after="0" w:line="240" w:lineRule="auto"/>
        <w:ind w:left="2160" w:hanging="2160"/>
        <w:rPr>
          <w:sz w:val="24"/>
          <w:szCs w:val="24"/>
        </w:rPr>
      </w:pPr>
    </w:p>
    <w:p w14:paraId="17D8D2CB" w14:textId="0E1A6D16" w:rsidR="008D7D49" w:rsidRDefault="008D7D49" w:rsidP="001958C8">
      <w:pPr>
        <w:spacing w:after="0" w:line="240" w:lineRule="auto"/>
        <w:ind w:left="2160" w:hanging="2160"/>
        <w:rPr>
          <w:b/>
          <w:sz w:val="24"/>
          <w:szCs w:val="24"/>
        </w:rPr>
      </w:pPr>
      <w:r w:rsidRPr="001958C8">
        <w:rPr>
          <w:b/>
          <w:sz w:val="24"/>
          <w:szCs w:val="24"/>
        </w:rPr>
        <w:t>Department:</w:t>
      </w:r>
      <w:r>
        <w:rPr>
          <w:b/>
          <w:sz w:val="24"/>
          <w:szCs w:val="24"/>
        </w:rPr>
        <w:tab/>
      </w:r>
      <w:r w:rsidRPr="001958C8">
        <w:rPr>
          <w:sz w:val="24"/>
          <w:szCs w:val="24"/>
        </w:rPr>
        <w:t xml:space="preserve">Education </w:t>
      </w:r>
      <w:r w:rsidR="00611126">
        <w:rPr>
          <w:sz w:val="24"/>
          <w:szCs w:val="24"/>
        </w:rPr>
        <w:t>and Training Department</w:t>
      </w:r>
      <w:bookmarkStart w:id="0" w:name="_GoBack"/>
      <w:bookmarkEnd w:id="0"/>
    </w:p>
    <w:p w14:paraId="741B6805" w14:textId="77777777" w:rsidR="008D7D49" w:rsidRDefault="008D7D49" w:rsidP="001958C8">
      <w:pPr>
        <w:spacing w:after="0" w:line="240" w:lineRule="auto"/>
        <w:ind w:left="2160" w:hanging="2160"/>
        <w:rPr>
          <w:b/>
          <w:sz w:val="24"/>
          <w:szCs w:val="24"/>
        </w:rPr>
      </w:pPr>
    </w:p>
    <w:p w14:paraId="1676AD5F" w14:textId="532E9B17" w:rsidR="00E10867" w:rsidRDefault="00A67C0C" w:rsidP="00AE1660">
      <w:pPr>
        <w:spacing w:after="0" w:line="240" w:lineRule="auto"/>
        <w:ind w:left="2160" w:hanging="2160"/>
        <w:rPr>
          <w:sz w:val="24"/>
          <w:szCs w:val="24"/>
        </w:rPr>
      </w:pPr>
      <w:r w:rsidRPr="001958C8">
        <w:rPr>
          <w:b/>
          <w:sz w:val="24"/>
          <w:szCs w:val="24"/>
        </w:rPr>
        <w:t>Main function:</w:t>
      </w:r>
      <w:r w:rsidRPr="00095F9E">
        <w:rPr>
          <w:sz w:val="24"/>
          <w:szCs w:val="24"/>
        </w:rPr>
        <w:tab/>
      </w:r>
      <w:r w:rsidR="00496F47" w:rsidRPr="00496F47">
        <w:rPr>
          <w:sz w:val="24"/>
          <w:szCs w:val="24"/>
        </w:rPr>
        <w:t xml:space="preserve">To develop and co-ordinate </w:t>
      </w:r>
      <w:r w:rsidR="00E10867">
        <w:rPr>
          <w:sz w:val="24"/>
          <w:szCs w:val="24"/>
        </w:rPr>
        <w:t>the wide range of travel awards and clinical/research fellowships in partnerships with other organisations</w:t>
      </w:r>
      <w:r w:rsidR="0002638E">
        <w:rPr>
          <w:sz w:val="24"/>
          <w:szCs w:val="24"/>
        </w:rPr>
        <w:t>.</w:t>
      </w:r>
    </w:p>
    <w:p w14:paraId="21FA2834" w14:textId="77777777" w:rsidR="00E10867" w:rsidRDefault="00E10867" w:rsidP="00AE1660">
      <w:pPr>
        <w:spacing w:after="0" w:line="240" w:lineRule="auto"/>
        <w:ind w:left="2160" w:hanging="2160"/>
        <w:rPr>
          <w:sz w:val="24"/>
          <w:szCs w:val="24"/>
        </w:rPr>
      </w:pPr>
    </w:p>
    <w:p w14:paraId="36268E36" w14:textId="4F4B839F" w:rsidR="00762F3A" w:rsidRDefault="00494770" w:rsidP="0008098D">
      <w:pPr>
        <w:tabs>
          <w:tab w:val="left" w:pos="720"/>
          <w:tab w:val="left" w:pos="1440"/>
          <w:tab w:val="left" w:pos="2160"/>
          <w:tab w:val="left" w:pos="2880"/>
          <w:tab w:val="left" w:pos="3600"/>
          <w:tab w:val="left" w:pos="8160"/>
        </w:tabs>
        <w:rPr>
          <w:b/>
          <w:sz w:val="24"/>
          <w:szCs w:val="24"/>
        </w:rPr>
      </w:pPr>
      <w:r w:rsidRPr="001958C8">
        <w:rPr>
          <w:b/>
          <w:sz w:val="24"/>
          <w:szCs w:val="24"/>
        </w:rPr>
        <w:t>Date reviewe</w:t>
      </w:r>
      <w:r w:rsidRPr="000B193E">
        <w:rPr>
          <w:b/>
          <w:sz w:val="24"/>
          <w:szCs w:val="24"/>
        </w:rPr>
        <w:t>d</w:t>
      </w:r>
      <w:r w:rsidRPr="001958C8">
        <w:rPr>
          <w:sz w:val="24"/>
          <w:szCs w:val="24"/>
        </w:rPr>
        <w:t>:</w:t>
      </w:r>
      <w:r w:rsidRPr="00494770">
        <w:rPr>
          <w:sz w:val="24"/>
          <w:szCs w:val="24"/>
        </w:rPr>
        <w:tab/>
      </w:r>
      <w:r w:rsidR="005C0CD4">
        <w:rPr>
          <w:sz w:val="24"/>
          <w:szCs w:val="24"/>
        </w:rPr>
        <w:t>April 2023</w:t>
      </w:r>
    </w:p>
    <w:p w14:paraId="002A8344" w14:textId="77777777" w:rsidR="00095F9E" w:rsidRDefault="00494770" w:rsidP="005335DD">
      <w:pPr>
        <w:pStyle w:val="NormalWeb"/>
        <w:spacing w:before="2" w:after="2"/>
        <w:textAlignment w:val="baseline"/>
        <w:rPr>
          <w:rFonts w:asciiTheme="minorHAnsi" w:hAnsiTheme="minorHAnsi" w:cstheme="minorBidi"/>
          <w:sz w:val="24"/>
          <w:szCs w:val="24"/>
        </w:rPr>
      </w:pPr>
      <w:r w:rsidRPr="00494770">
        <w:rPr>
          <w:sz w:val="24"/>
          <w:szCs w:val="24"/>
        </w:rPr>
        <w:t>__________________________________________________________________</w:t>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r>
      <w:r w:rsidR="00476C15">
        <w:rPr>
          <w:sz w:val="24"/>
          <w:szCs w:val="24"/>
        </w:rPr>
        <w:softHyphen/>
        <w:t>_____________</w:t>
      </w:r>
    </w:p>
    <w:p w14:paraId="79FA6C6A" w14:textId="5C6E4AA6" w:rsidR="00E4780A" w:rsidRDefault="00E4780A" w:rsidP="005335DD">
      <w:pPr>
        <w:pStyle w:val="NormalWeb"/>
        <w:spacing w:before="2" w:after="2"/>
        <w:textAlignment w:val="baseline"/>
        <w:rPr>
          <w:rFonts w:asciiTheme="minorHAnsi" w:hAnsiTheme="minorHAnsi" w:cstheme="minorBidi"/>
          <w:sz w:val="24"/>
          <w:szCs w:val="24"/>
        </w:rPr>
      </w:pPr>
    </w:p>
    <w:p w14:paraId="4AA7DA8E" w14:textId="7828A5F9" w:rsidR="00E35C31" w:rsidRDefault="00E35C31" w:rsidP="00E35C31">
      <w:pPr>
        <w:rPr>
          <w:sz w:val="24"/>
        </w:rPr>
      </w:pPr>
      <w:r>
        <w:rPr>
          <w:sz w:val="24"/>
        </w:rPr>
        <w:t>There are a number of Awards and Scholarships which have been set up to promote education and training of undergraduates, ophthalmic trainees as well as consultant ophthalmologists.  The role of the Chair is to ensure that these awards are widely advertised and that the applications are judged in a transparent and objective manner</w:t>
      </w:r>
      <w:r w:rsidR="005F3156">
        <w:rPr>
          <w:sz w:val="24"/>
        </w:rPr>
        <w:t xml:space="preserve"> encompassing the values of the College</w:t>
      </w:r>
      <w:r>
        <w:rPr>
          <w:sz w:val="24"/>
        </w:rPr>
        <w:t xml:space="preserve">.  </w:t>
      </w:r>
    </w:p>
    <w:p w14:paraId="2446D341" w14:textId="30D088DC" w:rsidR="00042627" w:rsidRDefault="00E10867" w:rsidP="00E10867">
      <w:pPr>
        <w:spacing w:after="0" w:line="240" w:lineRule="auto"/>
        <w:rPr>
          <w:sz w:val="24"/>
          <w:szCs w:val="24"/>
        </w:rPr>
      </w:pPr>
      <w:r w:rsidRPr="00E10867">
        <w:rPr>
          <w:sz w:val="24"/>
          <w:szCs w:val="24"/>
        </w:rPr>
        <w:t xml:space="preserve">The College </w:t>
      </w:r>
      <w:r w:rsidR="00042627">
        <w:rPr>
          <w:sz w:val="24"/>
          <w:szCs w:val="24"/>
        </w:rPr>
        <w:t xml:space="preserve">administers the following </w:t>
      </w:r>
      <w:r w:rsidR="00285EE9">
        <w:rPr>
          <w:sz w:val="24"/>
          <w:szCs w:val="24"/>
        </w:rPr>
        <w:t>A</w:t>
      </w:r>
      <w:r>
        <w:rPr>
          <w:sz w:val="24"/>
          <w:szCs w:val="24"/>
        </w:rPr>
        <w:t xml:space="preserve">wards and </w:t>
      </w:r>
      <w:r w:rsidR="00285EE9">
        <w:rPr>
          <w:sz w:val="24"/>
          <w:szCs w:val="24"/>
        </w:rPr>
        <w:t>S</w:t>
      </w:r>
      <w:r>
        <w:rPr>
          <w:sz w:val="24"/>
          <w:szCs w:val="24"/>
        </w:rPr>
        <w:t>cholarships</w:t>
      </w:r>
      <w:r w:rsidR="00E9777B">
        <w:rPr>
          <w:sz w:val="24"/>
          <w:szCs w:val="24"/>
        </w:rPr>
        <w:t>:</w:t>
      </w:r>
    </w:p>
    <w:p w14:paraId="4B1F315E" w14:textId="06B5CE00" w:rsidR="00E9777B" w:rsidRDefault="00E9777B" w:rsidP="00E10867">
      <w:pPr>
        <w:spacing w:after="0" w:line="240" w:lineRule="auto"/>
        <w:rPr>
          <w:sz w:val="24"/>
          <w:szCs w:val="24"/>
        </w:rPr>
      </w:pPr>
    </w:p>
    <w:p w14:paraId="013F9DB4" w14:textId="77777777" w:rsidR="00E9777B" w:rsidRPr="00E10867" w:rsidRDefault="00E9777B" w:rsidP="00E9777B">
      <w:pPr>
        <w:spacing w:after="0" w:line="240" w:lineRule="auto"/>
        <w:rPr>
          <w:rFonts w:ascii="Calibri" w:eastAsia="Calibri" w:hAnsi="Calibri" w:cs="Times New Roman"/>
          <w:sz w:val="24"/>
          <w:szCs w:val="24"/>
        </w:rPr>
      </w:pPr>
      <w:r w:rsidRPr="00E10867">
        <w:rPr>
          <w:rFonts w:ascii="Calibri" w:eastAsia="Calibri" w:hAnsi="Calibri" w:cs="Times New Roman"/>
          <w:sz w:val="24"/>
          <w:szCs w:val="24"/>
        </w:rPr>
        <w:t xml:space="preserve">Glaucoma </w:t>
      </w:r>
      <w:r>
        <w:rPr>
          <w:rFonts w:ascii="Calibri" w:eastAsia="Calibri" w:hAnsi="Calibri" w:cs="Times New Roman"/>
          <w:sz w:val="24"/>
          <w:szCs w:val="24"/>
        </w:rPr>
        <w:t>UK</w:t>
      </w:r>
      <w:r w:rsidRPr="00E10867">
        <w:rPr>
          <w:rFonts w:ascii="Calibri" w:eastAsia="Calibri" w:hAnsi="Calibri" w:cs="Times New Roman"/>
          <w:sz w:val="24"/>
          <w:szCs w:val="24"/>
        </w:rPr>
        <w:t xml:space="preserve"> Research Award, </w:t>
      </w:r>
    </w:p>
    <w:p w14:paraId="0091B293" w14:textId="77777777" w:rsidR="00E9777B" w:rsidRDefault="00E9777B" w:rsidP="00E9777B">
      <w:pPr>
        <w:spacing w:after="0" w:line="240" w:lineRule="auto"/>
        <w:rPr>
          <w:rFonts w:ascii="Calibri" w:eastAsia="Calibri" w:hAnsi="Calibri" w:cs="Times New Roman"/>
          <w:sz w:val="24"/>
          <w:szCs w:val="24"/>
        </w:rPr>
      </w:pPr>
      <w:r>
        <w:rPr>
          <w:rFonts w:ascii="Calibri" w:eastAsia="Calibri" w:hAnsi="Calibri" w:cs="Times New Roman"/>
          <w:sz w:val="24"/>
          <w:szCs w:val="24"/>
        </w:rPr>
        <w:t>Kanski Lifetime Educator</w:t>
      </w:r>
      <w:r w:rsidRPr="00E10867">
        <w:rPr>
          <w:rFonts w:ascii="Calibri" w:eastAsia="Calibri" w:hAnsi="Calibri" w:cs="Times New Roman"/>
          <w:sz w:val="24"/>
          <w:szCs w:val="24"/>
        </w:rPr>
        <w:t xml:space="preserve"> Award</w:t>
      </w:r>
      <w:r>
        <w:rPr>
          <w:rFonts w:ascii="Calibri" w:eastAsia="Calibri" w:hAnsi="Calibri" w:cs="Times New Roman"/>
          <w:sz w:val="24"/>
          <w:szCs w:val="24"/>
        </w:rPr>
        <w:t>,</w:t>
      </w:r>
    </w:p>
    <w:p w14:paraId="707C5D02" w14:textId="77777777" w:rsidR="00E9777B" w:rsidRPr="00E10867" w:rsidRDefault="00E9777B" w:rsidP="00E9777B">
      <w:pPr>
        <w:spacing w:after="0" w:line="240" w:lineRule="auto"/>
        <w:rPr>
          <w:rFonts w:ascii="Calibri" w:eastAsia="Calibri" w:hAnsi="Calibri" w:cs="Times New Roman"/>
          <w:sz w:val="24"/>
          <w:szCs w:val="24"/>
        </w:rPr>
      </w:pPr>
      <w:r>
        <w:rPr>
          <w:rFonts w:ascii="Calibri" w:eastAsia="Calibri" w:hAnsi="Calibri" w:cs="Times New Roman"/>
          <w:sz w:val="24"/>
          <w:szCs w:val="24"/>
        </w:rPr>
        <w:t>Keeler Scholarship</w:t>
      </w:r>
    </w:p>
    <w:p w14:paraId="6E09167C" w14:textId="77777777" w:rsidR="00E9777B" w:rsidRPr="00E10867" w:rsidRDefault="00E9777B" w:rsidP="00E9777B">
      <w:pPr>
        <w:spacing w:after="0" w:line="240" w:lineRule="auto"/>
        <w:rPr>
          <w:rFonts w:ascii="Calibri" w:eastAsia="Calibri" w:hAnsi="Calibri" w:cs="Times New Roman"/>
          <w:sz w:val="24"/>
          <w:szCs w:val="24"/>
        </w:rPr>
      </w:pPr>
      <w:r w:rsidRPr="00E10867">
        <w:rPr>
          <w:rFonts w:ascii="Calibri" w:eastAsia="Calibri" w:hAnsi="Calibri" w:cs="Times New Roman"/>
          <w:sz w:val="24"/>
          <w:szCs w:val="24"/>
        </w:rPr>
        <w:t>Patrick Trevor Roper Undergraduate Travel Award</w:t>
      </w:r>
      <w:r>
        <w:rPr>
          <w:rFonts w:ascii="Calibri" w:eastAsia="Calibri" w:hAnsi="Calibri" w:cs="Times New Roman"/>
          <w:sz w:val="24"/>
          <w:szCs w:val="24"/>
        </w:rPr>
        <w:t>,</w:t>
      </w:r>
    </w:p>
    <w:p w14:paraId="6DB09532" w14:textId="77777777" w:rsidR="00E9777B" w:rsidRPr="00E10867" w:rsidRDefault="00E9777B" w:rsidP="00E9777B">
      <w:pPr>
        <w:spacing w:after="0" w:line="240" w:lineRule="auto"/>
        <w:rPr>
          <w:rFonts w:ascii="Calibri" w:eastAsia="Calibri" w:hAnsi="Calibri" w:cs="Times New Roman"/>
          <w:sz w:val="24"/>
          <w:szCs w:val="24"/>
        </w:rPr>
      </w:pPr>
      <w:r w:rsidRPr="00E10867">
        <w:rPr>
          <w:rFonts w:ascii="Calibri" w:eastAsia="Calibri" w:hAnsi="Calibri" w:cs="Times New Roman"/>
          <w:sz w:val="24"/>
          <w:szCs w:val="24"/>
        </w:rPr>
        <w:t>Dorey Bequest &amp; William Lister Travel Award</w:t>
      </w:r>
      <w:r>
        <w:rPr>
          <w:rFonts w:ascii="Calibri" w:eastAsia="Calibri" w:hAnsi="Calibri" w:cs="Times New Roman"/>
          <w:sz w:val="24"/>
          <w:szCs w:val="24"/>
        </w:rPr>
        <w:t>,</w:t>
      </w:r>
    </w:p>
    <w:p w14:paraId="2A588CA3" w14:textId="77777777" w:rsidR="00E9777B" w:rsidRDefault="00E9777B" w:rsidP="00E9777B">
      <w:pPr>
        <w:spacing w:after="0" w:line="240" w:lineRule="auto"/>
        <w:rPr>
          <w:rFonts w:ascii="Calibri" w:eastAsia="Calibri" w:hAnsi="Calibri" w:cs="Times New Roman"/>
          <w:bCs/>
          <w:sz w:val="24"/>
          <w:szCs w:val="24"/>
          <w:lang w:val="en-US"/>
        </w:rPr>
      </w:pPr>
      <w:r>
        <w:rPr>
          <w:rFonts w:ascii="Calibri" w:eastAsia="Calibri" w:hAnsi="Calibri" w:cs="Times New Roman"/>
          <w:sz w:val="24"/>
          <w:szCs w:val="24"/>
        </w:rPr>
        <w:t>Essay Prize for Foundation Doctors</w:t>
      </w:r>
    </w:p>
    <w:p w14:paraId="76AE53E5" w14:textId="18D56225" w:rsidR="00BE6843" w:rsidRDefault="00BE6843" w:rsidP="00E10867">
      <w:pPr>
        <w:spacing w:after="0" w:line="240" w:lineRule="auto"/>
        <w:rPr>
          <w:rFonts w:ascii="Calibri" w:eastAsia="Calibri" w:hAnsi="Calibri" w:cs="Times New Roman"/>
          <w:bCs/>
          <w:sz w:val="24"/>
          <w:szCs w:val="24"/>
          <w:lang w:val="en-US"/>
        </w:rPr>
      </w:pPr>
    </w:p>
    <w:p w14:paraId="4D22D2EC" w14:textId="718F3624" w:rsidR="00BE6843" w:rsidRPr="00E10867" w:rsidRDefault="00DC0121" w:rsidP="00E10867">
      <w:pPr>
        <w:spacing w:after="0" w:line="240" w:lineRule="auto"/>
        <w:rPr>
          <w:rFonts w:ascii="Calibri" w:eastAsia="Calibri" w:hAnsi="Calibri" w:cs="Times New Roman"/>
          <w:bCs/>
          <w:sz w:val="24"/>
          <w:szCs w:val="24"/>
          <w:lang w:val="en-US"/>
        </w:rPr>
      </w:pPr>
      <w:hyperlink r:id="rId8" w:history="1">
        <w:r w:rsidR="00BE6843" w:rsidRPr="00AA58AF">
          <w:rPr>
            <w:rStyle w:val="Hyperlink"/>
            <w:rFonts w:ascii="Calibri" w:eastAsia="Calibri" w:hAnsi="Calibri" w:cs="Times New Roman"/>
            <w:bCs/>
            <w:sz w:val="24"/>
            <w:szCs w:val="24"/>
            <w:lang w:val="en-US"/>
          </w:rPr>
          <w:t>https://www.rcophth.ac.uk/professional-resources/awards-and-prizes/</w:t>
        </w:r>
      </w:hyperlink>
      <w:r w:rsidR="00BE6843">
        <w:rPr>
          <w:rFonts w:ascii="Calibri" w:eastAsia="Calibri" w:hAnsi="Calibri" w:cs="Times New Roman"/>
          <w:bCs/>
          <w:sz w:val="24"/>
          <w:szCs w:val="24"/>
          <w:lang w:val="en-US"/>
        </w:rPr>
        <w:t xml:space="preserve"> </w:t>
      </w:r>
    </w:p>
    <w:p w14:paraId="69D0C127" w14:textId="4D6F86C9" w:rsidR="00083D4A" w:rsidRPr="00E10867" w:rsidRDefault="00083D4A" w:rsidP="005335DD">
      <w:pPr>
        <w:pStyle w:val="NormalWeb"/>
        <w:spacing w:before="2" w:after="2"/>
        <w:textAlignment w:val="baseline"/>
        <w:rPr>
          <w:rFonts w:asciiTheme="minorHAnsi" w:hAnsiTheme="minorHAnsi"/>
          <w:sz w:val="24"/>
          <w:szCs w:val="24"/>
        </w:rPr>
      </w:pPr>
    </w:p>
    <w:p w14:paraId="088EEF88" w14:textId="2242E0BA" w:rsidR="005335DD" w:rsidRPr="00910E3A" w:rsidRDefault="005335DD" w:rsidP="005335DD">
      <w:pPr>
        <w:pStyle w:val="NormalWeb"/>
        <w:spacing w:before="2" w:after="2"/>
        <w:textAlignment w:val="baseline"/>
        <w:rPr>
          <w:rFonts w:asciiTheme="minorHAnsi" w:hAnsiTheme="minorHAnsi"/>
          <w:sz w:val="24"/>
          <w:szCs w:val="24"/>
        </w:rPr>
      </w:pPr>
      <w:r w:rsidRPr="00E10867">
        <w:rPr>
          <w:rFonts w:asciiTheme="minorHAnsi" w:hAnsiTheme="minorHAnsi"/>
          <w:sz w:val="24"/>
          <w:szCs w:val="24"/>
        </w:rPr>
        <w:t>The College would like to appoint a</w:t>
      </w:r>
      <w:r w:rsidR="00E10867">
        <w:rPr>
          <w:rFonts w:asciiTheme="minorHAnsi" w:hAnsiTheme="minorHAnsi"/>
          <w:sz w:val="24"/>
          <w:szCs w:val="24"/>
        </w:rPr>
        <w:t>n</w:t>
      </w:r>
      <w:r w:rsidRPr="00E10867">
        <w:rPr>
          <w:rFonts w:asciiTheme="minorHAnsi" w:hAnsiTheme="minorHAnsi"/>
          <w:sz w:val="24"/>
          <w:szCs w:val="24"/>
        </w:rPr>
        <w:t xml:space="preserve"> </w:t>
      </w:r>
      <w:r w:rsidR="00E10867" w:rsidRPr="00E10867">
        <w:rPr>
          <w:rFonts w:asciiTheme="minorHAnsi" w:hAnsiTheme="minorHAnsi"/>
          <w:sz w:val="24"/>
          <w:szCs w:val="24"/>
        </w:rPr>
        <w:t xml:space="preserve">Awards and Scholarships Sub-committee Chair </w:t>
      </w:r>
      <w:r w:rsidR="0041518A" w:rsidRPr="00E10867">
        <w:rPr>
          <w:rFonts w:asciiTheme="minorHAnsi" w:hAnsiTheme="minorHAnsi"/>
          <w:sz w:val="24"/>
          <w:szCs w:val="24"/>
        </w:rPr>
        <w:t xml:space="preserve">to further develop and </w:t>
      </w:r>
      <w:r w:rsidRPr="00E10867">
        <w:rPr>
          <w:rFonts w:asciiTheme="minorHAnsi" w:hAnsiTheme="minorHAnsi"/>
          <w:sz w:val="24"/>
          <w:szCs w:val="24"/>
        </w:rPr>
        <w:t xml:space="preserve">deliver </w:t>
      </w:r>
      <w:r w:rsidR="0041518A" w:rsidRPr="00E10867">
        <w:rPr>
          <w:rFonts w:asciiTheme="minorHAnsi" w:hAnsiTheme="minorHAnsi"/>
          <w:sz w:val="24"/>
          <w:szCs w:val="24"/>
        </w:rPr>
        <w:t xml:space="preserve">a </w:t>
      </w:r>
      <w:r w:rsidRPr="00E10867">
        <w:rPr>
          <w:rFonts w:asciiTheme="minorHAnsi" w:hAnsiTheme="minorHAnsi"/>
          <w:sz w:val="24"/>
          <w:szCs w:val="24"/>
        </w:rPr>
        <w:t>Strategy</w:t>
      </w:r>
      <w:r w:rsidR="00335E47" w:rsidRPr="00E10867">
        <w:rPr>
          <w:rFonts w:asciiTheme="minorHAnsi" w:hAnsiTheme="minorHAnsi"/>
          <w:sz w:val="24"/>
          <w:szCs w:val="24"/>
        </w:rPr>
        <w:t xml:space="preserve"> f</w:t>
      </w:r>
      <w:r w:rsidR="0041518A" w:rsidRPr="00E10867">
        <w:rPr>
          <w:rFonts w:asciiTheme="minorHAnsi" w:hAnsiTheme="minorHAnsi"/>
          <w:sz w:val="24"/>
          <w:szCs w:val="24"/>
        </w:rPr>
        <w:t xml:space="preserve">or </w:t>
      </w:r>
      <w:r w:rsidR="00E10867" w:rsidRPr="00E10867">
        <w:rPr>
          <w:rFonts w:asciiTheme="minorHAnsi" w:hAnsiTheme="minorHAnsi"/>
          <w:sz w:val="24"/>
          <w:szCs w:val="24"/>
        </w:rPr>
        <w:t xml:space="preserve">awards and scholarships </w:t>
      </w:r>
      <w:r w:rsidR="00C76428" w:rsidRPr="00E10867">
        <w:rPr>
          <w:rFonts w:asciiTheme="minorHAnsi" w:hAnsiTheme="minorHAnsi"/>
          <w:sz w:val="24"/>
          <w:szCs w:val="24"/>
        </w:rPr>
        <w:t>for trainees and other doctors</w:t>
      </w:r>
      <w:r w:rsidR="00910E3A" w:rsidRPr="00E10867">
        <w:rPr>
          <w:rFonts w:asciiTheme="minorHAnsi" w:hAnsiTheme="minorHAnsi"/>
          <w:sz w:val="24"/>
          <w:szCs w:val="24"/>
        </w:rPr>
        <w:t>.</w:t>
      </w:r>
    </w:p>
    <w:p w14:paraId="6E87D945" w14:textId="77777777" w:rsidR="00910E3A" w:rsidRDefault="00910E3A" w:rsidP="005335DD">
      <w:pPr>
        <w:pStyle w:val="NormalWeb"/>
        <w:spacing w:before="2" w:after="2"/>
        <w:textAlignment w:val="baseline"/>
        <w:rPr>
          <w:rFonts w:asciiTheme="minorHAnsi" w:hAnsiTheme="minorHAnsi"/>
          <w:color w:val="4C4C4C"/>
          <w:sz w:val="24"/>
          <w:szCs w:val="24"/>
        </w:rPr>
      </w:pPr>
    </w:p>
    <w:p w14:paraId="6CA713FD" w14:textId="33DD6AD9" w:rsidR="00910E3A" w:rsidRDefault="00910E3A" w:rsidP="00910E3A">
      <w:pPr>
        <w:ind w:left="426" w:hanging="426"/>
        <w:rPr>
          <w:b/>
          <w:sz w:val="24"/>
          <w:szCs w:val="24"/>
        </w:rPr>
      </w:pPr>
      <w:r>
        <w:rPr>
          <w:b/>
          <w:sz w:val="24"/>
          <w:szCs w:val="24"/>
        </w:rPr>
        <w:t>CONTRIBUTE TO THE WORK OF THE EDUCATION COMMITTEE</w:t>
      </w:r>
    </w:p>
    <w:p w14:paraId="5058C3E6" w14:textId="00C073B9" w:rsidR="005F3156" w:rsidRPr="00910E3A" w:rsidRDefault="005F3156" w:rsidP="00910E3A">
      <w:pPr>
        <w:ind w:left="426" w:hanging="426"/>
        <w:rPr>
          <w:b/>
          <w:sz w:val="24"/>
          <w:szCs w:val="24"/>
        </w:rPr>
      </w:pPr>
      <w:r>
        <w:rPr>
          <w:b/>
          <w:sz w:val="24"/>
          <w:szCs w:val="24"/>
        </w:rPr>
        <w:t>As an Education Committee member, the Awards and Scholarships Sub-committee Chair will be expected to:</w:t>
      </w:r>
    </w:p>
    <w:p w14:paraId="60B6CEB7" w14:textId="65C1D68B" w:rsidR="00910E3A" w:rsidRPr="00910E3A" w:rsidRDefault="00910E3A" w:rsidP="00910E3A">
      <w:pPr>
        <w:ind w:left="426" w:hanging="426"/>
        <w:rPr>
          <w:sz w:val="24"/>
          <w:szCs w:val="24"/>
        </w:rPr>
      </w:pPr>
      <w:r w:rsidRPr="00910E3A">
        <w:rPr>
          <w:sz w:val="24"/>
          <w:szCs w:val="24"/>
        </w:rPr>
        <w:t>•</w:t>
      </w:r>
      <w:r w:rsidRPr="00910E3A">
        <w:rPr>
          <w:sz w:val="24"/>
          <w:szCs w:val="24"/>
        </w:rPr>
        <w:tab/>
        <w:t xml:space="preserve"> </w:t>
      </w:r>
      <w:r w:rsidR="005F3156">
        <w:rPr>
          <w:sz w:val="24"/>
          <w:szCs w:val="24"/>
        </w:rPr>
        <w:t>C</w:t>
      </w:r>
      <w:r w:rsidRPr="00910E3A">
        <w:rPr>
          <w:sz w:val="24"/>
          <w:szCs w:val="24"/>
        </w:rPr>
        <w:t>ontribute to the work of the Committee as a whole.</w:t>
      </w:r>
    </w:p>
    <w:p w14:paraId="60251B6B" w14:textId="25DF314A" w:rsidR="00910E3A" w:rsidRPr="00910E3A" w:rsidRDefault="00910E3A" w:rsidP="00910E3A">
      <w:pPr>
        <w:ind w:left="426" w:hanging="426"/>
        <w:rPr>
          <w:sz w:val="24"/>
          <w:szCs w:val="24"/>
        </w:rPr>
      </w:pPr>
      <w:r w:rsidRPr="00910E3A">
        <w:rPr>
          <w:sz w:val="24"/>
          <w:szCs w:val="24"/>
        </w:rPr>
        <w:t>•</w:t>
      </w:r>
      <w:r w:rsidRPr="00910E3A">
        <w:rPr>
          <w:sz w:val="24"/>
          <w:szCs w:val="24"/>
        </w:rPr>
        <w:tab/>
      </w:r>
      <w:r w:rsidR="005F3156">
        <w:rPr>
          <w:sz w:val="24"/>
          <w:szCs w:val="24"/>
        </w:rPr>
        <w:t xml:space="preserve">Contribute to </w:t>
      </w:r>
      <w:r w:rsidRPr="00910E3A">
        <w:rPr>
          <w:sz w:val="24"/>
          <w:szCs w:val="24"/>
        </w:rPr>
        <w:t>one or more working groups of the Education Committee, to work with and support the other Leads in their areas of responsibility.</w:t>
      </w:r>
    </w:p>
    <w:p w14:paraId="0A99C904" w14:textId="77777777" w:rsidR="00910E3A" w:rsidRPr="00910E3A" w:rsidRDefault="00910E3A" w:rsidP="00910E3A">
      <w:pPr>
        <w:ind w:left="426" w:hanging="426"/>
        <w:rPr>
          <w:sz w:val="24"/>
          <w:szCs w:val="24"/>
        </w:rPr>
      </w:pPr>
      <w:r w:rsidRPr="00910E3A">
        <w:rPr>
          <w:sz w:val="24"/>
          <w:szCs w:val="24"/>
        </w:rPr>
        <w:lastRenderedPageBreak/>
        <w:t>•</w:t>
      </w:r>
      <w:r w:rsidRPr="00910E3A">
        <w:rPr>
          <w:sz w:val="24"/>
          <w:szCs w:val="24"/>
        </w:rPr>
        <w:tab/>
        <w:t>Identify areas of overlap with the other Leads, and work together to develop and deliver shared material, courses and other opportunities.</w:t>
      </w:r>
    </w:p>
    <w:p w14:paraId="3D0916C5" w14:textId="1D17F0A1" w:rsidR="00910E3A" w:rsidRPr="00910E3A" w:rsidRDefault="00910E3A" w:rsidP="00910E3A">
      <w:pPr>
        <w:ind w:left="426" w:hanging="426"/>
        <w:rPr>
          <w:sz w:val="24"/>
          <w:szCs w:val="24"/>
        </w:rPr>
      </w:pPr>
      <w:r w:rsidRPr="00910E3A">
        <w:rPr>
          <w:sz w:val="24"/>
          <w:szCs w:val="24"/>
        </w:rPr>
        <w:t>•</w:t>
      </w:r>
      <w:r w:rsidRPr="00910E3A">
        <w:rPr>
          <w:sz w:val="24"/>
          <w:szCs w:val="24"/>
        </w:rPr>
        <w:tab/>
        <w:t>Attend Education Committee meetings</w:t>
      </w:r>
      <w:r w:rsidR="005F3156">
        <w:rPr>
          <w:sz w:val="24"/>
          <w:szCs w:val="24"/>
        </w:rPr>
        <w:t xml:space="preserve"> (3 per year).</w:t>
      </w:r>
    </w:p>
    <w:p w14:paraId="20BB5338" w14:textId="7ACE30E1" w:rsidR="00910E3A" w:rsidRPr="00910E3A" w:rsidRDefault="00910E3A" w:rsidP="00910E3A">
      <w:pPr>
        <w:ind w:left="426" w:hanging="426"/>
        <w:rPr>
          <w:sz w:val="24"/>
          <w:szCs w:val="24"/>
        </w:rPr>
      </w:pPr>
      <w:r w:rsidRPr="00910E3A">
        <w:rPr>
          <w:sz w:val="24"/>
          <w:szCs w:val="24"/>
        </w:rPr>
        <w:t>•</w:t>
      </w:r>
      <w:r w:rsidRPr="00910E3A">
        <w:rPr>
          <w:sz w:val="24"/>
          <w:szCs w:val="24"/>
        </w:rPr>
        <w:tab/>
      </w:r>
      <w:r w:rsidR="005F3156">
        <w:rPr>
          <w:sz w:val="24"/>
          <w:szCs w:val="24"/>
        </w:rPr>
        <w:t>S</w:t>
      </w:r>
      <w:r w:rsidRPr="00910E3A">
        <w:rPr>
          <w:sz w:val="24"/>
          <w:szCs w:val="24"/>
        </w:rPr>
        <w:t xml:space="preserve">ubmit a </w:t>
      </w:r>
      <w:r w:rsidR="005F3156">
        <w:rPr>
          <w:sz w:val="24"/>
          <w:szCs w:val="24"/>
        </w:rPr>
        <w:t xml:space="preserve">brief report before each Education Committee meeting on the provided template </w:t>
      </w:r>
      <w:r w:rsidRPr="00910E3A">
        <w:rPr>
          <w:sz w:val="24"/>
          <w:szCs w:val="24"/>
        </w:rPr>
        <w:t xml:space="preserve"> detailing the achievements, challenges and aspirations.  By the end of the meeting draw up an action plan to be implemented prior to the next meeting and beyond.</w:t>
      </w:r>
    </w:p>
    <w:p w14:paraId="00166A67" w14:textId="77777777" w:rsidR="00476C15" w:rsidRDefault="007864C6" w:rsidP="00476C15">
      <w:pPr>
        <w:tabs>
          <w:tab w:val="left" w:pos="900"/>
        </w:tabs>
        <w:jc w:val="both"/>
        <w:rPr>
          <w:rFonts w:cs="Arial"/>
          <w:b/>
          <w:sz w:val="24"/>
          <w:szCs w:val="24"/>
        </w:rPr>
      </w:pPr>
      <w:r>
        <w:rPr>
          <w:rFonts w:cs="Arial"/>
          <w:b/>
          <w:sz w:val="24"/>
          <w:szCs w:val="24"/>
        </w:rPr>
        <w:t xml:space="preserve">SPECIFIC DUTIES AND </w:t>
      </w:r>
      <w:r w:rsidR="00E91CCC" w:rsidRPr="00FB2479">
        <w:rPr>
          <w:rFonts w:cs="Arial"/>
          <w:b/>
          <w:sz w:val="24"/>
          <w:szCs w:val="24"/>
        </w:rPr>
        <w:t>RESPONSIBILITIES</w:t>
      </w:r>
      <w:r w:rsidR="005335DD" w:rsidRPr="00FB2479">
        <w:rPr>
          <w:rFonts w:cs="Arial"/>
          <w:b/>
          <w:sz w:val="24"/>
          <w:szCs w:val="24"/>
        </w:rPr>
        <w:t>:</w:t>
      </w:r>
    </w:p>
    <w:p w14:paraId="0BC92864" w14:textId="4AA09536" w:rsidR="000B4949" w:rsidRDefault="00042627" w:rsidP="000B4949">
      <w:pPr>
        <w:numPr>
          <w:ilvl w:val="0"/>
          <w:numId w:val="6"/>
        </w:numPr>
        <w:overflowPunct w:val="0"/>
        <w:autoSpaceDE w:val="0"/>
        <w:autoSpaceDN w:val="0"/>
        <w:adjustRightInd w:val="0"/>
        <w:spacing w:after="0" w:line="240" w:lineRule="auto"/>
        <w:textAlignment w:val="baseline"/>
        <w:rPr>
          <w:rFonts w:cs="Arial"/>
          <w:sz w:val="24"/>
          <w:szCs w:val="24"/>
        </w:rPr>
      </w:pPr>
      <w:r>
        <w:rPr>
          <w:rFonts w:cs="Arial"/>
          <w:sz w:val="24"/>
          <w:szCs w:val="24"/>
        </w:rPr>
        <w:t>A</w:t>
      </w:r>
      <w:r w:rsidR="000B4949" w:rsidRPr="00476C15">
        <w:rPr>
          <w:rFonts w:cs="Arial"/>
          <w:sz w:val="24"/>
          <w:szCs w:val="24"/>
        </w:rPr>
        <w:t>dminister fellowships, scholarships, awards and prizes endowed by outside organisations utilising the expertise of awards panels.</w:t>
      </w:r>
    </w:p>
    <w:p w14:paraId="3F1F4464" w14:textId="78C672F2" w:rsidR="000B4949" w:rsidRDefault="00042627" w:rsidP="000B4949">
      <w:pPr>
        <w:pStyle w:val="BodyTextIndent"/>
        <w:numPr>
          <w:ilvl w:val="0"/>
          <w:numId w:val="6"/>
        </w:numPr>
        <w:jc w:val="left"/>
        <w:rPr>
          <w:rFonts w:asciiTheme="minorHAnsi" w:hAnsiTheme="minorHAnsi" w:cs="Arial"/>
          <w:szCs w:val="24"/>
        </w:rPr>
      </w:pPr>
      <w:r>
        <w:rPr>
          <w:rFonts w:asciiTheme="minorHAnsi" w:hAnsiTheme="minorHAnsi" w:cs="Arial"/>
          <w:szCs w:val="24"/>
        </w:rPr>
        <w:t>M</w:t>
      </w:r>
      <w:r w:rsidR="000B4949" w:rsidRPr="00476C15">
        <w:rPr>
          <w:rFonts w:asciiTheme="minorHAnsi" w:hAnsiTheme="minorHAnsi" w:cs="Arial"/>
          <w:szCs w:val="24"/>
        </w:rPr>
        <w:t>aintain relations with endowing organisations.</w:t>
      </w:r>
    </w:p>
    <w:p w14:paraId="30FFBB86" w14:textId="77777777" w:rsidR="00BE6843" w:rsidRPr="00494770" w:rsidRDefault="00BE6843" w:rsidP="00BE6843">
      <w:pPr>
        <w:numPr>
          <w:ilvl w:val="0"/>
          <w:numId w:val="6"/>
        </w:numPr>
        <w:spacing w:after="0"/>
        <w:rPr>
          <w:sz w:val="24"/>
          <w:szCs w:val="24"/>
        </w:rPr>
      </w:pPr>
      <w:r>
        <w:rPr>
          <w:sz w:val="24"/>
          <w:szCs w:val="24"/>
        </w:rPr>
        <w:t>L</w:t>
      </w:r>
      <w:r w:rsidRPr="00494770">
        <w:rPr>
          <w:sz w:val="24"/>
          <w:szCs w:val="24"/>
        </w:rPr>
        <w:t xml:space="preserve">iaise with other </w:t>
      </w:r>
      <w:r>
        <w:rPr>
          <w:sz w:val="24"/>
          <w:szCs w:val="24"/>
        </w:rPr>
        <w:t xml:space="preserve">panel members </w:t>
      </w:r>
      <w:r w:rsidRPr="00494770">
        <w:rPr>
          <w:sz w:val="24"/>
          <w:szCs w:val="24"/>
        </w:rPr>
        <w:t>and College staff with regards to</w:t>
      </w:r>
      <w:r>
        <w:rPr>
          <w:sz w:val="24"/>
          <w:szCs w:val="24"/>
        </w:rPr>
        <w:t xml:space="preserve"> Awards</w:t>
      </w:r>
      <w:r w:rsidRPr="00494770">
        <w:rPr>
          <w:sz w:val="24"/>
          <w:szCs w:val="24"/>
        </w:rPr>
        <w:t xml:space="preserve"> business</w:t>
      </w:r>
      <w:r>
        <w:rPr>
          <w:sz w:val="24"/>
          <w:szCs w:val="24"/>
        </w:rPr>
        <w:t>.</w:t>
      </w:r>
    </w:p>
    <w:p w14:paraId="7871F13F" w14:textId="3880072A" w:rsidR="000B4949" w:rsidRPr="00476C15" w:rsidRDefault="00042627" w:rsidP="000B4949">
      <w:pPr>
        <w:numPr>
          <w:ilvl w:val="0"/>
          <w:numId w:val="6"/>
        </w:numPr>
        <w:overflowPunct w:val="0"/>
        <w:autoSpaceDE w:val="0"/>
        <w:autoSpaceDN w:val="0"/>
        <w:adjustRightInd w:val="0"/>
        <w:spacing w:after="0" w:line="240" w:lineRule="auto"/>
        <w:textAlignment w:val="baseline"/>
        <w:rPr>
          <w:rFonts w:cs="Arial"/>
          <w:sz w:val="24"/>
          <w:szCs w:val="24"/>
        </w:rPr>
      </w:pPr>
      <w:r>
        <w:rPr>
          <w:rFonts w:cs="Arial"/>
          <w:sz w:val="24"/>
          <w:szCs w:val="24"/>
        </w:rPr>
        <w:t>E</w:t>
      </w:r>
      <w:r w:rsidR="000B4949" w:rsidRPr="00476C15">
        <w:rPr>
          <w:rFonts w:cs="Arial"/>
          <w:sz w:val="24"/>
          <w:szCs w:val="24"/>
        </w:rPr>
        <w:t xml:space="preserve">ffectively advertise awards. </w:t>
      </w:r>
    </w:p>
    <w:p w14:paraId="4640E4B0" w14:textId="1A0ACED5" w:rsidR="000B4949" w:rsidRDefault="007B6D70" w:rsidP="000B4949">
      <w:pPr>
        <w:numPr>
          <w:ilvl w:val="0"/>
          <w:numId w:val="6"/>
        </w:numPr>
        <w:overflowPunct w:val="0"/>
        <w:autoSpaceDE w:val="0"/>
        <w:autoSpaceDN w:val="0"/>
        <w:adjustRightInd w:val="0"/>
        <w:spacing w:after="0" w:line="240" w:lineRule="auto"/>
        <w:textAlignment w:val="baseline"/>
        <w:rPr>
          <w:rFonts w:cs="Arial"/>
          <w:sz w:val="24"/>
          <w:szCs w:val="24"/>
        </w:rPr>
      </w:pPr>
      <w:r>
        <w:rPr>
          <w:rFonts w:cs="Arial"/>
          <w:sz w:val="24"/>
          <w:szCs w:val="24"/>
        </w:rPr>
        <w:t>E</w:t>
      </w:r>
      <w:r w:rsidR="000B4949" w:rsidRPr="00476C15">
        <w:rPr>
          <w:rFonts w:cs="Arial"/>
          <w:sz w:val="24"/>
          <w:szCs w:val="24"/>
        </w:rPr>
        <w:t>nsure all award applications are assessed against objective criteria in keeping with the objectives of the award.</w:t>
      </w:r>
    </w:p>
    <w:p w14:paraId="1EDAF550" w14:textId="1A93D43E" w:rsidR="000B4949" w:rsidRPr="00494770" w:rsidRDefault="007B6D70" w:rsidP="000B4949">
      <w:pPr>
        <w:numPr>
          <w:ilvl w:val="0"/>
          <w:numId w:val="6"/>
        </w:numPr>
        <w:spacing w:after="0"/>
        <w:rPr>
          <w:sz w:val="24"/>
          <w:szCs w:val="24"/>
        </w:rPr>
      </w:pPr>
      <w:r>
        <w:rPr>
          <w:sz w:val="24"/>
          <w:szCs w:val="24"/>
        </w:rPr>
        <w:t>S</w:t>
      </w:r>
      <w:r w:rsidR="000B4949" w:rsidRPr="00494770">
        <w:rPr>
          <w:sz w:val="24"/>
          <w:szCs w:val="24"/>
        </w:rPr>
        <w:t>core and shortlist applications in compliance with defined criteria</w:t>
      </w:r>
      <w:r w:rsidR="000B4949">
        <w:rPr>
          <w:sz w:val="24"/>
          <w:szCs w:val="24"/>
        </w:rPr>
        <w:t>.</w:t>
      </w:r>
      <w:r w:rsidR="000B4949" w:rsidRPr="00494770">
        <w:rPr>
          <w:sz w:val="24"/>
          <w:szCs w:val="24"/>
        </w:rPr>
        <w:t xml:space="preserve"> </w:t>
      </w:r>
    </w:p>
    <w:p w14:paraId="5101CE76" w14:textId="4A5D6F13" w:rsidR="000B4949" w:rsidRDefault="000B4949" w:rsidP="000B4949">
      <w:pPr>
        <w:numPr>
          <w:ilvl w:val="0"/>
          <w:numId w:val="6"/>
        </w:numPr>
        <w:spacing w:after="0"/>
        <w:rPr>
          <w:sz w:val="24"/>
          <w:szCs w:val="24"/>
        </w:rPr>
      </w:pPr>
      <w:r>
        <w:rPr>
          <w:sz w:val="24"/>
          <w:szCs w:val="24"/>
        </w:rPr>
        <w:t>T</w:t>
      </w:r>
      <w:r w:rsidR="007B6D70">
        <w:rPr>
          <w:sz w:val="24"/>
          <w:szCs w:val="24"/>
        </w:rPr>
        <w:t>a</w:t>
      </w:r>
      <w:r w:rsidRPr="00494770">
        <w:rPr>
          <w:sz w:val="24"/>
          <w:szCs w:val="24"/>
        </w:rPr>
        <w:t>ke part in interviews of shortlisted applicants</w:t>
      </w:r>
      <w:r>
        <w:rPr>
          <w:sz w:val="24"/>
          <w:szCs w:val="24"/>
        </w:rPr>
        <w:t>, depending on the award.</w:t>
      </w:r>
    </w:p>
    <w:p w14:paraId="334AF3A2" w14:textId="77777777" w:rsidR="007747A8" w:rsidRPr="00476C15" w:rsidRDefault="007747A8" w:rsidP="007747A8">
      <w:pPr>
        <w:numPr>
          <w:ilvl w:val="0"/>
          <w:numId w:val="6"/>
        </w:numPr>
        <w:overflowPunct w:val="0"/>
        <w:autoSpaceDE w:val="0"/>
        <w:autoSpaceDN w:val="0"/>
        <w:adjustRightInd w:val="0"/>
        <w:spacing w:after="0" w:line="240" w:lineRule="auto"/>
        <w:textAlignment w:val="baseline"/>
        <w:rPr>
          <w:rFonts w:cs="Arial"/>
          <w:sz w:val="24"/>
          <w:szCs w:val="24"/>
        </w:rPr>
      </w:pPr>
      <w:r>
        <w:rPr>
          <w:rFonts w:cs="Arial"/>
          <w:sz w:val="24"/>
          <w:szCs w:val="24"/>
        </w:rPr>
        <w:t>E</w:t>
      </w:r>
      <w:r w:rsidRPr="00476C15">
        <w:rPr>
          <w:rFonts w:cs="Arial"/>
          <w:sz w:val="24"/>
          <w:szCs w:val="24"/>
        </w:rPr>
        <w:t>nsure reports from award recipients are received.</w:t>
      </w:r>
    </w:p>
    <w:p w14:paraId="07944EE5" w14:textId="77777777" w:rsidR="007747A8" w:rsidRPr="00476C15" w:rsidRDefault="007747A8" w:rsidP="007747A8">
      <w:pPr>
        <w:numPr>
          <w:ilvl w:val="0"/>
          <w:numId w:val="6"/>
        </w:numPr>
        <w:overflowPunct w:val="0"/>
        <w:autoSpaceDE w:val="0"/>
        <w:autoSpaceDN w:val="0"/>
        <w:adjustRightInd w:val="0"/>
        <w:spacing w:after="0" w:line="240" w:lineRule="auto"/>
        <w:textAlignment w:val="baseline"/>
        <w:rPr>
          <w:rFonts w:cs="Arial"/>
          <w:sz w:val="24"/>
          <w:szCs w:val="24"/>
        </w:rPr>
      </w:pPr>
      <w:r>
        <w:rPr>
          <w:rFonts w:cs="Arial"/>
          <w:sz w:val="24"/>
          <w:szCs w:val="24"/>
        </w:rPr>
        <w:t>A</w:t>
      </w:r>
      <w:r w:rsidRPr="00476C15">
        <w:rPr>
          <w:rFonts w:cs="Arial"/>
          <w:sz w:val="24"/>
          <w:szCs w:val="24"/>
        </w:rPr>
        <w:t xml:space="preserve">ctively seek new awards that could be administered through the College in line with the remit of the College to promote, support and maintain educational standards in ophthalmology. </w:t>
      </w:r>
    </w:p>
    <w:p w14:paraId="5FA34CE1" w14:textId="3B0DF553" w:rsidR="007747A8" w:rsidRPr="007E1BB1" w:rsidRDefault="007747A8" w:rsidP="007747A8">
      <w:pPr>
        <w:pStyle w:val="ListParagraph"/>
        <w:numPr>
          <w:ilvl w:val="0"/>
          <w:numId w:val="6"/>
        </w:numPr>
        <w:rPr>
          <w:rFonts w:cs="Arial"/>
          <w:b/>
          <w:sz w:val="24"/>
          <w:szCs w:val="24"/>
        </w:rPr>
      </w:pPr>
      <w:r>
        <w:rPr>
          <w:rFonts w:asciiTheme="minorHAnsi" w:hAnsiTheme="minorHAnsi" w:cs="Arial"/>
          <w:sz w:val="24"/>
          <w:szCs w:val="24"/>
        </w:rPr>
        <w:t>R</w:t>
      </w:r>
      <w:r w:rsidRPr="007E1BB1">
        <w:rPr>
          <w:rFonts w:asciiTheme="minorHAnsi" w:hAnsiTheme="minorHAnsi" w:cs="Arial"/>
          <w:sz w:val="24"/>
          <w:szCs w:val="24"/>
        </w:rPr>
        <w:t>espond in an effective and timely manner to queries from individuals and professional organisations on matters within the remit of the Sub-committee</w:t>
      </w:r>
      <w:r w:rsidRPr="007E1BB1">
        <w:rPr>
          <w:rFonts w:cs="Arial"/>
          <w:sz w:val="24"/>
          <w:szCs w:val="24"/>
        </w:rPr>
        <w:t xml:space="preserve"> in co-operation with the Education and Training </w:t>
      </w:r>
      <w:r w:rsidR="005F3156">
        <w:rPr>
          <w:rFonts w:cs="Arial"/>
          <w:sz w:val="24"/>
          <w:szCs w:val="24"/>
        </w:rPr>
        <w:t>Co-ordinator.</w:t>
      </w:r>
    </w:p>
    <w:p w14:paraId="61222741" w14:textId="77777777" w:rsidR="007E1BB1" w:rsidRDefault="007E1BB1" w:rsidP="00E4780A">
      <w:pPr>
        <w:spacing w:after="0" w:line="240" w:lineRule="auto"/>
        <w:rPr>
          <w:rFonts w:cs="Arial"/>
          <w:b/>
          <w:kern w:val="24"/>
          <w:sz w:val="24"/>
          <w:szCs w:val="24"/>
        </w:rPr>
      </w:pPr>
    </w:p>
    <w:p w14:paraId="516E5CE5" w14:textId="77777777" w:rsidR="008B6387" w:rsidRDefault="008B6387" w:rsidP="00E4780A">
      <w:pPr>
        <w:spacing w:after="0" w:line="240" w:lineRule="auto"/>
        <w:rPr>
          <w:rFonts w:cs="Arial"/>
          <w:b/>
          <w:kern w:val="24"/>
          <w:sz w:val="24"/>
          <w:szCs w:val="24"/>
        </w:rPr>
      </w:pPr>
      <w:r w:rsidRPr="00FB2479">
        <w:rPr>
          <w:rFonts w:cs="Arial"/>
          <w:b/>
          <w:kern w:val="24"/>
          <w:sz w:val="24"/>
          <w:szCs w:val="24"/>
        </w:rPr>
        <w:t>KEY WORKING RELATIONSHIPS</w:t>
      </w:r>
    </w:p>
    <w:p w14:paraId="11EE9144" w14:textId="77777777" w:rsidR="00E4780A" w:rsidRPr="00FB2479" w:rsidRDefault="00E4780A" w:rsidP="00E4780A">
      <w:pPr>
        <w:spacing w:after="0" w:line="240" w:lineRule="auto"/>
        <w:rPr>
          <w:rFonts w:cs="Arial"/>
          <w:b/>
          <w:kern w:val="24"/>
          <w:sz w:val="24"/>
          <w:szCs w:val="24"/>
        </w:rPr>
      </w:pPr>
    </w:p>
    <w:p w14:paraId="0847898A" w14:textId="77777777" w:rsidR="008B6387" w:rsidRDefault="008B6387" w:rsidP="00E4780A">
      <w:pPr>
        <w:pStyle w:val="ListParagraph"/>
        <w:numPr>
          <w:ilvl w:val="0"/>
          <w:numId w:val="18"/>
        </w:numPr>
        <w:contextualSpacing/>
        <w:rPr>
          <w:rFonts w:asciiTheme="minorHAnsi" w:hAnsiTheme="minorHAnsi" w:cs="Arial"/>
          <w:b/>
          <w:kern w:val="24"/>
          <w:sz w:val="24"/>
          <w:szCs w:val="24"/>
        </w:rPr>
      </w:pPr>
      <w:r w:rsidRPr="00FB2479">
        <w:rPr>
          <w:rFonts w:asciiTheme="minorHAnsi" w:hAnsiTheme="minorHAnsi" w:cs="Arial"/>
          <w:b/>
          <w:kern w:val="24"/>
          <w:sz w:val="24"/>
          <w:szCs w:val="24"/>
        </w:rPr>
        <w:t xml:space="preserve">Liaison with College: </w:t>
      </w:r>
    </w:p>
    <w:p w14:paraId="3B743093" w14:textId="77777777" w:rsidR="00E4780A" w:rsidRDefault="00E4780A" w:rsidP="00E4780A">
      <w:pPr>
        <w:pStyle w:val="CommentText"/>
        <w:spacing w:after="0"/>
        <w:rPr>
          <w:rFonts w:cs="Arial"/>
          <w:kern w:val="24"/>
          <w:sz w:val="24"/>
          <w:szCs w:val="24"/>
        </w:rPr>
      </w:pPr>
    </w:p>
    <w:p w14:paraId="73784F24" w14:textId="72CA634C" w:rsidR="008B6387" w:rsidRDefault="001279F8" w:rsidP="00E4780A">
      <w:pPr>
        <w:pStyle w:val="CommentText"/>
        <w:spacing w:after="0"/>
        <w:rPr>
          <w:rFonts w:cs="Arial"/>
          <w:kern w:val="24"/>
          <w:sz w:val="24"/>
          <w:szCs w:val="24"/>
        </w:rPr>
      </w:pPr>
      <w:r w:rsidRPr="00FB2479">
        <w:rPr>
          <w:rFonts w:cs="Arial"/>
          <w:kern w:val="24"/>
          <w:sz w:val="24"/>
          <w:szCs w:val="24"/>
        </w:rPr>
        <w:t xml:space="preserve">Chair </w:t>
      </w:r>
      <w:r w:rsidR="00956DA5">
        <w:rPr>
          <w:rFonts w:cs="Arial"/>
          <w:kern w:val="24"/>
          <w:sz w:val="24"/>
          <w:szCs w:val="24"/>
        </w:rPr>
        <w:t xml:space="preserve">of </w:t>
      </w:r>
      <w:r w:rsidRPr="00FB2479">
        <w:rPr>
          <w:rFonts w:cs="Arial"/>
          <w:kern w:val="24"/>
          <w:sz w:val="24"/>
          <w:szCs w:val="24"/>
        </w:rPr>
        <w:t xml:space="preserve">Education, </w:t>
      </w:r>
      <w:r w:rsidR="00956DA5">
        <w:rPr>
          <w:rFonts w:cs="Arial"/>
          <w:kern w:val="24"/>
          <w:sz w:val="24"/>
          <w:szCs w:val="24"/>
        </w:rPr>
        <w:t>Education Committee members</w:t>
      </w:r>
      <w:r w:rsidR="00EB4ECD" w:rsidRPr="00FB2479">
        <w:rPr>
          <w:rFonts w:cs="Arial"/>
          <w:kern w:val="24"/>
          <w:sz w:val="24"/>
          <w:szCs w:val="24"/>
        </w:rPr>
        <w:t xml:space="preserve">, </w:t>
      </w:r>
      <w:r w:rsidR="00C0156E">
        <w:rPr>
          <w:rFonts w:cs="Arial"/>
          <w:kern w:val="24"/>
          <w:sz w:val="24"/>
          <w:szCs w:val="24"/>
        </w:rPr>
        <w:t>other College Committees</w:t>
      </w:r>
      <w:r w:rsidR="00956DA5">
        <w:rPr>
          <w:rFonts w:cs="Arial"/>
          <w:kern w:val="24"/>
          <w:sz w:val="24"/>
          <w:szCs w:val="24"/>
        </w:rPr>
        <w:t xml:space="preserve">, </w:t>
      </w:r>
      <w:r w:rsidR="000B4949">
        <w:rPr>
          <w:rFonts w:cs="Arial"/>
          <w:kern w:val="24"/>
          <w:sz w:val="24"/>
          <w:szCs w:val="24"/>
        </w:rPr>
        <w:t>Panel Members</w:t>
      </w:r>
      <w:r w:rsidR="005E0331" w:rsidRPr="005E0331">
        <w:rPr>
          <w:sz w:val="24"/>
          <w:szCs w:val="24"/>
        </w:rPr>
        <w:t>,</w:t>
      </w:r>
      <w:r w:rsidR="005E0331">
        <w:t xml:space="preserve"> </w:t>
      </w:r>
      <w:r w:rsidR="008B6387" w:rsidRPr="00FB2479">
        <w:rPr>
          <w:rFonts w:cs="Arial"/>
          <w:kern w:val="24"/>
          <w:sz w:val="24"/>
          <w:szCs w:val="24"/>
        </w:rPr>
        <w:t>Head of Education and Training</w:t>
      </w:r>
      <w:r w:rsidR="005E0331">
        <w:rPr>
          <w:rFonts w:cs="Arial"/>
          <w:kern w:val="24"/>
          <w:sz w:val="24"/>
          <w:szCs w:val="24"/>
        </w:rPr>
        <w:t xml:space="preserve">, Education and Training </w:t>
      </w:r>
      <w:r w:rsidR="005227BE">
        <w:rPr>
          <w:rFonts w:cs="Arial"/>
          <w:kern w:val="24"/>
          <w:sz w:val="24"/>
          <w:szCs w:val="24"/>
        </w:rPr>
        <w:t xml:space="preserve">Co-ordinator. </w:t>
      </w:r>
      <w:r w:rsidR="008B6387" w:rsidRPr="00FB2479">
        <w:rPr>
          <w:rFonts w:cs="Arial"/>
          <w:kern w:val="24"/>
          <w:sz w:val="24"/>
          <w:szCs w:val="24"/>
        </w:rPr>
        <w:t xml:space="preserve"> </w:t>
      </w:r>
    </w:p>
    <w:p w14:paraId="69810CD0" w14:textId="77777777" w:rsidR="00E4780A" w:rsidRPr="00FB2479" w:rsidRDefault="00E4780A" w:rsidP="00E4780A">
      <w:pPr>
        <w:pStyle w:val="CommentText"/>
        <w:spacing w:after="0"/>
        <w:rPr>
          <w:rFonts w:cs="Arial"/>
          <w:kern w:val="24"/>
          <w:sz w:val="24"/>
          <w:szCs w:val="24"/>
        </w:rPr>
      </w:pPr>
    </w:p>
    <w:p w14:paraId="16D587C5" w14:textId="77777777" w:rsidR="008B6387" w:rsidRPr="00FB2479" w:rsidRDefault="008B6387" w:rsidP="001279F8">
      <w:pPr>
        <w:pStyle w:val="ListParagraph"/>
        <w:numPr>
          <w:ilvl w:val="0"/>
          <w:numId w:val="18"/>
        </w:numPr>
        <w:contextualSpacing/>
        <w:rPr>
          <w:rFonts w:asciiTheme="minorHAnsi" w:hAnsiTheme="minorHAnsi" w:cs="Arial"/>
          <w:b/>
          <w:kern w:val="24"/>
          <w:sz w:val="24"/>
          <w:szCs w:val="24"/>
        </w:rPr>
      </w:pPr>
      <w:r w:rsidRPr="00FB2479">
        <w:rPr>
          <w:rFonts w:asciiTheme="minorHAnsi" w:hAnsiTheme="minorHAnsi" w:cs="Arial"/>
          <w:b/>
          <w:kern w:val="24"/>
          <w:sz w:val="24"/>
          <w:szCs w:val="24"/>
        </w:rPr>
        <w:t>External Liaison:</w:t>
      </w:r>
    </w:p>
    <w:p w14:paraId="18C63BE1" w14:textId="77777777" w:rsidR="001279F8" w:rsidRPr="00FB2479" w:rsidRDefault="001279F8" w:rsidP="001279F8">
      <w:pPr>
        <w:ind w:left="360"/>
        <w:contextualSpacing/>
        <w:rPr>
          <w:rFonts w:cs="Arial"/>
          <w:b/>
          <w:kern w:val="24"/>
          <w:sz w:val="24"/>
          <w:szCs w:val="24"/>
        </w:rPr>
      </w:pPr>
    </w:p>
    <w:p w14:paraId="07F3D9C5" w14:textId="70882C8E" w:rsidR="007764C4" w:rsidRDefault="000B4949" w:rsidP="001279F8">
      <w:pPr>
        <w:tabs>
          <w:tab w:val="left" w:pos="900"/>
        </w:tabs>
        <w:spacing w:after="0" w:line="240" w:lineRule="auto"/>
        <w:rPr>
          <w:rFonts w:cs="Arial"/>
          <w:sz w:val="24"/>
          <w:szCs w:val="24"/>
        </w:rPr>
      </w:pPr>
      <w:r>
        <w:rPr>
          <w:rFonts w:cs="Arial"/>
          <w:sz w:val="24"/>
          <w:szCs w:val="24"/>
        </w:rPr>
        <w:t>Awarding bodies, Applicants</w:t>
      </w:r>
      <w:r w:rsidR="00661F5F">
        <w:rPr>
          <w:rFonts w:cs="Arial"/>
          <w:sz w:val="24"/>
          <w:szCs w:val="24"/>
        </w:rPr>
        <w:t>.</w:t>
      </w:r>
      <w:r>
        <w:rPr>
          <w:rFonts w:cs="Arial"/>
          <w:sz w:val="24"/>
          <w:szCs w:val="24"/>
        </w:rPr>
        <w:t xml:space="preserve"> </w:t>
      </w:r>
      <w:r w:rsidR="006A0DFB">
        <w:rPr>
          <w:rFonts w:cs="Arial"/>
          <w:sz w:val="24"/>
          <w:szCs w:val="24"/>
        </w:rPr>
        <w:t xml:space="preserve"> </w:t>
      </w:r>
    </w:p>
    <w:p w14:paraId="33222A8A" w14:textId="40C6B9CA" w:rsidR="005227BE" w:rsidRDefault="005227BE" w:rsidP="001279F8">
      <w:pPr>
        <w:tabs>
          <w:tab w:val="left" w:pos="900"/>
        </w:tabs>
        <w:spacing w:after="0" w:line="240" w:lineRule="auto"/>
        <w:rPr>
          <w:rFonts w:cs="Arial"/>
          <w:sz w:val="24"/>
          <w:szCs w:val="24"/>
        </w:rPr>
      </w:pPr>
    </w:p>
    <w:p w14:paraId="77639DFE" w14:textId="77777777" w:rsidR="005227BE" w:rsidRDefault="005227BE" w:rsidP="005227BE">
      <w:pPr>
        <w:spacing w:after="0" w:line="240" w:lineRule="auto"/>
        <w:rPr>
          <w:rFonts w:cs="Arial"/>
          <w:b/>
          <w:bCs/>
          <w:sz w:val="24"/>
          <w:szCs w:val="24"/>
        </w:rPr>
      </w:pPr>
      <w:r w:rsidRPr="009C71B5">
        <w:rPr>
          <w:rFonts w:cs="Arial"/>
          <w:b/>
          <w:bCs/>
          <w:sz w:val="24"/>
          <w:szCs w:val="24"/>
        </w:rPr>
        <w:t>TIME COMMITMENT</w:t>
      </w:r>
    </w:p>
    <w:p w14:paraId="43B109AA" w14:textId="77777777" w:rsidR="005227BE" w:rsidRPr="009C71B5" w:rsidRDefault="005227BE" w:rsidP="005227BE">
      <w:pPr>
        <w:spacing w:after="0" w:line="240" w:lineRule="auto"/>
        <w:rPr>
          <w:rFonts w:cs="Arial"/>
          <w:b/>
          <w:bCs/>
          <w:sz w:val="24"/>
          <w:szCs w:val="24"/>
        </w:rPr>
      </w:pPr>
    </w:p>
    <w:p w14:paraId="79CCAA47" w14:textId="77777777" w:rsidR="005227BE" w:rsidRPr="00CE616F" w:rsidRDefault="005227BE" w:rsidP="005227BE">
      <w:pPr>
        <w:pStyle w:val="ListParagraph"/>
        <w:numPr>
          <w:ilvl w:val="0"/>
          <w:numId w:val="18"/>
        </w:numPr>
        <w:ind w:right="-330"/>
        <w:contextualSpacing/>
        <w:rPr>
          <w:sz w:val="24"/>
          <w:szCs w:val="24"/>
        </w:rPr>
      </w:pPr>
      <w:r w:rsidRPr="00CE616F">
        <w:rPr>
          <w:sz w:val="24"/>
          <w:szCs w:val="24"/>
        </w:rPr>
        <w:t>Attendance at 3 full day Education Committee meetings (some of these will be on zoom)</w:t>
      </w:r>
    </w:p>
    <w:p w14:paraId="3BAD58BC" w14:textId="69DCB9EF" w:rsidR="005227BE" w:rsidRPr="00887227" w:rsidRDefault="005227BE" w:rsidP="005227BE">
      <w:pPr>
        <w:pStyle w:val="ListParagraph"/>
        <w:numPr>
          <w:ilvl w:val="0"/>
          <w:numId w:val="18"/>
        </w:numPr>
        <w:spacing w:after="41" w:line="249" w:lineRule="auto"/>
        <w:ind w:right="-330"/>
        <w:rPr>
          <w:sz w:val="24"/>
          <w:szCs w:val="24"/>
          <w:u w:val="single"/>
        </w:rPr>
      </w:pPr>
      <w:r w:rsidRPr="00CE616F">
        <w:rPr>
          <w:sz w:val="24"/>
          <w:szCs w:val="24"/>
        </w:rPr>
        <w:t xml:space="preserve">Attendance at </w:t>
      </w:r>
      <w:r>
        <w:rPr>
          <w:sz w:val="24"/>
          <w:szCs w:val="24"/>
        </w:rPr>
        <w:t xml:space="preserve">Awards </w:t>
      </w:r>
      <w:r w:rsidR="00155E95">
        <w:rPr>
          <w:sz w:val="24"/>
          <w:szCs w:val="24"/>
        </w:rPr>
        <w:t>Marking Panels as and when required (these would be on zoom)</w:t>
      </w:r>
    </w:p>
    <w:p w14:paraId="22D24311" w14:textId="7D2221F0" w:rsidR="005227BE" w:rsidRPr="00887227" w:rsidRDefault="005227BE" w:rsidP="00887227">
      <w:pPr>
        <w:pStyle w:val="ListParagraph"/>
        <w:numPr>
          <w:ilvl w:val="0"/>
          <w:numId w:val="18"/>
        </w:numPr>
        <w:tabs>
          <w:tab w:val="left" w:pos="900"/>
        </w:tabs>
        <w:rPr>
          <w:rFonts w:cs="Arial"/>
          <w:sz w:val="24"/>
          <w:szCs w:val="24"/>
        </w:rPr>
      </w:pPr>
      <w:r w:rsidRPr="00887227">
        <w:rPr>
          <w:sz w:val="24"/>
          <w:szCs w:val="24"/>
        </w:rPr>
        <w:t xml:space="preserve">Flexible time to work on </w:t>
      </w:r>
      <w:r w:rsidR="00155E95">
        <w:rPr>
          <w:sz w:val="24"/>
          <w:szCs w:val="24"/>
        </w:rPr>
        <w:t>awards development and marking of applications</w:t>
      </w:r>
      <w:r w:rsidR="0094571D">
        <w:rPr>
          <w:sz w:val="24"/>
          <w:szCs w:val="24"/>
        </w:rPr>
        <w:t>.</w:t>
      </w:r>
    </w:p>
    <w:p w14:paraId="30F6026E" w14:textId="47653985" w:rsidR="008D7D49" w:rsidRDefault="008D7D49" w:rsidP="001279F8">
      <w:pPr>
        <w:tabs>
          <w:tab w:val="left" w:pos="900"/>
        </w:tabs>
        <w:spacing w:after="0" w:line="240" w:lineRule="auto"/>
        <w:rPr>
          <w:rFonts w:cs="Arial"/>
          <w:sz w:val="24"/>
          <w:szCs w:val="24"/>
        </w:rPr>
      </w:pPr>
    </w:p>
    <w:p w14:paraId="68C801B6" w14:textId="07C9C356" w:rsidR="008D7D49" w:rsidRDefault="008D7D49" w:rsidP="001279F8">
      <w:pPr>
        <w:tabs>
          <w:tab w:val="left" w:pos="900"/>
        </w:tabs>
        <w:spacing w:after="0" w:line="240" w:lineRule="auto"/>
        <w:rPr>
          <w:rFonts w:cs="Arial"/>
          <w:b/>
          <w:sz w:val="24"/>
          <w:szCs w:val="24"/>
        </w:rPr>
      </w:pPr>
      <w:r w:rsidRPr="001958C8">
        <w:rPr>
          <w:rFonts w:cs="Arial"/>
          <w:b/>
          <w:sz w:val="24"/>
          <w:szCs w:val="24"/>
        </w:rPr>
        <w:t>RE</w:t>
      </w:r>
      <w:r w:rsidR="00A34FC6">
        <w:rPr>
          <w:rFonts w:cs="Arial"/>
          <w:b/>
          <w:sz w:val="24"/>
          <w:szCs w:val="24"/>
        </w:rPr>
        <w:t>MUN</w:t>
      </w:r>
      <w:r w:rsidRPr="001958C8">
        <w:rPr>
          <w:rFonts w:cs="Arial"/>
          <w:b/>
          <w:sz w:val="24"/>
          <w:szCs w:val="24"/>
        </w:rPr>
        <w:t>ERATION</w:t>
      </w:r>
    </w:p>
    <w:p w14:paraId="5BF69575" w14:textId="77777777" w:rsidR="008D7D49" w:rsidRDefault="008D7D49" w:rsidP="001279F8">
      <w:pPr>
        <w:tabs>
          <w:tab w:val="left" w:pos="900"/>
        </w:tabs>
        <w:spacing w:after="0" w:line="240" w:lineRule="auto"/>
        <w:rPr>
          <w:rFonts w:cs="Arial"/>
          <w:b/>
          <w:sz w:val="24"/>
          <w:szCs w:val="24"/>
        </w:rPr>
      </w:pPr>
    </w:p>
    <w:p w14:paraId="1DD08A63" w14:textId="77777777" w:rsidR="008D7D49" w:rsidRPr="001958C8" w:rsidRDefault="008D7D49" w:rsidP="008D7D49">
      <w:pPr>
        <w:autoSpaceDE w:val="0"/>
        <w:autoSpaceDN w:val="0"/>
        <w:rPr>
          <w:sz w:val="24"/>
          <w:szCs w:val="24"/>
          <w:lang w:eastAsia="en-GB"/>
        </w:rPr>
      </w:pPr>
      <w:r w:rsidRPr="001958C8">
        <w:rPr>
          <w:sz w:val="24"/>
          <w:szCs w:val="24"/>
          <w:lang w:eastAsia="en-GB"/>
        </w:rPr>
        <w:t xml:space="preserve">There is no direct payment for the role other than reimbursement of expenses related to attendance at specified meetings or events as agreed in advance by the Chair of </w:t>
      </w:r>
      <w:r>
        <w:rPr>
          <w:sz w:val="24"/>
          <w:szCs w:val="24"/>
          <w:lang w:eastAsia="en-GB"/>
        </w:rPr>
        <w:t>Education</w:t>
      </w:r>
      <w:r w:rsidR="00956DA5">
        <w:rPr>
          <w:sz w:val="24"/>
          <w:szCs w:val="24"/>
          <w:lang w:eastAsia="en-GB"/>
        </w:rPr>
        <w:t>.</w:t>
      </w:r>
      <w:r>
        <w:rPr>
          <w:sz w:val="24"/>
          <w:szCs w:val="24"/>
          <w:lang w:eastAsia="en-GB"/>
        </w:rPr>
        <w:t xml:space="preserve"> </w:t>
      </w:r>
    </w:p>
    <w:p w14:paraId="6459CC7B" w14:textId="59643297" w:rsidR="008D7D49" w:rsidRDefault="008D7D49" w:rsidP="008D7D49">
      <w:pPr>
        <w:autoSpaceDE w:val="0"/>
        <w:autoSpaceDN w:val="0"/>
        <w:rPr>
          <w:sz w:val="24"/>
          <w:szCs w:val="24"/>
          <w:lang w:eastAsia="en-GB"/>
        </w:rPr>
      </w:pPr>
      <w:r w:rsidRPr="001958C8">
        <w:rPr>
          <w:sz w:val="24"/>
          <w:szCs w:val="24"/>
          <w:lang w:eastAsia="en-GB"/>
        </w:rPr>
        <w:t xml:space="preserve">The post holder will be supported by </w:t>
      </w:r>
      <w:r>
        <w:rPr>
          <w:sz w:val="24"/>
          <w:szCs w:val="24"/>
          <w:lang w:eastAsia="en-GB"/>
        </w:rPr>
        <w:t>the RCOphth</w:t>
      </w:r>
      <w:r w:rsidRPr="001958C8">
        <w:rPr>
          <w:sz w:val="24"/>
          <w:szCs w:val="24"/>
          <w:lang w:eastAsia="en-GB"/>
        </w:rPr>
        <w:t xml:space="preserve"> in applying for recognition of any time commitment within the job planning process but any outcomes will remain a local decision. Evidence of activity within this leadership role will be endorsed for the purposes of personal appraisal and revalidation. </w:t>
      </w:r>
    </w:p>
    <w:p w14:paraId="640686B0" w14:textId="77777777" w:rsidR="008D7D49" w:rsidRPr="0072340D" w:rsidRDefault="008D7D49" w:rsidP="008D7D49">
      <w:pPr>
        <w:pStyle w:val="Bulletedtext"/>
        <w:numPr>
          <w:ilvl w:val="0"/>
          <w:numId w:val="0"/>
        </w:numPr>
        <w:rPr>
          <w:rFonts w:asciiTheme="minorHAnsi" w:hAnsiTheme="minorHAnsi"/>
          <w:b/>
          <w:color w:val="000000"/>
          <w:lang w:eastAsia="en-GB"/>
        </w:rPr>
      </w:pPr>
      <w:r w:rsidRPr="0072340D">
        <w:rPr>
          <w:rFonts w:asciiTheme="minorHAnsi" w:hAnsiTheme="minorHAnsi"/>
          <w:b/>
          <w:color w:val="000000"/>
          <w:lang w:eastAsia="en-GB"/>
        </w:rPr>
        <w:t>PERIOD OF OPER</w:t>
      </w:r>
      <w:r w:rsidR="00265AE6">
        <w:rPr>
          <w:rFonts w:asciiTheme="minorHAnsi" w:hAnsiTheme="minorHAnsi"/>
          <w:b/>
          <w:color w:val="000000"/>
          <w:lang w:eastAsia="en-GB"/>
        </w:rPr>
        <w:t>A</w:t>
      </w:r>
      <w:r w:rsidRPr="0072340D">
        <w:rPr>
          <w:rFonts w:asciiTheme="minorHAnsi" w:hAnsiTheme="minorHAnsi"/>
          <w:b/>
          <w:color w:val="000000"/>
          <w:lang w:eastAsia="en-GB"/>
        </w:rPr>
        <w:t>TION AND COMMENCEMENT</w:t>
      </w:r>
    </w:p>
    <w:p w14:paraId="6969FF60" w14:textId="77777777" w:rsidR="008D7D49" w:rsidRPr="0072340D" w:rsidRDefault="008D7D49" w:rsidP="008D7D49">
      <w:pPr>
        <w:pStyle w:val="Bulletedtext"/>
        <w:numPr>
          <w:ilvl w:val="0"/>
          <w:numId w:val="0"/>
        </w:numPr>
        <w:rPr>
          <w:rFonts w:asciiTheme="minorHAnsi" w:hAnsiTheme="minorHAnsi"/>
          <w:b/>
          <w:color w:val="000000"/>
          <w:lang w:eastAsia="en-GB"/>
        </w:rPr>
      </w:pPr>
    </w:p>
    <w:p w14:paraId="2277063B" w14:textId="1DFF0E11" w:rsidR="008D7D49" w:rsidRDefault="008D7D49" w:rsidP="008D7D49">
      <w:pPr>
        <w:pStyle w:val="Bulletedtext"/>
        <w:numPr>
          <w:ilvl w:val="0"/>
          <w:numId w:val="0"/>
        </w:numPr>
        <w:rPr>
          <w:rFonts w:asciiTheme="minorHAnsi" w:hAnsiTheme="minorHAnsi"/>
          <w:lang w:eastAsia="en-GB"/>
        </w:rPr>
      </w:pPr>
      <w:r w:rsidRPr="0072340D">
        <w:rPr>
          <w:rFonts w:asciiTheme="minorHAnsi" w:hAnsiTheme="minorHAnsi"/>
          <w:color w:val="000000"/>
          <w:lang w:eastAsia="en-GB"/>
        </w:rPr>
        <w:t>The post hold</w:t>
      </w:r>
      <w:r w:rsidRPr="0072340D">
        <w:rPr>
          <w:rFonts w:asciiTheme="minorHAnsi" w:hAnsiTheme="minorHAnsi"/>
          <w:lang w:eastAsia="en-GB"/>
        </w:rPr>
        <w:t xml:space="preserve">er will commence their role </w:t>
      </w:r>
      <w:r w:rsidR="00083D4A">
        <w:rPr>
          <w:rFonts w:asciiTheme="minorHAnsi" w:hAnsiTheme="minorHAnsi"/>
          <w:lang w:eastAsia="en-GB"/>
        </w:rPr>
        <w:t>in</w:t>
      </w:r>
      <w:r w:rsidR="005E0331">
        <w:rPr>
          <w:rFonts w:asciiTheme="minorHAnsi" w:hAnsiTheme="minorHAnsi"/>
          <w:lang w:eastAsia="en-GB"/>
        </w:rPr>
        <w:t xml:space="preserve"> </w:t>
      </w:r>
      <w:r w:rsidR="005227BE">
        <w:rPr>
          <w:rFonts w:asciiTheme="minorHAnsi" w:hAnsiTheme="minorHAnsi"/>
          <w:b/>
          <w:lang w:eastAsia="en-GB"/>
        </w:rPr>
        <w:t>June 2023</w:t>
      </w:r>
      <w:r w:rsidR="000D3A0F">
        <w:rPr>
          <w:rFonts w:asciiTheme="minorHAnsi" w:hAnsiTheme="minorHAnsi"/>
          <w:b/>
          <w:lang w:eastAsia="en-GB"/>
        </w:rPr>
        <w:t xml:space="preserve"> </w:t>
      </w:r>
      <w:r w:rsidRPr="0072340D">
        <w:rPr>
          <w:rFonts w:asciiTheme="minorHAnsi" w:hAnsiTheme="minorHAnsi"/>
          <w:lang w:eastAsia="en-GB"/>
        </w:rPr>
        <w:t xml:space="preserve">for a period of three years </w:t>
      </w:r>
      <w:r w:rsidR="00BE6843">
        <w:rPr>
          <w:rFonts w:asciiTheme="minorHAnsi" w:hAnsiTheme="minorHAnsi"/>
          <w:lang w:eastAsia="en-GB"/>
        </w:rPr>
        <w:t xml:space="preserve">(renewable for a further three years following an appointments process open to all eligible members) </w:t>
      </w:r>
      <w:r w:rsidRPr="0072340D">
        <w:rPr>
          <w:rFonts w:asciiTheme="minorHAnsi" w:hAnsiTheme="minorHAnsi"/>
          <w:lang w:eastAsia="en-GB"/>
        </w:rPr>
        <w:t xml:space="preserve">with reviews held on an annual basis. </w:t>
      </w:r>
    </w:p>
    <w:p w14:paraId="60B3FFC3" w14:textId="77777777" w:rsidR="00CF045D" w:rsidRDefault="00CF045D" w:rsidP="008D7D49">
      <w:pPr>
        <w:pStyle w:val="Bulletedtext"/>
        <w:numPr>
          <w:ilvl w:val="0"/>
          <w:numId w:val="0"/>
        </w:numPr>
        <w:rPr>
          <w:rFonts w:asciiTheme="minorHAnsi" w:hAnsiTheme="minorHAnsi"/>
          <w:lang w:eastAsia="en-GB"/>
        </w:rPr>
      </w:pPr>
    </w:p>
    <w:p w14:paraId="7467CB68" w14:textId="347F3286" w:rsidR="008D7D49" w:rsidRDefault="008D7D49" w:rsidP="008D7D49">
      <w:pPr>
        <w:pStyle w:val="Bulletedtext"/>
        <w:numPr>
          <w:ilvl w:val="0"/>
          <w:numId w:val="0"/>
        </w:numPr>
        <w:rPr>
          <w:rFonts w:asciiTheme="minorHAnsi" w:hAnsiTheme="minorHAnsi"/>
          <w:lang w:eastAsia="en-GB"/>
        </w:rPr>
      </w:pPr>
      <w:r w:rsidRPr="0072340D">
        <w:rPr>
          <w:rFonts w:asciiTheme="minorHAnsi" w:hAnsiTheme="minorHAnsi"/>
          <w:lang w:eastAsia="en-GB"/>
        </w:rPr>
        <w:t>Administrative support will be given from the Education and Training Department</w:t>
      </w:r>
      <w:r>
        <w:rPr>
          <w:rFonts w:asciiTheme="minorHAnsi" w:hAnsiTheme="minorHAnsi"/>
          <w:lang w:eastAsia="en-GB"/>
        </w:rPr>
        <w:t>.</w:t>
      </w:r>
    </w:p>
    <w:p w14:paraId="0EC207BD" w14:textId="44AF94F5" w:rsidR="00E35C31" w:rsidRDefault="00E35C31" w:rsidP="008D7D49">
      <w:pPr>
        <w:pStyle w:val="Bulletedtext"/>
        <w:numPr>
          <w:ilvl w:val="0"/>
          <w:numId w:val="0"/>
        </w:numPr>
        <w:rPr>
          <w:rFonts w:asciiTheme="minorHAnsi" w:hAnsiTheme="minorHAnsi"/>
          <w:lang w:eastAsia="en-GB"/>
        </w:rPr>
      </w:pPr>
    </w:p>
    <w:p w14:paraId="1EF256CB" w14:textId="51F870C7" w:rsidR="00E35C31" w:rsidRDefault="00E35C31" w:rsidP="008D7D49">
      <w:pPr>
        <w:pStyle w:val="Bulletedtext"/>
        <w:numPr>
          <w:ilvl w:val="0"/>
          <w:numId w:val="0"/>
        </w:numPr>
        <w:rPr>
          <w:rFonts w:asciiTheme="minorHAnsi" w:hAnsiTheme="minorHAnsi"/>
          <w:lang w:eastAsia="en-GB"/>
        </w:rPr>
      </w:pPr>
    </w:p>
    <w:p w14:paraId="430B63A0" w14:textId="26F9C918" w:rsidR="00E35C31" w:rsidRDefault="00E35C31" w:rsidP="008D7D49">
      <w:pPr>
        <w:pStyle w:val="Bulletedtext"/>
        <w:numPr>
          <w:ilvl w:val="0"/>
          <w:numId w:val="0"/>
        </w:numPr>
        <w:rPr>
          <w:rFonts w:asciiTheme="minorHAnsi" w:hAnsiTheme="minorHAnsi"/>
          <w:lang w:eastAsia="en-GB"/>
        </w:rPr>
      </w:pPr>
    </w:p>
    <w:p w14:paraId="57A45AA2" w14:textId="5735EC8A" w:rsidR="00E35C31" w:rsidRDefault="00E35C31" w:rsidP="008D7D49">
      <w:pPr>
        <w:pStyle w:val="Bulletedtext"/>
        <w:numPr>
          <w:ilvl w:val="0"/>
          <w:numId w:val="0"/>
        </w:numPr>
        <w:rPr>
          <w:rFonts w:asciiTheme="minorHAnsi" w:hAnsiTheme="minorHAnsi"/>
          <w:lang w:eastAsia="en-GB"/>
        </w:rPr>
      </w:pPr>
    </w:p>
    <w:p w14:paraId="4AC0555B" w14:textId="4F975B20" w:rsidR="00E35C31" w:rsidRDefault="00E35C31" w:rsidP="008D7D49">
      <w:pPr>
        <w:pStyle w:val="Bulletedtext"/>
        <w:numPr>
          <w:ilvl w:val="0"/>
          <w:numId w:val="0"/>
        </w:numPr>
        <w:rPr>
          <w:rFonts w:asciiTheme="minorHAnsi" w:hAnsiTheme="minorHAnsi"/>
          <w:lang w:eastAsia="en-GB"/>
        </w:rPr>
      </w:pPr>
    </w:p>
    <w:p w14:paraId="7C8FB702" w14:textId="306CC682" w:rsidR="00E35C31" w:rsidRDefault="00E35C31" w:rsidP="008D7D49">
      <w:pPr>
        <w:pStyle w:val="Bulletedtext"/>
        <w:numPr>
          <w:ilvl w:val="0"/>
          <w:numId w:val="0"/>
        </w:numPr>
        <w:rPr>
          <w:rFonts w:asciiTheme="minorHAnsi" w:hAnsiTheme="minorHAnsi"/>
          <w:lang w:eastAsia="en-GB"/>
        </w:rPr>
      </w:pPr>
    </w:p>
    <w:p w14:paraId="58082997" w14:textId="4C3060D1" w:rsidR="00E35C31" w:rsidRDefault="00E35C31" w:rsidP="008D7D49">
      <w:pPr>
        <w:pStyle w:val="Bulletedtext"/>
        <w:numPr>
          <w:ilvl w:val="0"/>
          <w:numId w:val="0"/>
        </w:numPr>
        <w:rPr>
          <w:rFonts w:asciiTheme="minorHAnsi" w:hAnsiTheme="minorHAnsi"/>
          <w:lang w:eastAsia="en-GB"/>
        </w:rPr>
      </w:pPr>
    </w:p>
    <w:p w14:paraId="76FF1F65" w14:textId="34644DFE" w:rsidR="00E35C31" w:rsidRDefault="00E35C31" w:rsidP="008D7D49">
      <w:pPr>
        <w:pStyle w:val="Bulletedtext"/>
        <w:numPr>
          <w:ilvl w:val="0"/>
          <w:numId w:val="0"/>
        </w:numPr>
        <w:rPr>
          <w:rFonts w:asciiTheme="minorHAnsi" w:hAnsiTheme="minorHAnsi"/>
          <w:lang w:eastAsia="en-GB"/>
        </w:rPr>
      </w:pPr>
    </w:p>
    <w:p w14:paraId="0710DD1F" w14:textId="2CFFAB8E" w:rsidR="00E35C31" w:rsidRDefault="00E35C31" w:rsidP="008D7D49">
      <w:pPr>
        <w:pStyle w:val="Bulletedtext"/>
        <w:numPr>
          <w:ilvl w:val="0"/>
          <w:numId w:val="0"/>
        </w:numPr>
        <w:rPr>
          <w:rFonts w:asciiTheme="minorHAnsi" w:hAnsiTheme="minorHAnsi"/>
          <w:lang w:eastAsia="en-GB"/>
        </w:rPr>
      </w:pPr>
    </w:p>
    <w:p w14:paraId="67653063" w14:textId="2FFE42F2" w:rsidR="00E35C31" w:rsidRDefault="00E35C31" w:rsidP="008D7D49">
      <w:pPr>
        <w:pStyle w:val="Bulletedtext"/>
        <w:numPr>
          <w:ilvl w:val="0"/>
          <w:numId w:val="0"/>
        </w:numPr>
        <w:rPr>
          <w:rFonts w:asciiTheme="minorHAnsi" w:hAnsiTheme="minorHAnsi"/>
          <w:lang w:eastAsia="en-GB"/>
        </w:rPr>
      </w:pPr>
    </w:p>
    <w:p w14:paraId="485B16DB" w14:textId="69889A56" w:rsidR="00E35C31" w:rsidRDefault="00E35C31" w:rsidP="008D7D49">
      <w:pPr>
        <w:pStyle w:val="Bulletedtext"/>
        <w:numPr>
          <w:ilvl w:val="0"/>
          <w:numId w:val="0"/>
        </w:numPr>
        <w:rPr>
          <w:rFonts w:asciiTheme="minorHAnsi" w:hAnsiTheme="minorHAnsi"/>
          <w:lang w:eastAsia="en-GB"/>
        </w:rPr>
      </w:pPr>
    </w:p>
    <w:p w14:paraId="3895B9B9" w14:textId="6302B7EF" w:rsidR="00E35C31" w:rsidRDefault="00E35C31" w:rsidP="008D7D49">
      <w:pPr>
        <w:pStyle w:val="Bulletedtext"/>
        <w:numPr>
          <w:ilvl w:val="0"/>
          <w:numId w:val="0"/>
        </w:numPr>
        <w:rPr>
          <w:rFonts w:asciiTheme="minorHAnsi" w:hAnsiTheme="minorHAnsi"/>
          <w:lang w:eastAsia="en-GB"/>
        </w:rPr>
      </w:pPr>
    </w:p>
    <w:p w14:paraId="7A5741D5" w14:textId="00858BCF" w:rsidR="00E35C31" w:rsidRDefault="00E35C31" w:rsidP="008D7D49">
      <w:pPr>
        <w:pStyle w:val="Bulletedtext"/>
        <w:numPr>
          <w:ilvl w:val="0"/>
          <w:numId w:val="0"/>
        </w:numPr>
        <w:rPr>
          <w:rFonts w:asciiTheme="minorHAnsi" w:hAnsiTheme="minorHAnsi"/>
          <w:lang w:eastAsia="en-GB"/>
        </w:rPr>
      </w:pPr>
    </w:p>
    <w:p w14:paraId="1E512864" w14:textId="2A8753E8" w:rsidR="00E35C31" w:rsidRDefault="00E35C31" w:rsidP="008D7D49">
      <w:pPr>
        <w:pStyle w:val="Bulletedtext"/>
        <w:numPr>
          <w:ilvl w:val="0"/>
          <w:numId w:val="0"/>
        </w:numPr>
        <w:rPr>
          <w:rFonts w:asciiTheme="minorHAnsi" w:hAnsiTheme="minorHAnsi"/>
          <w:lang w:eastAsia="en-GB"/>
        </w:rPr>
      </w:pPr>
    </w:p>
    <w:p w14:paraId="24AAA684" w14:textId="41C2CCC3" w:rsidR="00E35C31" w:rsidRDefault="00E35C31" w:rsidP="008D7D49">
      <w:pPr>
        <w:pStyle w:val="Bulletedtext"/>
        <w:numPr>
          <w:ilvl w:val="0"/>
          <w:numId w:val="0"/>
        </w:numPr>
        <w:rPr>
          <w:rFonts w:asciiTheme="minorHAnsi" w:hAnsiTheme="minorHAnsi"/>
          <w:lang w:eastAsia="en-GB"/>
        </w:rPr>
      </w:pPr>
    </w:p>
    <w:p w14:paraId="69363CE0" w14:textId="60CA5269" w:rsidR="00E35C31" w:rsidRDefault="00E35C31" w:rsidP="008D7D49">
      <w:pPr>
        <w:pStyle w:val="Bulletedtext"/>
        <w:numPr>
          <w:ilvl w:val="0"/>
          <w:numId w:val="0"/>
        </w:numPr>
        <w:rPr>
          <w:rFonts w:asciiTheme="minorHAnsi" w:hAnsiTheme="minorHAnsi"/>
          <w:lang w:eastAsia="en-GB"/>
        </w:rPr>
      </w:pPr>
    </w:p>
    <w:p w14:paraId="4CC87BB5" w14:textId="7DBF09EC" w:rsidR="00E35C31" w:rsidRDefault="00E35C31" w:rsidP="008D7D49">
      <w:pPr>
        <w:pStyle w:val="Bulletedtext"/>
        <w:numPr>
          <w:ilvl w:val="0"/>
          <w:numId w:val="0"/>
        </w:numPr>
        <w:rPr>
          <w:rFonts w:asciiTheme="minorHAnsi" w:hAnsiTheme="minorHAnsi"/>
          <w:lang w:eastAsia="en-GB"/>
        </w:rPr>
      </w:pPr>
    </w:p>
    <w:p w14:paraId="24ECA197" w14:textId="24FFE544" w:rsidR="00887227" w:rsidRDefault="00887227" w:rsidP="008D7D49">
      <w:pPr>
        <w:pStyle w:val="Bulletedtext"/>
        <w:numPr>
          <w:ilvl w:val="0"/>
          <w:numId w:val="0"/>
        </w:numPr>
        <w:rPr>
          <w:rFonts w:asciiTheme="minorHAnsi" w:hAnsiTheme="minorHAnsi"/>
          <w:lang w:eastAsia="en-GB"/>
        </w:rPr>
      </w:pPr>
    </w:p>
    <w:p w14:paraId="080B1927" w14:textId="2CD0B088" w:rsidR="00887227" w:rsidRDefault="00887227" w:rsidP="008D7D49">
      <w:pPr>
        <w:pStyle w:val="Bulletedtext"/>
        <w:numPr>
          <w:ilvl w:val="0"/>
          <w:numId w:val="0"/>
        </w:numPr>
        <w:rPr>
          <w:rFonts w:asciiTheme="minorHAnsi" w:hAnsiTheme="minorHAnsi"/>
          <w:lang w:eastAsia="en-GB"/>
        </w:rPr>
      </w:pPr>
    </w:p>
    <w:p w14:paraId="5D111032" w14:textId="72A7303E" w:rsidR="00887227" w:rsidRDefault="00887227" w:rsidP="008D7D49">
      <w:pPr>
        <w:pStyle w:val="Bulletedtext"/>
        <w:numPr>
          <w:ilvl w:val="0"/>
          <w:numId w:val="0"/>
        </w:numPr>
        <w:rPr>
          <w:rFonts w:asciiTheme="minorHAnsi" w:hAnsiTheme="minorHAnsi"/>
          <w:lang w:eastAsia="en-GB"/>
        </w:rPr>
      </w:pPr>
    </w:p>
    <w:p w14:paraId="12F2B1D0" w14:textId="039C32A3" w:rsidR="00887227" w:rsidRDefault="00887227" w:rsidP="008D7D49">
      <w:pPr>
        <w:pStyle w:val="Bulletedtext"/>
        <w:numPr>
          <w:ilvl w:val="0"/>
          <w:numId w:val="0"/>
        </w:numPr>
        <w:rPr>
          <w:rFonts w:asciiTheme="minorHAnsi" w:hAnsiTheme="minorHAnsi"/>
          <w:lang w:eastAsia="en-GB"/>
        </w:rPr>
      </w:pPr>
    </w:p>
    <w:p w14:paraId="1A4F41ED" w14:textId="6DA0E91A" w:rsidR="00887227" w:rsidRDefault="00887227" w:rsidP="008D7D49">
      <w:pPr>
        <w:pStyle w:val="Bulletedtext"/>
        <w:numPr>
          <w:ilvl w:val="0"/>
          <w:numId w:val="0"/>
        </w:numPr>
        <w:rPr>
          <w:rFonts w:asciiTheme="minorHAnsi" w:hAnsiTheme="minorHAnsi"/>
          <w:lang w:eastAsia="en-GB"/>
        </w:rPr>
      </w:pPr>
    </w:p>
    <w:p w14:paraId="511B79A3" w14:textId="26165156" w:rsidR="00887227" w:rsidRDefault="00887227" w:rsidP="008D7D49">
      <w:pPr>
        <w:pStyle w:val="Bulletedtext"/>
        <w:numPr>
          <w:ilvl w:val="0"/>
          <w:numId w:val="0"/>
        </w:numPr>
        <w:rPr>
          <w:rFonts w:asciiTheme="minorHAnsi" w:hAnsiTheme="minorHAnsi"/>
          <w:lang w:eastAsia="en-GB"/>
        </w:rPr>
      </w:pPr>
    </w:p>
    <w:p w14:paraId="413B1208" w14:textId="122F82D1" w:rsidR="00887227" w:rsidRDefault="00887227" w:rsidP="008D7D49">
      <w:pPr>
        <w:pStyle w:val="Bulletedtext"/>
        <w:numPr>
          <w:ilvl w:val="0"/>
          <w:numId w:val="0"/>
        </w:numPr>
        <w:rPr>
          <w:rFonts w:asciiTheme="minorHAnsi" w:hAnsiTheme="minorHAnsi"/>
          <w:lang w:eastAsia="en-GB"/>
        </w:rPr>
      </w:pPr>
    </w:p>
    <w:p w14:paraId="43BA5176" w14:textId="77777777" w:rsidR="00887227" w:rsidRDefault="00887227" w:rsidP="008D7D49">
      <w:pPr>
        <w:pStyle w:val="Bulletedtext"/>
        <w:numPr>
          <w:ilvl w:val="0"/>
          <w:numId w:val="0"/>
        </w:numPr>
        <w:rPr>
          <w:rFonts w:asciiTheme="minorHAnsi" w:hAnsiTheme="minorHAnsi"/>
          <w:lang w:eastAsia="en-GB"/>
        </w:rPr>
      </w:pPr>
    </w:p>
    <w:p w14:paraId="78CE0147" w14:textId="1213E68C" w:rsidR="00E35C31" w:rsidRDefault="00E35C31" w:rsidP="008D7D49">
      <w:pPr>
        <w:pStyle w:val="Bulletedtext"/>
        <w:numPr>
          <w:ilvl w:val="0"/>
          <w:numId w:val="0"/>
        </w:numPr>
        <w:rPr>
          <w:rFonts w:asciiTheme="minorHAnsi" w:hAnsiTheme="minorHAnsi"/>
          <w:lang w:eastAsia="en-GB"/>
        </w:rPr>
      </w:pPr>
    </w:p>
    <w:p w14:paraId="2080561D" w14:textId="45A96EAF" w:rsidR="00E35C31" w:rsidRDefault="00E35C31" w:rsidP="008D7D49">
      <w:pPr>
        <w:pStyle w:val="Bulletedtext"/>
        <w:numPr>
          <w:ilvl w:val="0"/>
          <w:numId w:val="0"/>
        </w:numPr>
        <w:rPr>
          <w:rFonts w:asciiTheme="minorHAnsi" w:hAnsiTheme="minorHAnsi"/>
          <w:lang w:eastAsia="en-GB"/>
        </w:rPr>
      </w:pPr>
    </w:p>
    <w:p w14:paraId="10080C6A" w14:textId="1FD0F402" w:rsidR="001460AE" w:rsidRDefault="001460AE" w:rsidP="008D7D49">
      <w:pPr>
        <w:pStyle w:val="Bulletedtext"/>
        <w:numPr>
          <w:ilvl w:val="0"/>
          <w:numId w:val="0"/>
        </w:numPr>
        <w:rPr>
          <w:rFonts w:asciiTheme="minorHAnsi" w:hAnsiTheme="minorHAnsi"/>
          <w:lang w:eastAsia="en-GB"/>
        </w:rPr>
      </w:pPr>
    </w:p>
    <w:p w14:paraId="2E2DBEBA" w14:textId="2BFAC2C8" w:rsidR="001460AE" w:rsidRDefault="001460AE" w:rsidP="008D7D49">
      <w:pPr>
        <w:pStyle w:val="Bulletedtext"/>
        <w:numPr>
          <w:ilvl w:val="0"/>
          <w:numId w:val="0"/>
        </w:numPr>
        <w:rPr>
          <w:rFonts w:asciiTheme="minorHAnsi" w:hAnsiTheme="minorHAnsi"/>
          <w:lang w:eastAsia="en-GB"/>
        </w:rPr>
      </w:pPr>
    </w:p>
    <w:p w14:paraId="4E0F4AFF" w14:textId="3BBCF865" w:rsidR="001460AE" w:rsidRDefault="001460AE" w:rsidP="008D7D49">
      <w:pPr>
        <w:pStyle w:val="Bulletedtext"/>
        <w:numPr>
          <w:ilvl w:val="0"/>
          <w:numId w:val="0"/>
        </w:numPr>
        <w:rPr>
          <w:rFonts w:asciiTheme="minorHAnsi" w:hAnsiTheme="minorHAnsi"/>
          <w:lang w:eastAsia="en-GB"/>
        </w:rPr>
      </w:pPr>
    </w:p>
    <w:p w14:paraId="5B9219C6" w14:textId="0EF3AE07" w:rsidR="001460AE" w:rsidRDefault="001460AE" w:rsidP="008D7D49">
      <w:pPr>
        <w:pStyle w:val="Bulletedtext"/>
        <w:numPr>
          <w:ilvl w:val="0"/>
          <w:numId w:val="0"/>
        </w:numPr>
        <w:rPr>
          <w:rFonts w:asciiTheme="minorHAnsi" w:hAnsiTheme="minorHAnsi"/>
          <w:lang w:eastAsia="en-GB"/>
        </w:rPr>
      </w:pPr>
    </w:p>
    <w:p w14:paraId="35680801" w14:textId="77777777" w:rsidR="001460AE" w:rsidRDefault="001460AE" w:rsidP="008D7D49">
      <w:pPr>
        <w:pStyle w:val="Bulletedtext"/>
        <w:numPr>
          <w:ilvl w:val="0"/>
          <w:numId w:val="0"/>
        </w:numPr>
        <w:rPr>
          <w:rFonts w:asciiTheme="minorHAnsi" w:hAnsiTheme="minorHAnsi"/>
          <w:lang w:eastAsia="en-GB"/>
        </w:rPr>
      </w:pPr>
    </w:p>
    <w:p w14:paraId="67D7B4C9" w14:textId="593F5F1B" w:rsidR="00E35C31" w:rsidRDefault="00E35C31" w:rsidP="008D7D49">
      <w:pPr>
        <w:pStyle w:val="Bulletedtext"/>
        <w:numPr>
          <w:ilvl w:val="0"/>
          <w:numId w:val="0"/>
        </w:numPr>
        <w:rPr>
          <w:rFonts w:asciiTheme="minorHAnsi" w:hAnsiTheme="minorHAnsi"/>
          <w:lang w:eastAsia="en-GB"/>
        </w:rPr>
      </w:pPr>
    </w:p>
    <w:p w14:paraId="6F3071B6" w14:textId="30874A54" w:rsidR="00E35C31" w:rsidRDefault="00E35C31" w:rsidP="008D7D49">
      <w:pPr>
        <w:pStyle w:val="Bulletedtext"/>
        <w:numPr>
          <w:ilvl w:val="0"/>
          <w:numId w:val="0"/>
        </w:numPr>
        <w:rPr>
          <w:rFonts w:asciiTheme="minorHAnsi" w:hAnsiTheme="minorHAnsi"/>
          <w:lang w:eastAsia="en-GB"/>
        </w:rPr>
      </w:pPr>
    </w:p>
    <w:p w14:paraId="513B520E" w14:textId="6BC7BF3F" w:rsidR="00E35C31" w:rsidRDefault="00E35C31" w:rsidP="008D7D49">
      <w:pPr>
        <w:pStyle w:val="Bulletedtext"/>
        <w:numPr>
          <w:ilvl w:val="0"/>
          <w:numId w:val="0"/>
        </w:numPr>
        <w:rPr>
          <w:rFonts w:asciiTheme="minorHAnsi" w:hAnsiTheme="minorHAnsi"/>
          <w:lang w:eastAsia="en-GB"/>
        </w:rPr>
      </w:pPr>
    </w:p>
    <w:p w14:paraId="6900BDC2" w14:textId="5C7CAEA4" w:rsidR="00E35C31" w:rsidRDefault="00E35C31" w:rsidP="008D7D49">
      <w:pPr>
        <w:pStyle w:val="Bulletedtext"/>
        <w:numPr>
          <w:ilvl w:val="0"/>
          <w:numId w:val="0"/>
        </w:numPr>
        <w:rPr>
          <w:rFonts w:asciiTheme="minorHAnsi" w:hAnsiTheme="minorHAnsi"/>
          <w:lang w:eastAsia="en-GB"/>
        </w:rPr>
      </w:pPr>
    </w:p>
    <w:p w14:paraId="5FB5516D" w14:textId="4A01A979" w:rsidR="00E35C31" w:rsidRDefault="00E35C31" w:rsidP="008D7D49">
      <w:pPr>
        <w:pStyle w:val="Bulletedtext"/>
        <w:numPr>
          <w:ilvl w:val="0"/>
          <w:numId w:val="0"/>
        </w:numPr>
        <w:rPr>
          <w:rFonts w:asciiTheme="minorHAnsi" w:hAnsiTheme="minorHAnsi"/>
          <w:lang w:eastAsia="en-GB"/>
        </w:rPr>
      </w:pPr>
    </w:p>
    <w:tbl>
      <w:tblPr>
        <w:tblStyle w:val="TableGrid"/>
        <w:tblW w:w="0" w:type="auto"/>
        <w:tblLook w:val="04A0" w:firstRow="1" w:lastRow="0" w:firstColumn="1" w:lastColumn="0" w:noHBand="0" w:noVBand="1"/>
      </w:tblPr>
      <w:tblGrid>
        <w:gridCol w:w="9628"/>
      </w:tblGrid>
      <w:tr w:rsidR="00C72241" w:rsidRPr="00C72241" w14:paraId="420C9CC3" w14:textId="77777777">
        <w:tc>
          <w:tcPr>
            <w:tcW w:w="9628" w:type="dxa"/>
            <w:shd w:val="clear" w:color="auto" w:fill="BFBFBF" w:themeFill="background1" w:themeFillShade="BF"/>
          </w:tcPr>
          <w:p w14:paraId="2AF99CC9" w14:textId="77777777" w:rsidR="006F6821" w:rsidRDefault="006F6821" w:rsidP="008B6387">
            <w:pPr>
              <w:rPr>
                <w:b/>
                <w:sz w:val="24"/>
                <w:szCs w:val="24"/>
              </w:rPr>
            </w:pPr>
            <w:r w:rsidRPr="00C72241">
              <w:rPr>
                <w:b/>
                <w:sz w:val="24"/>
                <w:szCs w:val="24"/>
              </w:rPr>
              <w:t>EDUCATIONAL REQUIREMENTS</w:t>
            </w:r>
          </w:p>
          <w:p w14:paraId="450092CD" w14:textId="77777777" w:rsidR="00C72241" w:rsidRPr="00C72241" w:rsidRDefault="00C72241" w:rsidP="008B6387">
            <w:pPr>
              <w:rPr>
                <w:b/>
                <w:sz w:val="24"/>
                <w:szCs w:val="24"/>
              </w:rPr>
            </w:pPr>
          </w:p>
        </w:tc>
      </w:tr>
      <w:tr w:rsidR="006F6821" w14:paraId="4678D308" w14:textId="77777777">
        <w:tc>
          <w:tcPr>
            <w:tcW w:w="9628" w:type="dxa"/>
          </w:tcPr>
          <w:p w14:paraId="78E6B9F5" w14:textId="77777777" w:rsidR="006F6821" w:rsidRDefault="006F6821" w:rsidP="008B6387">
            <w:pPr>
              <w:rPr>
                <w:b/>
                <w:sz w:val="24"/>
                <w:szCs w:val="24"/>
              </w:rPr>
            </w:pPr>
            <w:r w:rsidRPr="001958C8">
              <w:rPr>
                <w:b/>
                <w:sz w:val="24"/>
                <w:szCs w:val="24"/>
              </w:rPr>
              <w:t>Essential</w:t>
            </w:r>
          </w:p>
        </w:tc>
      </w:tr>
      <w:tr w:rsidR="006F6821" w14:paraId="39681D43" w14:textId="77777777">
        <w:tc>
          <w:tcPr>
            <w:tcW w:w="9628" w:type="dxa"/>
          </w:tcPr>
          <w:p w14:paraId="74DF6665" w14:textId="07E565AA" w:rsidR="006F6821" w:rsidRDefault="00270D33" w:rsidP="00974144">
            <w:pPr>
              <w:rPr>
                <w:b/>
                <w:sz w:val="24"/>
                <w:szCs w:val="24"/>
              </w:rPr>
            </w:pPr>
            <w:r w:rsidRPr="001958C8">
              <w:rPr>
                <w:sz w:val="24"/>
                <w:szCs w:val="24"/>
              </w:rPr>
              <w:t xml:space="preserve">Holder of substantive </w:t>
            </w:r>
            <w:r>
              <w:rPr>
                <w:sz w:val="24"/>
                <w:szCs w:val="24"/>
              </w:rPr>
              <w:t>Consultant p</w:t>
            </w:r>
            <w:r w:rsidRPr="001958C8">
              <w:rPr>
                <w:sz w:val="24"/>
                <w:szCs w:val="24"/>
              </w:rPr>
              <w:t xml:space="preserve">ost in </w:t>
            </w:r>
            <w:r>
              <w:rPr>
                <w:sz w:val="24"/>
                <w:szCs w:val="24"/>
              </w:rPr>
              <w:t xml:space="preserve">Ophthalmology </w:t>
            </w:r>
            <w:r>
              <w:rPr>
                <w:rFonts w:cs="Arial"/>
                <w:sz w:val="24"/>
                <w:szCs w:val="24"/>
              </w:rPr>
              <w:t xml:space="preserve">of at least 3 </w:t>
            </w:r>
            <w:r w:rsidRPr="00FB2479">
              <w:rPr>
                <w:rFonts w:cs="Arial"/>
                <w:sz w:val="24"/>
                <w:szCs w:val="24"/>
              </w:rPr>
              <w:t xml:space="preserve">years’ </w:t>
            </w:r>
            <w:r>
              <w:rPr>
                <w:rFonts w:cs="Arial"/>
                <w:sz w:val="24"/>
                <w:szCs w:val="24"/>
              </w:rPr>
              <w:t>standing</w:t>
            </w:r>
            <w:r w:rsidRPr="001958C8" w:rsidDel="00270D33">
              <w:rPr>
                <w:sz w:val="24"/>
                <w:szCs w:val="24"/>
              </w:rPr>
              <w:t xml:space="preserve"> </w:t>
            </w:r>
          </w:p>
        </w:tc>
      </w:tr>
      <w:tr w:rsidR="00E41DBC" w:rsidRPr="00C72241" w14:paraId="72546CD6" w14:textId="77777777">
        <w:tc>
          <w:tcPr>
            <w:tcW w:w="9628" w:type="dxa"/>
            <w:shd w:val="clear" w:color="auto" w:fill="BFBFBF" w:themeFill="background1" w:themeFillShade="BF"/>
          </w:tcPr>
          <w:p w14:paraId="6A3774D2" w14:textId="77777777" w:rsidR="00E41DBC" w:rsidRDefault="00E41DBC" w:rsidP="005C0CD4">
            <w:pPr>
              <w:rPr>
                <w:b/>
                <w:sz w:val="24"/>
                <w:szCs w:val="24"/>
              </w:rPr>
            </w:pPr>
            <w:r>
              <w:rPr>
                <w:b/>
                <w:sz w:val="24"/>
                <w:szCs w:val="24"/>
              </w:rPr>
              <w:t>PROFESSIONAL/TECHINICAL AND OCCUPATIONAL TRAINING</w:t>
            </w:r>
          </w:p>
          <w:p w14:paraId="6C898230" w14:textId="77777777" w:rsidR="00E41DBC" w:rsidRPr="00C72241" w:rsidRDefault="00E41DBC" w:rsidP="005C0CD4">
            <w:pPr>
              <w:rPr>
                <w:b/>
                <w:sz w:val="24"/>
                <w:szCs w:val="24"/>
              </w:rPr>
            </w:pPr>
          </w:p>
        </w:tc>
      </w:tr>
      <w:tr w:rsidR="006F6821" w14:paraId="555AA2D6" w14:textId="77777777">
        <w:tc>
          <w:tcPr>
            <w:tcW w:w="9628" w:type="dxa"/>
          </w:tcPr>
          <w:p w14:paraId="2BE04242" w14:textId="77777777" w:rsidR="006F6821" w:rsidRDefault="006F6821" w:rsidP="008B6387">
            <w:pPr>
              <w:rPr>
                <w:b/>
                <w:sz w:val="24"/>
                <w:szCs w:val="24"/>
              </w:rPr>
            </w:pPr>
            <w:r w:rsidRPr="001958C8">
              <w:rPr>
                <w:b/>
                <w:sz w:val="24"/>
                <w:szCs w:val="24"/>
              </w:rPr>
              <w:t>Essential</w:t>
            </w:r>
          </w:p>
        </w:tc>
      </w:tr>
      <w:tr w:rsidR="006F6821" w14:paraId="70AF5B95" w14:textId="77777777">
        <w:tc>
          <w:tcPr>
            <w:tcW w:w="9628" w:type="dxa"/>
          </w:tcPr>
          <w:p w14:paraId="1125C2D0" w14:textId="77777777" w:rsidR="006F6821" w:rsidRDefault="006F6821" w:rsidP="008B6387">
            <w:pPr>
              <w:rPr>
                <w:b/>
                <w:sz w:val="24"/>
                <w:szCs w:val="24"/>
              </w:rPr>
            </w:pPr>
            <w:r w:rsidRPr="00FB2479">
              <w:rPr>
                <w:rFonts w:cs="Arial"/>
                <w:sz w:val="24"/>
                <w:szCs w:val="24"/>
              </w:rPr>
              <w:t xml:space="preserve">Fellow or Member </w:t>
            </w:r>
            <w:r>
              <w:rPr>
                <w:rFonts w:cs="Arial"/>
                <w:sz w:val="24"/>
                <w:szCs w:val="24"/>
              </w:rPr>
              <w:t>i</w:t>
            </w:r>
            <w:r w:rsidRPr="001958C8">
              <w:rPr>
                <w:sz w:val="24"/>
                <w:szCs w:val="24"/>
              </w:rPr>
              <w:t>n good standing with the RC</w:t>
            </w:r>
            <w:r>
              <w:rPr>
                <w:sz w:val="24"/>
                <w:szCs w:val="24"/>
              </w:rPr>
              <w:t>Ophth</w:t>
            </w:r>
          </w:p>
        </w:tc>
      </w:tr>
      <w:tr w:rsidR="00D569E6" w14:paraId="0A0DE803" w14:textId="77777777">
        <w:tc>
          <w:tcPr>
            <w:tcW w:w="9628" w:type="dxa"/>
          </w:tcPr>
          <w:p w14:paraId="125961E9" w14:textId="77777777" w:rsidR="00D569E6" w:rsidRPr="007A1949" w:rsidRDefault="00D569E6" w:rsidP="005C0CD4">
            <w:pPr>
              <w:rPr>
                <w:rFonts w:cs="Arial"/>
                <w:sz w:val="24"/>
                <w:szCs w:val="24"/>
              </w:rPr>
            </w:pPr>
            <w:r w:rsidRPr="007A1949">
              <w:rPr>
                <w:rFonts w:cs="Arial"/>
                <w:sz w:val="24"/>
                <w:szCs w:val="24"/>
              </w:rPr>
              <w:t>Registered with a Licence to Practise</w:t>
            </w:r>
          </w:p>
        </w:tc>
      </w:tr>
      <w:tr w:rsidR="00D569E6" w14:paraId="23EBA069" w14:textId="77777777">
        <w:trPr>
          <w:trHeight w:val="58"/>
        </w:trPr>
        <w:tc>
          <w:tcPr>
            <w:tcW w:w="9628" w:type="dxa"/>
          </w:tcPr>
          <w:p w14:paraId="528A6FB0" w14:textId="77777777" w:rsidR="00D569E6" w:rsidRPr="001B3401" w:rsidRDefault="00D569E6" w:rsidP="005C0CD4">
            <w:pPr>
              <w:rPr>
                <w:rFonts w:cs="Arial"/>
                <w:sz w:val="24"/>
                <w:szCs w:val="24"/>
              </w:rPr>
            </w:pPr>
            <w:r w:rsidRPr="001B3401">
              <w:rPr>
                <w:rFonts w:cs="Arial"/>
                <w:sz w:val="24"/>
                <w:szCs w:val="24"/>
              </w:rPr>
              <w:t>Demonstrable commitment to a CPD programme (at least one fully completed CPD cycle)</w:t>
            </w:r>
          </w:p>
        </w:tc>
      </w:tr>
      <w:tr w:rsidR="005227BE" w14:paraId="286B402C" w14:textId="77777777">
        <w:tc>
          <w:tcPr>
            <w:tcW w:w="9628" w:type="dxa"/>
          </w:tcPr>
          <w:p w14:paraId="43B240C3" w14:textId="1F0B9A13" w:rsidR="005227BE" w:rsidRPr="00E6513F" w:rsidDel="005227BE" w:rsidRDefault="005227BE" w:rsidP="005227BE">
            <w:pPr>
              <w:rPr>
                <w:rFonts w:cs="Arial"/>
                <w:sz w:val="24"/>
                <w:szCs w:val="24"/>
              </w:rPr>
            </w:pPr>
            <w:r w:rsidRPr="00FB2479">
              <w:rPr>
                <w:rFonts w:cs="Arial"/>
                <w:sz w:val="24"/>
                <w:szCs w:val="24"/>
              </w:rPr>
              <w:t>Up to date Equality and Diversity training</w:t>
            </w:r>
          </w:p>
        </w:tc>
      </w:tr>
      <w:tr w:rsidR="00E41DBC" w:rsidRPr="00C72241" w14:paraId="68B9E6B8" w14:textId="77777777">
        <w:tc>
          <w:tcPr>
            <w:tcW w:w="9628" w:type="dxa"/>
            <w:shd w:val="clear" w:color="auto" w:fill="BFBFBF" w:themeFill="background1" w:themeFillShade="BF"/>
          </w:tcPr>
          <w:p w14:paraId="4BE1889C" w14:textId="77777777" w:rsidR="00E41DBC" w:rsidRDefault="00E41DBC" w:rsidP="005C0CD4">
            <w:pPr>
              <w:rPr>
                <w:b/>
                <w:sz w:val="24"/>
                <w:szCs w:val="24"/>
              </w:rPr>
            </w:pPr>
            <w:r w:rsidRPr="00C72241">
              <w:rPr>
                <w:b/>
                <w:sz w:val="24"/>
                <w:szCs w:val="24"/>
              </w:rPr>
              <w:t>E</w:t>
            </w:r>
            <w:r>
              <w:rPr>
                <w:b/>
                <w:sz w:val="24"/>
                <w:szCs w:val="24"/>
              </w:rPr>
              <w:t xml:space="preserve">XEPRIENCE </w:t>
            </w:r>
          </w:p>
          <w:p w14:paraId="2642B8D7" w14:textId="77777777" w:rsidR="00E41DBC" w:rsidRPr="00C72241" w:rsidRDefault="00E41DBC" w:rsidP="005C0CD4">
            <w:pPr>
              <w:rPr>
                <w:b/>
                <w:sz w:val="24"/>
                <w:szCs w:val="24"/>
              </w:rPr>
            </w:pPr>
          </w:p>
        </w:tc>
      </w:tr>
      <w:tr w:rsidR="006F6821" w14:paraId="113F1C96" w14:textId="77777777">
        <w:tc>
          <w:tcPr>
            <w:tcW w:w="9628" w:type="dxa"/>
          </w:tcPr>
          <w:p w14:paraId="3ED52026" w14:textId="77777777" w:rsidR="006F6821" w:rsidRDefault="006F6821" w:rsidP="006F6821">
            <w:pPr>
              <w:rPr>
                <w:b/>
                <w:sz w:val="24"/>
                <w:szCs w:val="24"/>
              </w:rPr>
            </w:pPr>
            <w:r w:rsidRPr="001958C8">
              <w:rPr>
                <w:b/>
                <w:sz w:val="24"/>
                <w:szCs w:val="24"/>
              </w:rPr>
              <w:t>Essential</w:t>
            </w:r>
          </w:p>
        </w:tc>
      </w:tr>
      <w:tr w:rsidR="007E1BB1" w14:paraId="5F1CD6CA" w14:textId="77777777">
        <w:tc>
          <w:tcPr>
            <w:tcW w:w="9628" w:type="dxa"/>
          </w:tcPr>
          <w:p w14:paraId="58701685" w14:textId="1922B92B" w:rsidR="007E1BB1" w:rsidRDefault="007E1BB1" w:rsidP="007E1BB1">
            <w:pPr>
              <w:rPr>
                <w:rFonts w:cs="Arial"/>
                <w:sz w:val="24"/>
                <w:szCs w:val="24"/>
              </w:rPr>
            </w:pPr>
            <w:r w:rsidRPr="00B13309">
              <w:rPr>
                <w:rFonts w:cs="Arial"/>
                <w:sz w:val="24"/>
                <w:szCs w:val="24"/>
              </w:rPr>
              <w:t>Experience in evaluation of training opportunities and scientific research projects</w:t>
            </w:r>
          </w:p>
        </w:tc>
      </w:tr>
      <w:tr w:rsidR="00D569E6" w14:paraId="33E27C50" w14:textId="77777777">
        <w:tc>
          <w:tcPr>
            <w:tcW w:w="9628" w:type="dxa"/>
          </w:tcPr>
          <w:p w14:paraId="6FC00090" w14:textId="77777777" w:rsidR="00D569E6" w:rsidRPr="0088542A" w:rsidRDefault="00D569E6" w:rsidP="005C0CD4">
            <w:pPr>
              <w:rPr>
                <w:sz w:val="24"/>
                <w:szCs w:val="24"/>
              </w:rPr>
            </w:pPr>
            <w:r w:rsidRPr="0088542A">
              <w:rPr>
                <w:rFonts w:cs="Arial"/>
                <w:bCs/>
                <w:sz w:val="24"/>
                <w:szCs w:val="24"/>
              </w:rPr>
              <w:t>Prior experience of a leadership role</w:t>
            </w:r>
          </w:p>
        </w:tc>
      </w:tr>
      <w:tr w:rsidR="00D569E6" w14:paraId="1A0501D5" w14:textId="77777777" w:rsidTr="00887227">
        <w:trPr>
          <w:trHeight w:val="258"/>
        </w:trPr>
        <w:tc>
          <w:tcPr>
            <w:tcW w:w="9628" w:type="dxa"/>
          </w:tcPr>
          <w:p w14:paraId="12C7E766" w14:textId="77777777" w:rsidR="00D569E6" w:rsidRDefault="00D569E6" w:rsidP="005C0CD4">
            <w:pPr>
              <w:rPr>
                <w:b/>
                <w:sz w:val="24"/>
                <w:szCs w:val="24"/>
              </w:rPr>
            </w:pPr>
            <w:r w:rsidRPr="001958C8">
              <w:rPr>
                <w:sz w:val="24"/>
                <w:szCs w:val="24"/>
              </w:rPr>
              <w:t xml:space="preserve">Active involvement in </w:t>
            </w:r>
            <w:r>
              <w:rPr>
                <w:sz w:val="24"/>
                <w:szCs w:val="24"/>
              </w:rPr>
              <w:t xml:space="preserve">teaching, </w:t>
            </w:r>
            <w:r w:rsidRPr="001958C8">
              <w:rPr>
                <w:sz w:val="24"/>
                <w:szCs w:val="24"/>
              </w:rPr>
              <w:t xml:space="preserve">education </w:t>
            </w:r>
            <w:r>
              <w:rPr>
                <w:sz w:val="24"/>
                <w:szCs w:val="24"/>
              </w:rPr>
              <w:t>or</w:t>
            </w:r>
            <w:r w:rsidRPr="001958C8">
              <w:rPr>
                <w:sz w:val="24"/>
                <w:szCs w:val="24"/>
              </w:rPr>
              <w:t xml:space="preserve"> training in </w:t>
            </w:r>
            <w:r>
              <w:rPr>
                <w:sz w:val="24"/>
                <w:szCs w:val="24"/>
              </w:rPr>
              <w:t xml:space="preserve">ophthalmology </w:t>
            </w:r>
          </w:p>
        </w:tc>
      </w:tr>
      <w:tr w:rsidR="00D569E6" w14:paraId="7BA0EE46" w14:textId="77777777">
        <w:tc>
          <w:tcPr>
            <w:tcW w:w="9628" w:type="dxa"/>
          </w:tcPr>
          <w:p w14:paraId="4D2410AF" w14:textId="77777777" w:rsidR="00D569E6" w:rsidRPr="001958C8" w:rsidRDefault="00D569E6" w:rsidP="005C0CD4">
            <w:pPr>
              <w:rPr>
                <w:sz w:val="24"/>
                <w:szCs w:val="24"/>
              </w:rPr>
            </w:pPr>
            <w:r w:rsidRPr="001958C8">
              <w:rPr>
                <w:sz w:val="24"/>
                <w:szCs w:val="24"/>
              </w:rPr>
              <w:t xml:space="preserve">Active involvement in education and training of postgraduate trainees in </w:t>
            </w:r>
            <w:r>
              <w:rPr>
                <w:sz w:val="24"/>
                <w:szCs w:val="24"/>
              </w:rPr>
              <w:t>ophthalmology</w:t>
            </w:r>
          </w:p>
        </w:tc>
      </w:tr>
      <w:tr w:rsidR="00D569E6" w14:paraId="0BCE04A3" w14:textId="77777777">
        <w:tc>
          <w:tcPr>
            <w:tcW w:w="9628" w:type="dxa"/>
          </w:tcPr>
          <w:p w14:paraId="3896C9F1" w14:textId="77777777" w:rsidR="00D569E6" w:rsidRPr="001958C8" w:rsidRDefault="00D569E6" w:rsidP="005C0CD4">
            <w:pPr>
              <w:rPr>
                <w:sz w:val="24"/>
                <w:szCs w:val="24"/>
              </w:rPr>
            </w:pPr>
            <w:r w:rsidRPr="00614833">
              <w:rPr>
                <w:b/>
                <w:sz w:val="24"/>
                <w:szCs w:val="24"/>
              </w:rPr>
              <w:t>Desirable</w:t>
            </w:r>
          </w:p>
        </w:tc>
      </w:tr>
      <w:tr w:rsidR="007E1BB1" w14:paraId="784F60F0" w14:textId="77777777">
        <w:trPr>
          <w:trHeight w:val="237"/>
        </w:trPr>
        <w:tc>
          <w:tcPr>
            <w:tcW w:w="9628" w:type="dxa"/>
          </w:tcPr>
          <w:p w14:paraId="2E22637C" w14:textId="1DA61403" w:rsidR="007E1BB1" w:rsidRPr="0088542A" w:rsidRDefault="007E1BB1" w:rsidP="007E1BB1">
            <w:pPr>
              <w:rPr>
                <w:sz w:val="24"/>
                <w:szCs w:val="24"/>
              </w:rPr>
            </w:pPr>
            <w:r w:rsidRPr="00BE0B8D">
              <w:rPr>
                <w:rFonts w:cs="Arial"/>
                <w:sz w:val="24"/>
                <w:szCs w:val="24"/>
              </w:rPr>
              <w:t>An active interest in educational matters</w:t>
            </w:r>
          </w:p>
        </w:tc>
      </w:tr>
      <w:tr w:rsidR="00D569E6" w14:paraId="52C30B5D" w14:textId="77777777">
        <w:trPr>
          <w:trHeight w:val="237"/>
        </w:trPr>
        <w:tc>
          <w:tcPr>
            <w:tcW w:w="9628" w:type="dxa"/>
          </w:tcPr>
          <w:p w14:paraId="79948BC5" w14:textId="77777777" w:rsidR="00D569E6" w:rsidRPr="0088542A" w:rsidRDefault="00D569E6" w:rsidP="005C0CD4">
            <w:pPr>
              <w:rPr>
                <w:sz w:val="24"/>
                <w:szCs w:val="24"/>
              </w:rPr>
            </w:pPr>
            <w:r w:rsidRPr="0088542A">
              <w:rPr>
                <w:sz w:val="24"/>
                <w:szCs w:val="24"/>
              </w:rPr>
              <w:t xml:space="preserve">Appointment to a recognised </w:t>
            </w:r>
            <w:r>
              <w:rPr>
                <w:sz w:val="24"/>
                <w:szCs w:val="24"/>
              </w:rPr>
              <w:t xml:space="preserve">senior </w:t>
            </w:r>
            <w:r w:rsidRPr="0088542A">
              <w:rPr>
                <w:sz w:val="24"/>
                <w:szCs w:val="24"/>
              </w:rPr>
              <w:t xml:space="preserve">educational role, </w:t>
            </w:r>
            <w:r>
              <w:rPr>
                <w:sz w:val="24"/>
                <w:szCs w:val="24"/>
              </w:rPr>
              <w:t>e.g. T</w:t>
            </w:r>
            <w:r w:rsidRPr="0088542A">
              <w:rPr>
                <w:sz w:val="24"/>
                <w:szCs w:val="24"/>
              </w:rPr>
              <w:t xml:space="preserve">raining programme </w:t>
            </w:r>
            <w:r>
              <w:rPr>
                <w:sz w:val="24"/>
                <w:szCs w:val="24"/>
              </w:rPr>
              <w:t>D</w:t>
            </w:r>
            <w:r w:rsidRPr="0088542A">
              <w:rPr>
                <w:sz w:val="24"/>
                <w:szCs w:val="24"/>
              </w:rPr>
              <w:t>irector</w:t>
            </w:r>
            <w:r>
              <w:rPr>
                <w:sz w:val="24"/>
                <w:szCs w:val="24"/>
              </w:rPr>
              <w:t>, Head of School</w:t>
            </w:r>
          </w:p>
        </w:tc>
      </w:tr>
      <w:tr w:rsidR="006F6821" w14:paraId="1BAB02CD" w14:textId="77777777">
        <w:tc>
          <w:tcPr>
            <w:tcW w:w="9628" w:type="dxa"/>
          </w:tcPr>
          <w:p w14:paraId="1F97BFEF" w14:textId="77777777" w:rsidR="006F6821" w:rsidRDefault="006F6821" w:rsidP="008C5440">
            <w:pPr>
              <w:rPr>
                <w:b/>
                <w:sz w:val="24"/>
                <w:szCs w:val="24"/>
              </w:rPr>
            </w:pPr>
            <w:r w:rsidRPr="00FB2479">
              <w:rPr>
                <w:rFonts w:cs="Arial"/>
                <w:sz w:val="24"/>
                <w:szCs w:val="24"/>
              </w:rPr>
              <w:t xml:space="preserve">Experience in an education management or support role, e.g.: College Tutor </w:t>
            </w:r>
          </w:p>
        </w:tc>
      </w:tr>
      <w:tr w:rsidR="006F6821" w14:paraId="662CCF34" w14:textId="77777777">
        <w:tc>
          <w:tcPr>
            <w:tcW w:w="9628" w:type="dxa"/>
          </w:tcPr>
          <w:p w14:paraId="0A97372F" w14:textId="77777777" w:rsidR="006F6821" w:rsidRDefault="00BE7C1D">
            <w:pPr>
              <w:rPr>
                <w:b/>
                <w:sz w:val="24"/>
                <w:szCs w:val="24"/>
              </w:rPr>
            </w:pPr>
            <w:r>
              <w:rPr>
                <w:sz w:val="24"/>
                <w:szCs w:val="24"/>
              </w:rPr>
              <w:t>Experience in a teaching role and the development of educational materials</w:t>
            </w:r>
          </w:p>
        </w:tc>
      </w:tr>
      <w:tr w:rsidR="006F6821" w14:paraId="0A608DF5" w14:textId="77777777">
        <w:tc>
          <w:tcPr>
            <w:tcW w:w="9628" w:type="dxa"/>
            <w:shd w:val="clear" w:color="auto" w:fill="BFBFBF" w:themeFill="background1" w:themeFillShade="BF"/>
          </w:tcPr>
          <w:p w14:paraId="6015E285" w14:textId="77777777" w:rsidR="006F6821" w:rsidRDefault="006F6821" w:rsidP="006F6821">
            <w:pPr>
              <w:rPr>
                <w:b/>
                <w:sz w:val="24"/>
                <w:szCs w:val="24"/>
              </w:rPr>
            </w:pPr>
            <w:r w:rsidRPr="001958C8">
              <w:rPr>
                <w:b/>
                <w:sz w:val="24"/>
                <w:szCs w:val="24"/>
              </w:rPr>
              <w:t>SKILLS AND KNOWLEDGE</w:t>
            </w:r>
          </w:p>
          <w:p w14:paraId="429FDFFC" w14:textId="77777777" w:rsidR="00C72241" w:rsidRDefault="00C72241" w:rsidP="006F6821">
            <w:pPr>
              <w:rPr>
                <w:b/>
                <w:sz w:val="24"/>
                <w:szCs w:val="24"/>
              </w:rPr>
            </w:pPr>
          </w:p>
        </w:tc>
      </w:tr>
      <w:tr w:rsidR="006F6821" w14:paraId="734ED080" w14:textId="77777777">
        <w:tc>
          <w:tcPr>
            <w:tcW w:w="9628" w:type="dxa"/>
          </w:tcPr>
          <w:p w14:paraId="3532A774" w14:textId="77777777" w:rsidR="006F6821" w:rsidRDefault="006F6821" w:rsidP="006F6821">
            <w:pPr>
              <w:rPr>
                <w:b/>
                <w:sz w:val="24"/>
                <w:szCs w:val="24"/>
              </w:rPr>
            </w:pPr>
            <w:r w:rsidRPr="001958C8">
              <w:rPr>
                <w:b/>
                <w:sz w:val="24"/>
                <w:szCs w:val="24"/>
              </w:rPr>
              <w:t>Essential</w:t>
            </w:r>
          </w:p>
        </w:tc>
      </w:tr>
      <w:tr w:rsidR="00D569E6" w14:paraId="21101FE7" w14:textId="77777777">
        <w:tc>
          <w:tcPr>
            <w:tcW w:w="9628" w:type="dxa"/>
          </w:tcPr>
          <w:p w14:paraId="31A1A3A8" w14:textId="77777777" w:rsidR="00D569E6" w:rsidRDefault="00D569E6" w:rsidP="005C0CD4">
            <w:pPr>
              <w:rPr>
                <w:b/>
                <w:sz w:val="24"/>
                <w:szCs w:val="24"/>
              </w:rPr>
            </w:pPr>
            <w:r w:rsidRPr="001958C8">
              <w:rPr>
                <w:sz w:val="24"/>
                <w:szCs w:val="24"/>
              </w:rPr>
              <w:t xml:space="preserve">Ability to prepare written reports and present effectively at meetings  </w:t>
            </w:r>
          </w:p>
        </w:tc>
      </w:tr>
      <w:tr w:rsidR="006F6821" w14:paraId="7F9E4FB2" w14:textId="77777777">
        <w:tc>
          <w:tcPr>
            <w:tcW w:w="9628" w:type="dxa"/>
          </w:tcPr>
          <w:p w14:paraId="02A4996B" w14:textId="77777777" w:rsidR="006F6821" w:rsidRDefault="006F6821" w:rsidP="006F6821">
            <w:pPr>
              <w:rPr>
                <w:b/>
                <w:sz w:val="24"/>
                <w:szCs w:val="24"/>
              </w:rPr>
            </w:pPr>
            <w:r w:rsidRPr="001958C8">
              <w:rPr>
                <w:sz w:val="24"/>
                <w:szCs w:val="24"/>
              </w:rPr>
              <w:t>Broad understanding of the work of the College in Education</w:t>
            </w:r>
            <w:r w:rsidR="00BE7C1D">
              <w:rPr>
                <w:sz w:val="24"/>
                <w:szCs w:val="24"/>
              </w:rPr>
              <w:t xml:space="preserve"> and</w:t>
            </w:r>
            <w:r w:rsidRPr="001958C8">
              <w:rPr>
                <w:sz w:val="24"/>
                <w:szCs w:val="24"/>
              </w:rPr>
              <w:t xml:space="preserve"> Training</w:t>
            </w:r>
          </w:p>
        </w:tc>
      </w:tr>
      <w:tr w:rsidR="006F6821" w14:paraId="5F8B1E3C" w14:textId="77777777">
        <w:tc>
          <w:tcPr>
            <w:tcW w:w="9628" w:type="dxa"/>
          </w:tcPr>
          <w:p w14:paraId="776457D9" w14:textId="77777777" w:rsidR="006F6821" w:rsidRDefault="006F6821" w:rsidP="00E41DBC">
            <w:pPr>
              <w:rPr>
                <w:b/>
                <w:sz w:val="24"/>
                <w:szCs w:val="24"/>
              </w:rPr>
            </w:pPr>
            <w:r w:rsidRPr="001958C8">
              <w:rPr>
                <w:sz w:val="24"/>
                <w:szCs w:val="24"/>
              </w:rPr>
              <w:t xml:space="preserve">Ability to engage clinicians in </w:t>
            </w:r>
            <w:r w:rsidR="00E41DBC">
              <w:rPr>
                <w:sz w:val="24"/>
                <w:szCs w:val="24"/>
              </w:rPr>
              <w:t xml:space="preserve">work requiring consultation </w:t>
            </w:r>
          </w:p>
        </w:tc>
      </w:tr>
      <w:tr w:rsidR="006F6821" w14:paraId="4DD74B6F" w14:textId="77777777">
        <w:tc>
          <w:tcPr>
            <w:tcW w:w="9628" w:type="dxa"/>
          </w:tcPr>
          <w:p w14:paraId="7713CE1E" w14:textId="77777777" w:rsidR="006F6821" w:rsidRDefault="006F6821" w:rsidP="006F6821">
            <w:pPr>
              <w:rPr>
                <w:b/>
                <w:sz w:val="24"/>
                <w:szCs w:val="24"/>
              </w:rPr>
            </w:pPr>
            <w:r w:rsidRPr="001958C8">
              <w:rPr>
                <w:sz w:val="24"/>
                <w:szCs w:val="24"/>
              </w:rPr>
              <w:t xml:space="preserve">Ability to represent the </w:t>
            </w:r>
            <w:r>
              <w:rPr>
                <w:sz w:val="24"/>
                <w:szCs w:val="24"/>
              </w:rPr>
              <w:t xml:space="preserve">RCOphth </w:t>
            </w:r>
            <w:r w:rsidRPr="001958C8">
              <w:rPr>
                <w:sz w:val="24"/>
                <w:szCs w:val="24"/>
              </w:rPr>
              <w:t>and present to people of all levels</w:t>
            </w:r>
          </w:p>
        </w:tc>
      </w:tr>
      <w:tr w:rsidR="00E41DBC" w14:paraId="5CAAF422" w14:textId="77777777">
        <w:tc>
          <w:tcPr>
            <w:tcW w:w="9628" w:type="dxa"/>
          </w:tcPr>
          <w:p w14:paraId="5775C8F3" w14:textId="77777777" w:rsidR="00E41DBC" w:rsidRPr="001958C8" w:rsidRDefault="00E41DBC" w:rsidP="006F6821">
            <w:pPr>
              <w:rPr>
                <w:sz w:val="24"/>
                <w:szCs w:val="24"/>
              </w:rPr>
            </w:pPr>
            <w:r>
              <w:rPr>
                <w:b/>
                <w:sz w:val="24"/>
                <w:szCs w:val="24"/>
              </w:rPr>
              <w:t>Desirable</w:t>
            </w:r>
          </w:p>
        </w:tc>
      </w:tr>
      <w:tr w:rsidR="00E41DBC" w14:paraId="202A58BB" w14:textId="77777777">
        <w:tc>
          <w:tcPr>
            <w:tcW w:w="9628" w:type="dxa"/>
          </w:tcPr>
          <w:p w14:paraId="25649EBC" w14:textId="77777777" w:rsidR="00E41DBC" w:rsidRPr="001958C8" w:rsidRDefault="00E41DBC" w:rsidP="00D569E6">
            <w:pPr>
              <w:rPr>
                <w:sz w:val="24"/>
                <w:szCs w:val="24"/>
              </w:rPr>
            </w:pPr>
            <w:r>
              <w:rPr>
                <w:sz w:val="24"/>
                <w:szCs w:val="24"/>
              </w:rPr>
              <w:t xml:space="preserve">Knowledge of the </w:t>
            </w:r>
            <w:r w:rsidR="00D569E6">
              <w:rPr>
                <w:sz w:val="24"/>
                <w:szCs w:val="24"/>
              </w:rPr>
              <w:t>OST</w:t>
            </w:r>
            <w:r w:rsidR="008C5440">
              <w:rPr>
                <w:sz w:val="24"/>
                <w:szCs w:val="24"/>
              </w:rPr>
              <w:t xml:space="preserve"> </w:t>
            </w:r>
            <w:r>
              <w:rPr>
                <w:sz w:val="24"/>
                <w:szCs w:val="24"/>
              </w:rPr>
              <w:t>curricul</w:t>
            </w:r>
            <w:r w:rsidR="00BE7C1D">
              <w:rPr>
                <w:sz w:val="24"/>
                <w:szCs w:val="24"/>
              </w:rPr>
              <w:t>a</w:t>
            </w:r>
          </w:p>
        </w:tc>
      </w:tr>
      <w:tr w:rsidR="006F6821" w14:paraId="0A208BC5" w14:textId="77777777">
        <w:tc>
          <w:tcPr>
            <w:tcW w:w="9628" w:type="dxa"/>
            <w:shd w:val="clear" w:color="auto" w:fill="BFBFBF" w:themeFill="background1" w:themeFillShade="BF"/>
          </w:tcPr>
          <w:p w14:paraId="139ACDE3" w14:textId="77777777" w:rsidR="006F6821" w:rsidRDefault="006F6821" w:rsidP="006F6821">
            <w:pPr>
              <w:rPr>
                <w:b/>
                <w:sz w:val="24"/>
                <w:szCs w:val="24"/>
              </w:rPr>
            </w:pPr>
            <w:r w:rsidRPr="001958C8">
              <w:rPr>
                <w:b/>
                <w:sz w:val="24"/>
                <w:szCs w:val="24"/>
              </w:rPr>
              <w:t>PERSONAL ATTRIBUTES</w:t>
            </w:r>
          </w:p>
          <w:p w14:paraId="34D929AC" w14:textId="77777777" w:rsidR="00C72241" w:rsidRDefault="00C72241" w:rsidP="006F6821">
            <w:pPr>
              <w:rPr>
                <w:b/>
                <w:sz w:val="24"/>
                <w:szCs w:val="24"/>
              </w:rPr>
            </w:pPr>
          </w:p>
        </w:tc>
      </w:tr>
      <w:tr w:rsidR="006F6821" w14:paraId="6F6014A3" w14:textId="77777777">
        <w:tc>
          <w:tcPr>
            <w:tcW w:w="9628" w:type="dxa"/>
          </w:tcPr>
          <w:p w14:paraId="1D9EC7B4" w14:textId="77777777" w:rsidR="006F6821" w:rsidRDefault="006F6821" w:rsidP="006F6821">
            <w:pPr>
              <w:rPr>
                <w:b/>
                <w:sz w:val="24"/>
                <w:szCs w:val="24"/>
              </w:rPr>
            </w:pPr>
            <w:r w:rsidRPr="001958C8">
              <w:rPr>
                <w:b/>
                <w:sz w:val="24"/>
                <w:szCs w:val="24"/>
              </w:rPr>
              <w:t>Essential</w:t>
            </w:r>
          </w:p>
        </w:tc>
      </w:tr>
      <w:tr w:rsidR="006F6821" w14:paraId="506DE658" w14:textId="77777777">
        <w:tc>
          <w:tcPr>
            <w:tcW w:w="9628" w:type="dxa"/>
          </w:tcPr>
          <w:p w14:paraId="54049FA9" w14:textId="77777777" w:rsidR="006F6821" w:rsidRDefault="006F6821" w:rsidP="006F6821">
            <w:pPr>
              <w:rPr>
                <w:b/>
                <w:sz w:val="24"/>
                <w:szCs w:val="24"/>
              </w:rPr>
            </w:pPr>
            <w:r w:rsidRPr="001958C8">
              <w:rPr>
                <w:sz w:val="24"/>
                <w:szCs w:val="24"/>
              </w:rPr>
              <w:t>Approachable, friendly manner</w:t>
            </w:r>
          </w:p>
        </w:tc>
      </w:tr>
      <w:tr w:rsidR="006F6821" w14:paraId="32F7DE6B" w14:textId="77777777">
        <w:tc>
          <w:tcPr>
            <w:tcW w:w="9628" w:type="dxa"/>
          </w:tcPr>
          <w:p w14:paraId="232A908B" w14:textId="77777777" w:rsidR="006F6821" w:rsidRDefault="006F6821" w:rsidP="006F6821">
            <w:pPr>
              <w:rPr>
                <w:b/>
                <w:sz w:val="24"/>
                <w:szCs w:val="24"/>
              </w:rPr>
            </w:pPr>
            <w:r w:rsidRPr="001958C8">
              <w:rPr>
                <w:sz w:val="24"/>
                <w:szCs w:val="24"/>
              </w:rPr>
              <w:t>Hardworking, punctual, conscientious and thorough</w:t>
            </w:r>
          </w:p>
        </w:tc>
      </w:tr>
      <w:tr w:rsidR="006F6821" w14:paraId="604E86F9" w14:textId="77777777">
        <w:tc>
          <w:tcPr>
            <w:tcW w:w="9628" w:type="dxa"/>
          </w:tcPr>
          <w:p w14:paraId="6A1C7201" w14:textId="39820F05" w:rsidR="006F6821" w:rsidRDefault="006F6821" w:rsidP="007E1BB1">
            <w:pPr>
              <w:rPr>
                <w:b/>
                <w:sz w:val="24"/>
                <w:szCs w:val="24"/>
              </w:rPr>
            </w:pPr>
            <w:r w:rsidRPr="001958C8">
              <w:rPr>
                <w:sz w:val="24"/>
                <w:szCs w:val="24"/>
              </w:rPr>
              <w:t xml:space="preserve">Have an aspiration to further the development of </w:t>
            </w:r>
            <w:r w:rsidR="007E1BB1">
              <w:rPr>
                <w:sz w:val="24"/>
                <w:szCs w:val="24"/>
              </w:rPr>
              <w:t xml:space="preserve">awards and scholarships </w:t>
            </w:r>
            <w:r w:rsidR="00D569E6">
              <w:rPr>
                <w:sz w:val="24"/>
                <w:szCs w:val="24"/>
              </w:rPr>
              <w:t>run by the College</w:t>
            </w:r>
          </w:p>
        </w:tc>
      </w:tr>
      <w:tr w:rsidR="006F6821" w14:paraId="023929B8" w14:textId="77777777">
        <w:tc>
          <w:tcPr>
            <w:tcW w:w="9628" w:type="dxa"/>
          </w:tcPr>
          <w:p w14:paraId="3F9CECE7" w14:textId="77777777" w:rsidR="006F6821" w:rsidRDefault="00C72241" w:rsidP="006F6821">
            <w:pPr>
              <w:rPr>
                <w:b/>
                <w:sz w:val="24"/>
                <w:szCs w:val="24"/>
              </w:rPr>
            </w:pPr>
            <w:r w:rsidRPr="001958C8">
              <w:rPr>
                <w:sz w:val="24"/>
                <w:szCs w:val="24"/>
              </w:rPr>
              <w:t>Ability to work flexibly (with approval of local support) and independently under pressure and within deadlines</w:t>
            </w:r>
          </w:p>
        </w:tc>
      </w:tr>
      <w:tr w:rsidR="006F6821" w14:paraId="7ED6FCD8" w14:textId="77777777">
        <w:tc>
          <w:tcPr>
            <w:tcW w:w="9628" w:type="dxa"/>
          </w:tcPr>
          <w:p w14:paraId="66023C7A" w14:textId="700E870B" w:rsidR="006F6821" w:rsidRDefault="00C72241" w:rsidP="007E1BB1">
            <w:pPr>
              <w:rPr>
                <w:b/>
                <w:sz w:val="24"/>
                <w:szCs w:val="24"/>
              </w:rPr>
            </w:pPr>
            <w:r w:rsidRPr="001958C8">
              <w:rPr>
                <w:sz w:val="24"/>
                <w:szCs w:val="24"/>
              </w:rPr>
              <w:t xml:space="preserve">Good interpersonal skills in dealing with </w:t>
            </w:r>
            <w:r>
              <w:rPr>
                <w:sz w:val="24"/>
                <w:szCs w:val="24"/>
              </w:rPr>
              <w:t>ophthalmologists,</w:t>
            </w:r>
            <w:r w:rsidRPr="001958C8">
              <w:rPr>
                <w:sz w:val="24"/>
                <w:szCs w:val="24"/>
              </w:rPr>
              <w:t xml:space="preserve"> </w:t>
            </w:r>
            <w:r w:rsidR="007E1BB1">
              <w:rPr>
                <w:sz w:val="24"/>
                <w:szCs w:val="24"/>
              </w:rPr>
              <w:t>awarding bodies</w:t>
            </w:r>
            <w:r w:rsidR="00D569E6">
              <w:rPr>
                <w:sz w:val="24"/>
                <w:szCs w:val="24"/>
              </w:rPr>
              <w:t xml:space="preserve"> and </w:t>
            </w:r>
            <w:r w:rsidRPr="001958C8">
              <w:rPr>
                <w:sz w:val="24"/>
                <w:szCs w:val="24"/>
              </w:rPr>
              <w:t>College staff</w:t>
            </w:r>
            <w:r w:rsidR="00D569E6">
              <w:rPr>
                <w:sz w:val="24"/>
                <w:szCs w:val="24"/>
              </w:rPr>
              <w:t xml:space="preserve">. </w:t>
            </w:r>
          </w:p>
        </w:tc>
      </w:tr>
      <w:tr w:rsidR="006F6821" w14:paraId="095C5B03" w14:textId="77777777">
        <w:tc>
          <w:tcPr>
            <w:tcW w:w="9628" w:type="dxa"/>
          </w:tcPr>
          <w:p w14:paraId="18AEEA39" w14:textId="77777777" w:rsidR="006F6821" w:rsidRDefault="00C72241" w:rsidP="006F6821">
            <w:pPr>
              <w:rPr>
                <w:b/>
                <w:sz w:val="24"/>
                <w:szCs w:val="24"/>
              </w:rPr>
            </w:pPr>
            <w:r w:rsidRPr="001958C8">
              <w:rPr>
                <w:sz w:val="24"/>
                <w:szCs w:val="24"/>
              </w:rPr>
              <w:t>Comfortable with dealing with complex issues and direction setting</w:t>
            </w:r>
          </w:p>
        </w:tc>
      </w:tr>
      <w:tr w:rsidR="006F6821" w14:paraId="4F2EB9A2" w14:textId="77777777">
        <w:tc>
          <w:tcPr>
            <w:tcW w:w="9628" w:type="dxa"/>
          </w:tcPr>
          <w:p w14:paraId="371C2E73" w14:textId="785FB5FE" w:rsidR="00974144" w:rsidRDefault="00C72241" w:rsidP="007E1BB1">
            <w:pPr>
              <w:rPr>
                <w:b/>
                <w:sz w:val="24"/>
                <w:szCs w:val="24"/>
              </w:rPr>
            </w:pPr>
            <w:r w:rsidRPr="001958C8">
              <w:rPr>
                <w:sz w:val="24"/>
                <w:szCs w:val="24"/>
              </w:rPr>
              <w:t>Good IT skills</w:t>
            </w:r>
          </w:p>
        </w:tc>
      </w:tr>
      <w:tr w:rsidR="006F6821" w14:paraId="14D97506" w14:textId="77777777">
        <w:tc>
          <w:tcPr>
            <w:tcW w:w="9628" w:type="dxa"/>
            <w:shd w:val="clear" w:color="auto" w:fill="BFBFBF" w:themeFill="background1" w:themeFillShade="BF"/>
          </w:tcPr>
          <w:p w14:paraId="4E945D1C" w14:textId="77777777" w:rsidR="006F6821" w:rsidRDefault="00C72241" w:rsidP="006F6821">
            <w:pPr>
              <w:rPr>
                <w:b/>
                <w:sz w:val="24"/>
                <w:szCs w:val="24"/>
              </w:rPr>
            </w:pPr>
            <w:r w:rsidRPr="001958C8">
              <w:rPr>
                <w:b/>
                <w:sz w:val="24"/>
                <w:szCs w:val="24"/>
              </w:rPr>
              <w:t>ORGANISATIONAL COMMITMENT</w:t>
            </w:r>
          </w:p>
          <w:p w14:paraId="2CC4CC2C" w14:textId="77777777" w:rsidR="00C72241" w:rsidRDefault="00C72241" w:rsidP="006F6821">
            <w:pPr>
              <w:rPr>
                <w:b/>
                <w:sz w:val="24"/>
                <w:szCs w:val="24"/>
              </w:rPr>
            </w:pPr>
          </w:p>
        </w:tc>
      </w:tr>
      <w:tr w:rsidR="006F6821" w14:paraId="2CBBC4BC" w14:textId="77777777">
        <w:tc>
          <w:tcPr>
            <w:tcW w:w="9628" w:type="dxa"/>
          </w:tcPr>
          <w:p w14:paraId="756B3421" w14:textId="77777777" w:rsidR="006F6821" w:rsidRDefault="00C72241" w:rsidP="00B7136E">
            <w:pPr>
              <w:rPr>
                <w:b/>
                <w:sz w:val="24"/>
                <w:szCs w:val="24"/>
              </w:rPr>
            </w:pPr>
            <w:r w:rsidRPr="001958C8">
              <w:rPr>
                <w:sz w:val="24"/>
                <w:szCs w:val="24"/>
              </w:rPr>
              <w:t xml:space="preserve">Must have support of </w:t>
            </w:r>
            <w:r w:rsidR="00B7136E">
              <w:rPr>
                <w:sz w:val="24"/>
                <w:szCs w:val="24"/>
              </w:rPr>
              <w:t>Clinical Lead</w:t>
            </w:r>
          </w:p>
        </w:tc>
      </w:tr>
    </w:tbl>
    <w:p w14:paraId="07F04591" w14:textId="77777777" w:rsidR="006F6821" w:rsidRDefault="006F6821" w:rsidP="00661F5F">
      <w:pPr>
        <w:rPr>
          <w:b/>
          <w:sz w:val="24"/>
          <w:szCs w:val="24"/>
        </w:rPr>
      </w:pPr>
    </w:p>
    <w:sectPr w:rsidR="006F6821" w:rsidSect="00974144">
      <w:headerReference w:type="default" r:id="rId9"/>
      <w:footerReference w:type="default" r:id="rId10"/>
      <w:headerReference w:type="first" r:id="rId11"/>
      <w:pgSz w:w="11906" w:h="16838"/>
      <w:pgMar w:top="567" w:right="1134" w:bottom="0" w:left="1134"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A6047" w14:textId="77777777" w:rsidR="00DC0121" w:rsidRDefault="00DC0121" w:rsidP="006B5607">
      <w:pPr>
        <w:spacing w:after="0" w:line="240" w:lineRule="auto"/>
      </w:pPr>
      <w:r>
        <w:separator/>
      </w:r>
    </w:p>
  </w:endnote>
  <w:endnote w:type="continuationSeparator" w:id="0">
    <w:p w14:paraId="32AD1DB4" w14:textId="77777777" w:rsidR="00DC0121" w:rsidRDefault="00DC0121" w:rsidP="006B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643429"/>
      <w:docPartObj>
        <w:docPartGallery w:val="Page Numbers (Bottom of Page)"/>
        <w:docPartUnique/>
      </w:docPartObj>
    </w:sdtPr>
    <w:sdtEndPr>
      <w:rPr>
        <w:noProof/>
      </w:rPr>
    </w:sdtEndPr>
    <w:sdtContent>
      <w:p w14:paraId="111091AF" w14:textId="77777777" w:rsidR="005F3156" w:rsidRDefault="005F3156">
        <w:pPr>
          <w:pStyle w:val="Footer"/>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14:paraId="43B1A9B6" w14:textId="77777777" w:rsidR="005F3156" w:rsidRDefault="005F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8F778" w14:textId="77777777" w:rsidR="00DC0121" w:rsidRDefault="00DC0121" w:rsidP="006B5607">
      <w:pPr>
        <w:spacing w:after="0" w:line="240" w:lineRule="auto"/>
      </w:pPr>
      <w:r>
        <w:separator/>
      </w:r>
    </w:p>
  </w:footnote>
  <w:footnote w:type="continuationSeparator" w:id="0">
    <w:p w14:paraId="15E6D07B" w14:textId="77777777" w:rsidR="00DC0121" w:rsidRDefault="00DC0121" w:rsidP="006B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5517C" w14:textId="77777777" w:rsidR="005F3156" w:rsidRDefault="005F3156" w:rsidP="00732F60">
    <w:pPr>
      <w:pStyle w:val="Header"/>
      <w:jc w:val="right"/>
      <w:rPr>
        <w:noProof/>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8D3B" w14:textId="77777777" w:rsidR="005F3156" w:rsidRDefault="005F3156" w:rsidP="00732F60">
    <w:pPr>
      <w:pStyle w:val="Header"/>
    </w:pPr>
    <w:r>
      <w:rPr>
        <w:noProof/>
        <w:lang w:eastAsia="en-GB"/>
      </w:rPr>
      <w:drawing>
        <wp:anchor distT="0" distB="0" distL="114300" distR="114300" simplePos="0" relativeHeight="251664384" behindDoc="1" locked="0" layoutInCell="1" allowOverlap="1" wp14:anchorId="19580067" wp14:editId="60143A6B">
          <wp:simplePos x="0" y="0"/>
          <wp:positionH relativeFrom="column">
            <wp:posOffset>5185410</wp:posOffset>
          </wp:positionH>
          <wp:positionV relativeFrom="paragraph">
            <wp:posOffset>-182880</wp:posOffset>
          </wp:positionV>
          <wp:extent cx="1218889" cy="93599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Ophth_main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889" cy="935990"/>
                  </a:xfrm>
                  <a:prstGeom prst="rect">
                    <a:avLst/>
                  </a:prstGeom>
                </pic:spPr>
              </pic:pic>
            </a:graphicData>
          </a:graphic>
        </wp:anchor>
      </w:drawing>
    </w:r>
  </w:p>
  <w:p w14:paraId="2F03E03C" w14:textId="77777777" w:rsidR="005F3156" w:rsidRPr="00732F60" w:rsidRDefault="005F3156" w:rsidP="00732F60">
    <w:pPr>
      <w:pStyle w:val="Header"/>
      <w:rPr>
        <w:sz w:val="32"/>
      </w:rPr>
    </w:pPr>
  </w:p>
  <w:p w14:paraId="42BE226E" w14:textId="69021EAF" w:rsidR="005F3156" w:rsidRDefault="005F3156" w:rsidP="00D63D1D">
    <w:pPr>
      <w:pStyle w:val="Header"/>
      <w:rPr>
        <w:rFonts w:cs="Arial"/>
        <w:color w:val="9966FF"/>
        <w:sz w:val="56"/>
      </w:rPr>
    </w:pPr>
    <w:r>
      <w:rPr>
        <w:rFonts w:cs="Arial"/>
        <w:color w:val="9966FF"/>
        <w:sz w:val="56"/>
      </w:rPr>
      <w:t xml:space="preserve">Awards and Scholarships </w:t>
    </w:r>
  </w:p>
  <w:p w14:paraId="3D365906" w14:textId="152AFDA6" w:rsidR="005F3156" w:rsidRDefault="005F3156" w:rsidP="00D63D1D">
    <w:pPr>
      <w:pStyle w:val="Header"/>
      <w:rPr>
        <w:rFonts w:cs="Arial"/>
        <w:color w:val="9966FF"/>
        <w:sz w:val="56"/>
      </w:rPr>
    </w:pPr>
    <w:r>
      <w:rPr>
        <w:rFonts w:cs="Arial"/>
        <w:color w:val="9966FF"/>
        <w:sz w:val="56"/>
      </w:rPr>
      <w:t xml:space="preserve">Sub-committee Chair  </w:t>
    </w:r>
  </w:p>
  <w:p w14:paraId="2D517A9C" w14:textId="172D2F14" w:rsidR="005F3156" w:rsidRDefault="005F3156" w:rsidP="00D63D1D">
    <w:pPr>
      <w:pStyle w:val="Header"/>
      <w:rPr>
        <w:rFonts w:cs="Arial"/>
        <w:color w:val="9966FF"/>
        <w:sz w:val="56"/>
      </w:rPr>
    </w:pPr>
    <w:r>
      <w:rPr>
        <w:rFonts w:cs="Arial"/>
        <w:color w:val="9966FF"/>
        <w:sz w:val="56"/>
      </w:rPr>
      <w:t>(</w:t>
    </w:r>
    <w:r w:rsidRPr="005F310B">
      <w:rPr>
        <w:rFonts w:cs="Arial"/>
        <w:color w:val="9966FF"/>
        <w:sz w:val="48"/>
        <w:szCs w:val="48"/>
      </w:rPr>
      <w:t>Education Committee member</w:t>
    </w:r>
    <w:r>
      <w:rPr>
        <w:rFonts w:cs="Arial"/>
        <w:color w:val="9966FF"/>
        <w:sz w:val="56"/>
      </w:rPr>
      <w:t>)</w:t>
    </w:r>
  </w:p>
  <w:p w14:paraId="3B73D5A0" w14:textId="77777777" w:rsidR="005F3156" w:rsidRDefault="005F3156" w:rsidP="00D63D1D">
    <w:pPr>
      <w:pStyle w:val="Header"/>
      <w:rPr>
        <w:rFonts w:cs="Arial"/>
        <w:color w:val="9966FF"/>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C7021E4"/>
    <w:lvl w:ilvl="0">
      <w:start w:val="1"/>
      <w:numFmt w:val="decimal"/>
      <w:pStyle w:val="ListBullet"/>
      <w:lvlText w:val="%1."/>
      <w:lvlJc w:val="left"/>
      <w:pPr>
        <w:tabs>
          <w:tab w:val="num" w:pos="360"/>
        </w:tabs>
        <w:ind w:left="360" w:hanging="360"/>
      </w:pPr>
      <w:rPr>
        <w:rFonts w:cs="Times New Roman"/>
      </w:rPr>
    </w:lvl>
  </w:abstractNum>
  <w:abstractNum w:abstractNumId="1" w15:restartNumberingAfterBreak="0">
    <w:nsid w:val="0E29683F"/>
    <w:multiLevelType w:val="hybridMultilevel"/>
    <w:tmpl w:val="EE084F8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1360E6"/>
    <w:multiLevelType w:val="hybridMultilevel"/>
    <w:tmpl w:val="54C8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F2980"/>
    <w:multiLevelType w:val="hybridMultilevel"/>
    <w:tmpl w:val="54E2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E0123"/>
    <w:multiLevelType w:val="hybridMultilevel"/>
    <w:tmpl w:val="CC86B7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BAF518D"/>
    <w:multiLevelType w:val="hybridMultilevel"/>
    <w:tmpl w:val="CFA8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F4E4D"/>
    <w:multiLevelType w:val="hybridMultilevel"/>
    <w:tmpl w:val="D57C9670"/>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0F26B0"/>
    <w:multiLevelType w:val="hybridMultilevel"/>
    <w:tmpl w:val="E43E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867A9"/>
    <w:multiLevelType w:val="hybridMultilevel"/>
    <w:tmpl w:val="091235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383925"/>
    <w:multiLevelType w:val="hybridMultilevel"/>
    <w:tmpl w:val="2FD2D07A"/>
    <w:lvl w:ilvl="0" w:tplc="08090001">
      <w:start w:val="1"/>
      <w:numFmt w:val="bullet"/>
      <w:lvlText w:val=""/>
      <w:lvlJc w:val="left"/>
      <w:pPr>
        <w:tabs>
          <w:tab w:val="num" w:pos="1080"/>
        </w:tabs>
        <w:ind w:left="1080" w:hanging="360"/>
      </w:pPr>
      <w:rPr>
        <w:rFonts w:ascii="Symbol" w:hAnsi="Symbol"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29C760EC"/>
    <w:multiLevelType w:val="hybridMultilevel"/>
    <w:tmpl w:val="B680FB04"/>
    <w:lvl w:ilvl="0" w:tplc="1EA615C8">
      <w:start w:val="1"/>
      <w:numFmt w:val="bullet"/>
      <w:pStyle w:val="Bulletedtext"/>
      <w:lvlText w:val=""/>
      <w:legacy w:legacy="1" w:legacySpace="0" w:legacyIndent="360"/>
      <w:lvlJc w:val="left"/>
      <w:pPr>
        <w:ind w:left="360" w:hanging="360"/>
      </w:pPr>
      <w:rPr>
        <w:rFonts w:ascii="Symbol" w:hAnsi="Symbol" w:hint="default"/>
      </w:rPr>
    </w:lvl>
    <w:lvl w:ilvl="1" w:tplc="A268E6C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8154B"/>
    <w:multiLevelType w:val="hybridMultilevel"/>
    <w:tmpl w:val="3F367358"/>
    <w:lvl w:ilvl="0" w:tplc="24F2AB1E">
      <w:numFmt w:val="bullet"/>
      <w:lvlText w:val="-"/>
      <w:lvlJc w:val="left"/>
      <w:pPr>
        <w:ind w:left="780" w:hanging="360"/>
      </w:pPr>
      <w:rPr>
        <w:rFonts w:ascii="Calibri" w:eastAsiaTheme="minorEastAsia" w:hAnsi="Calibri" w:cstheme="minorBidi"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9AA6598"/>
    <w:multiLevelType w:val="multilevel"/>
    <w:tmpl w:val="7392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E1C6B"/>
    <w:multiLevelType w:val="hybridMultilevel"/>
    <w:tmpl w:val="C5CC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E4A2C"/>
    <w:multiLevelType w:val="hybridMultilevel"/>
    <w:tmpl w:val="6EEE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D2993"/>
    <w:multiLevelType w:val="hybridMultilevel"/>
    <w:tmpl w:val="5864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E3F1E"/>
    <w:multiLevelType w:val="singleLevel"/>
    <w:tmpl w:val="2BB297E6"/>
    <w:lvl w:ilvl="0">
      <w:start w:val="1"/>
      <w:numFmt w:val="decimal"/>
      <w:lvlText w:val="%1."/>
      <w:legacy w:legacy="1" w:legacySpace="120" w:legacyIndent="360"/>
      <w:lvlJc w:val="left"/>
      <w:pPr>
        <w:ind w:left="360" w:hanging="360"/>
      </w:pPr>
    </w:lvl>
  </w:abstractNum>
  <w:abstractNum w:abstractNumId="17" w15:restartNumberingAfterBreak="0">
    <w:nsid w:val="57406DFE"/>
    <w:multiLevelType w:val="hybridMultilevel"/>
    <w:tmpl w:val="0F6ACCEC"/>
    <w:lvl w:ilvl="0" w:tplc="08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123D5"/>
    <w:multiLevelType w:val="hybridMultilevel"/>
    <w:tmpl w:val="7BCCC35E"/>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D9181A"/>
    <w:multiLevelType w:val="hybridMultilevel"/>
    <w:tmpl w:val="97B2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4272C"/>
    <w:multiLevelType w:val="hybridMultilevel"/>
    <w:tmpl w:val="E3A25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0"/>
  </w:num>
  <w:num w:numId="5">
    <w:abstractNumId w:val="8"/>
  </w:num>
  <w:num w:numId="6">
    <w:abstractNumId w:val="1"/>
  </w:num>
  <w:num w:numId="7">
    <w:abstractNumId w:val="17"/>
  </w:num>
  <w:num w:numId="8">
    <w:abstractNumId w:val="15"/>
  </w:num>
  <w:num w:numId="9">
    <w:abstractNumId w:val="4"/>
  </w:num>
  <w:num w:numId="10">
    <w:abstractNumId w:val="18"/>
  </w:num>
  <w:num w:numId="11">
    <w:abstractNumId w:val="6"/>
  </w:num>
  <w:num w:numId="12">
    <w:abstractNumId w:val="2"/>
  </w:num>
  <w:num w:numId="13">
    <w:abstractNumId w:val="16"/>
  </w:num>
  <w:num w:numId="14">
    <w:abstractNumId w:val="12"/>
  </w:num>
  <w:num w:numId="15">
    <w:abstractNumId w:val="14"/>
  </w:num>
  <w:num w:numId="16">
    <w:abstractNumId w:val="20"/>
  </w:num>
  <w:num w:numId="17">
    <w:abstractNumId w:val="9"/>
  </w:num>
  <w:num w:numId="18">
    <w:abstractNumId w:val="3"/>
  </w:num>
  <w:num w:numId="19">
    <w:abstractNumId w:val="10"/>
  </w:num>
  <w:num w:numId="20">
    <w:abstractNumId w:val="10"/>
  </w:num>
  <w:num w:numId="21">
    <w:abstractNumId w:val="11"/>
  </w:num>
  <w:num w:numId="22">
    <w:abstractNumId w:val="1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07"/>
    <w:rsid w:val="0002638E"/>
    <w:rsid w:val="00042627"/>
    <w:rsid w:val="000745D5"/>
    <w:rsid w:val="0008098D"/>
    <w:rsid w:val="00082693"/>
    <w:rsid w:val="00083D4A"/>
    <w:rsid w:val="00095F9E"/>
    <w:rsid w:val="000B193E"/>
    <w:rsid w:val="000B4949"/>
    <w:rsid w:val="000D3A0F"/>
    <w:rsid w:val="000E0C52"/>
    <w:rsid w:val="000E3A3C"/>
    <w:rsid w:val="000F057C"/>
    <w:rsid w:val="000F0B7B"/>
    <w:rsid w:val="00107132"/>
    <w:rsid w:val="0011181E"/>
    <w:rsid w:val="001279F8"/>
    <w:rsid w:val="00132D9A"/>
    <w:rsid w:val="00134DF7"/>
    <w:rsid w:val="001460AE"/>
    <w:rsid w:val="00155E95"/>
    <w:rsid w:val="001958C8"/>
    <w:rsid w:val="001C2D8F"/>
    <w:rsid w:val="001D4E5B"/>
    <w:rsid w:val="00206643"/>
    <w:rsid w:val="002272C0"/>
    <w:rsid w:val="00265AE6"/>
    <w:rsid w:val="00270D33"/>
    <w:rsid w:val="0027415B"/>
    <w:rsid w:val="00285EE9"/>
    <w:rsid w:val="00295E7F"/>
    <w:rsid w:val="002A053D"/>
    <w:rsid w:val="002A11D1"/>
    <w:rsid w:val="002A67D4"/>
    <w:rsid w:val="002A7465"/>
    <w:rsid w:val="003220E5"/>
    <w:rsid w:val="00326EE9"/>
    <w:rsid w:val="00335E47"/>
    <w:rsid w:val="003A3E94"/>
    <w:rsid w:val="003B2B89"/>
    <w:rsid w:val="003B4499"/>
    <w:rsid w:val="003B6A3F"/>
    <w:rsid w:val="003D2CC3"/>
    <w:rsid w:val="003F7AED"/>
    <w:rsid w:val="0040001F"/>
    <w:rsid w:val="00406FBC"/>
    <w:rsid w:val="0041518A"/>
    <w:rsid w:val="00427BFD"/>
    <w:rsid w:val="004345B3"/>
    <w:rsid w:val="00453948"/>
    <w:rsid w:val="00454515"/>
    <w:rsid w:val="00476C15"/>
    <w:rsid w:val="00494770"/>
    <w:rsid w:val="00496F47"/>
    <w:rsid w:val="004A4F3C"/>
    <w:rsid w:val="004D778B"/>
    <w:rsid w:val="004E49B5"/>
    <w:rsid w:val="004F5530"/>
    <w:rsid w:val="005227BE"/>
    <w:rsid w:val="00530BF4"/>
    <w:rsid w:val="005335DD"/>
    <w:rsid w:val="00544666"/>
    <w:rsid w:val="00556CEE"/>
    <w:rsid w:val="005C0CD4"/>
    <w:rsid w:val="005C141F"/>
    <w:rsid w:val="005C3C7F"/>
    <w:rsid w:val="005C5488"/>
    <w:rsid w:val="005C6A33"/>
    <w:rsid w:val="005E0331"/>
    <w:rsid w:val="005E4C3E"/>
    <w:rsid w:val="005F3156"/>
    <w:rsid w:val="006059F3"/>
    <w:rsid w:val="00611126"/>
    <w:rsid w:val="00624C6B"/>
    <w:rsid w:val="006349EF"/>
    <w:rsid w:val="0064091C"/>
    <w:rsid w:val="00657F56"/>
    <w:rsid w:val="00661F5F"/>
    <w:rsid w:val="00672217"/>
    <w:rsid w:val="006A0DFB"/>
    <w:rsid w:val="006A3A66"/>
    <w:rsid w:val="006B5607"/>
    <w:rsid w:val="006C2E38"/>
    <w:rsid w:val="006D437B"/>
    <w:rsid w:val="006F6821"/>
    <w:rsid w:val="00701713"/>
    <w:rsid w:val="007079BB"/>
    <w:rsid w:val="00711957"/>
    <w:rsid w:val="00717DE3"/>
    <w:rsid w:val="0072340D"/>
    <w:rsid w:val="00730B9A"/>
    <w:rsid w:val="00732F60"/>
    <w:rsid w:val="00762F3A"/>
    <w:rsid w:val="007703D5"/>
    <w:rsid w:val="007747A8"/>
    <w:rsid w:val="007764C4"/>
    <w:rsid w:val="007864C6"/>
    <w:rsid w:val="00786B72"/>
    <w:rsid w:val="00795225"/>
    <w:rsid w:val="007A4375"/>
    <w:rsid w:val="007B1ED8"/>
    <w:rsid w:val="007B2D9D"/>
    <w:rsid w:val="007B6D70"/>
    <w:rsid w:val="007B78C2"/>
    <w:rsid w:val="007D28C6"/>
    <w:rsid w:val="007E1BB1"/>
    <w:rsid w:val="0080131F"/>
    <w:rsid w:val="008176B9"/>
    <w:rsid w:val="0083416B"/>
    <w:rsid w:val="00862023"/>
    <w:rsid w:val="00886F53"/>
    <w:rsid w:val="00887227"/>
    <w:rsid w:val="008919A8"/>
    <w:rsid w:val="008B6387"/>
    <w:rsid w:val="008C5440"/>
    <w:rsid w:val="008D7D49"/>
    <w:rsid w:val="00910E3A"/>
    <w:rsid w:val="00924183"/>
    <w:rsid w:val="0092715B"/>
    <w:rsid w:val="00943641"/>
    <w:rsid w:val="0094571D"/>
    <w:rsid w:val="009553DF"/>
    <w:rsid w:val="00956DA5"/>
    <w:rsid w:val="00970903"/>
    <w:rsid w:val="00974144"/>
    <w:rsid w:val="00987034"/>
    <w:rsid w:val="00990996"/>
    <w:rsid w:val="009A1010"/>
    <w:rsid w:val="009F1C1A"/>
    <w:rsid w:val="009F2352"/>
    <w:rsid w:val="009F6C7D"/>
    <w:rsid w:val="00A148F8"/>
    <w:rsid w:val="00A21987"/>
    <w:rsid w:val="00A34FC6"/>
    <w:rsid w:val="00A35B71"/>
    <w:rsid w:val="00A67C0C"/>
    <w:rsid w:val="00A86E09"/>
    <w:rsid w:val="00A87D22"/>
    <w:rsid w:val="00AA22E9"/>
    <w:rsid w:val="00AA5307"/>
    <w:rsid w:val="00AC4D19"/>
    <w:rsid w:val="00AD3778"/>
    <w:rsid w:val="00AD7E3D"/>
    <w:rsid w:val="00AE1660"/>
    <w:rsid w:val="00B16F61"/>
    <w:rsid w:val="00B36BA8"/>
    <w:rsid w:val="00B6159C"/>
    <w:rsid w:val="00B6523C"/>
    <w:rsid w:val="00B7136E"/>
    <w:rsid w:val="00B769A3"/>
    <w:rsid w:val="00B86A09"/>
    <w:rsid w:val="00BA79D5"/>
    <w:rsid w:val="00BE6843"/>
    <w:rsid w:val="00BE7C1D"/>
    <w:rsid w:val="00BF5D05"/>
    <w:rsid w:val="00C0156E"/>
    <w:rsid w:val="00C13C4C"/>
    <w:rsid w:val="00C706CE"/>
    <w:rsid w:val="00C71995"/>
    <w:rsid w:val="00C72241"/>
    <w:rsid w:val="00C73638"/>
    <w:rsid w:val="00C76428"/>
    <w:rsid w:val="00C934E0"/>
    <w:rsid w:val="00CB7F24"/>
    <w:rsid w:val="00CE073C"/>
    <w:rsid w:val="00CE3F83"/>
    <w:rsid w:val="00CF045D"/>
    <w:rsid w:val="00D04F84"/>
    <w:rsid w:val="00D07914"/>
    <w:rsid w:val="00D2198F"/>
    <w:rsid w:val="00D220A6"/>
    <w:rsid w:val="00D569E6"/>
    <w:rsid w:val="00D63D1D"/>
    <w:rsid w:val="00D74214"/>
    <w:rsid w:val="00D87B3D"/>
    <w:rsid w:val="00D972FC"/>
    <w:rsid w:val="00DC0121"/>
    <w:rsid w:val="00DC337B"/>
    <w:rsid w:val="00DC3E63"/>
    <w:rsid w:val="00DE6137"/>
    <w:rsid w:val="00E10867"/>
    <w:rsid w:val="00E1712B"/>
    <w:rsid w:val="00E24A97"/>
    <w:rsid w:val="00E341A2"/>
    <w:rsid w:val="00E35C31"/>
    <w:rsid w:val="00E41DBC"/>
    <w:rsid w:val="00E4780A"/>
    <w:rsid w:val="00E629B5"/>
    <w:rsid w:val="00E91CCC"/>
    <w:rsid w:val="00E9777B"/>
    <w:rsid w:val="00EB4ECD"/>
    <w:rsid w:val="00EE0A56"/>
    <w:rsid w:val="00EE60B8"/>
    <w:rsid w:val="00EF6FC7"/>
    <w:rsid w:val="00F31CBD"/>
    <w:rsid w:val="00F44569"/>
    <w:rsid w:val="00F60984"/>
    <w:rsid w:val="00F61C01"/>
    <w:rsid w:val="00F76666"/>
    <w:rsid w:val="00FB2479"/>
    <w:rsid w:val="00FD2640"/>
    <w:rsid w:val="00FE1C7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FE557"/>
  <w15:docId w15:val="{FFDE4638-D493-4306-A9AC-67EB55A6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aliases w:val="Bullets"/>
    <w:basedOn w:val="Normal"/>
    <w:link w:val="ListParagraphChar"/>
    <w:uiPriority w:val="34"/>
    <w:qFormat/>
    <w:rsid w:val="003B4499"/>
    <w:pPr>
      <w:spacing w:after="0" w:line="240" w:lineRule="auto"/>
      <w:ind w:left="720"/>
    </w:pPr>
    <w:rPr>
      <w:rFonts w:ascii="Calibri" w:hAnsi="Calibri" w:cs="Times New Roman"/>
    </w:rPr>
  </w:style>
  <w:style w:type="paragraph" w:customStyle="1" w:styleId="Default">
    <w:name w:val="Default"/>
    <w:rsid w:val="00CB7F2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556CEE"/>
    <w:pPr>
      <w:spacing w:beforeLines="1" w:afterLines="1" w:line="240" w:lineRule="auto"/>
    </w:pPr>
    <w:rPr>
      <w:rFonts w:ascii="Times" w:hAnsi="Times" w:cs="Times New Roman"/>
      <w:sz w:val="20"/>
      <w:szCs w:val="20"/>
    </w:rPr>
  </w:style>
  <w:style w:type="paragraph" w:styleId="ListBullet">
    <w:name w:val="List Bullet"/>
    <w:basedOn w:val="Normal"/>
    <w:autoRedefine/>
    <w:uiPriority w:val="99"/>
    <w:rsid w:val="00556CEE"/>
    <w:pPr>
      <w:numPr>
        <w:numId w:val="4"/>
      </w:numPr>
      <w:tabs>
        <w:tab w:val="clear" w:pos="360"/>
      </w:tabs>
      <w:spacing w:after="120" w:line="240" w:lineRule="auto"/>
      <w:ind w:left="567" w:hanging="567"/>
    </w:pPr>
    <w:rPr>
      <w:rFonts w:ascii="Arial" w:eastAsia="Calibri" w:hAnsi="Arial" w:cs="Times New Roman"/>
      <w:sz w:val="28"/>
    </w:rPr>
  </w:style>
  <w:style w:type="paragraph" w:styleId="Title">
    <w:name w:val="Title"/>
    <w:basedOn w:val="Normal"/>
    <w:next w:val="Normal"/>
    <w:link w:val="TitleChar"/>
    <w:uiPriority w:val="10"/>
    <w:qFormat/>
    <w:rsid w:val="00556CEE"/>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56CEE"/>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762F3A"/>
    <w:rPr>
      <w:color w:val="0563C1" w:themeColor="hyperlink"/>
      <w:u w:val="single"/>
    </w:rPr>
  </w:style>
  <w:style w:type="paragraph" w:styleId="BodyTextIndent">
    <w:name w:val="Body Text Indent"/>
    <w:basedOn w:val="Normal"/>
    <w:link w:val="BodyTextIndentChar"/>
    <w:rsid w:val="00476C15"/>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76C15"/>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F2352"/>
    <w:rPr>
      <w:color w:val="954F72" w:themeColor="followedHyperlink"/>
      <w:u w:val="single"/>
    </w:rPr>
  </w:style>
  <w:style w:type="character" w:styleId="CommentReference">
    <w:name w:val="annotation reference"/>
    <w:basedOn w:val="DefaultParagraphFont"/>
    <w:uiPriority w:val="99"/>
    <w:semiHidden/>
    <w:unhideWhenUsed/>
    <w:rsid w:val="00AA22E9"/>
    <w:rPr>
      <w:sz w:val="16"/>
      <w:szCs w:val="16"/>
    </w:rPr>
  </w:style>
  <w:style w:type="paragraph" w:styleId="CommentText">
    <w:name w:val="annotation text"/>
    <w:basedOn w:val="Normal"/>
    <w:link w:val="CommentTextChar"/>
    <w:uiPriority w:val="99"/>
    <w:unhideWhenUsed/>
    <w:rsid w:val="00AA22E9"/>
    <w:pPr>
      <w:spacing w:line="240" w:lineRule="auto"/>
    </w:pPr>
    <w:rPr>
      <w:sz w:val="20"/>
      <w:szCs w:val="20"/>
    </w:rPr>
  </w:style>
  <w:style w:type="character" w:customStyle="1" w:styleId="CommentTextChar">
    <w:name w:val="Comment Text Char"/>
    <w:basedOn w:val="DefaultParagraphFont"/>
    <w:link w:val="CommentText"/>
    <w:uiPriority w:val="99"/>
    <w:rsid w:val="00AA22E9"/>
    <w:rPr>
      <w:sz w:val="20"/>
      <w:szCs w:val="20"/>
    </w:rPr>
  </w:style>
  <w:style w:type="paragraph" w:styleId="CommentSubject">
    <w:name w:val="annotation subject"/>
    <w:basedOn w:val="CommentText"/>
    <w:next w:val="CommentText"/>
    <w:link w:val="CommentSubjectChar"/>
    <w:uiPriority w:val="99"/>
    <w:semiHidden/>
    <w:unhideWhenUsed/>
    <w:rsid w:val="00AA22E9"/>
    <w:rPr>
      <w:b/>
      <w:bCs/>
    </w:rPr>
  </w:style>
  <w:style w:type="character" w:customStyle="1" w:styleId="CommentSubjectChar">
    <w:name w:val="Comment Subject Char"/>
    <w:basedOn w:val="CommentTextChar"/>
    <w:link w:val="CommentSubject"/>
    <w:uiPriority w:val="99"/>
    <w:semiHidden/>
    <w:rsid w:val="00AA22E9"/>
    <w:rPr>
      <w:b/>
      <w:bCs/>
      <w:sz w:val="20"/>
      <w:szCs w:val="20"/>
    </w:rPr>
  </w:style>
  <w:style w:type="paragraph" w:styleId="BalloonText">
    <w:name w:val="Balloon Text"/>
    <w:basedOn w:val="Normal"/>
    <w:link w:val="BalloonTextChar"/>
    <w:uiPriority w:val="99"/>
    <w:semiHidden/>
    <w:unhideWhenUsed/>
    <w:rsid w:val="00AA2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2E9"/>
    <w:rPr>
      <w:rFonts w:ascii="Segoe UI" w:hAnsi="Segoe UI" w:cs="Segoe UI"/>
      <w:sz w:val="18"/>
      <w:szCs w:val="18"/>
    </w:rPr>
  </w:style>
  <w:style w:type="character" w:customStyle="1" w:styleId="apple-converted-space">
    <w:name w:val="apple-converted-space"/>
    <w:basedOn w:val="DefaultParagraphFont"/>
    <w:rsid w:val="005335DD"/>
  </w:style>
  <w:style w:type="paragraph" w:customStyle="1" w:styleId="Bulletedtext">
    <w:name w:val="Bulleted text"/>
    <w:basedOn w:val="Normal"/>
    <w:link w:val="BulletedtextChar"/>
    <w:qFormat/>
    <w:rsid w:val="008D7D49"/>
    <w:pPr>
      <w:numPr>
        <w:numId w:val="19"/>
      </w:numPr>
      <w:spacing w:after="0" w:line="240" w:lineRule="auto"/>
    </w:pPr>
    <w:rPr>
      <w:rFonts w:ascii="Calibri" w:eastAsia="Times New Roman" w:hAnsi="Calibri" w:cs="Arial"/>
      <w:sz w:val="24"/>
      <w:szCs w:val="24"/>
      <w:lang w:eastAsia="ar-SA"/>
    </w:rPr>
  </w:style>
  <w:style w:type="character" w:customStyle="1" w:styleId="BulletedtextChar">
    <w:name w:val="Bulleted text Char"/>
    <w:link w:val="Bulletedtext"/>
    <w:rsid w:val="008D7D49"/>
    <w:rPr>
      <w:rFonts w:ascii="Calibri" w:eastAsia="Times New Roman" w:hAnsi="Calibri" w:cs="Arial"/>
      <w:sz w:val="24"/>
      <w:szCs w:val="24"/>
      <w:lang w:eastAsia="ar-SA"/>
    </w:rPr>
  </w:style>
  <w:style w:type="table" w:styleId="TableGrid">
    <w:name w:val="Table Grid"/>
    <w:basedOn w:val="TableNormal"/>
    <w:uiPriority w:val="39"/>
    <w:rsid w:val="006F6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D3778"/>
    <w:pPr>
      <w:spacing w:after="120"/>
    </w:pPr>
  </w:style>
  <w:style w:type="character" w:customStyle="1" w:styleId="BodyTextChar">
    <w:name w:val="Body Text Char"/>
    <w:basedOn w:val="DefaultParagraphFont"/>
    <w:link w:val="BodyText"/>
    <w:uiPriority w:val="99"/>
    <w:semiHidden/>
    <w:rsid w:val="00AD3778"/>
  </w:style>
  <w:style w:type="character" w:customStyle="1" w:styleId="UnresolvedMention1">
    <w:name w:val="Unresolved Mention1"/>
    <w:basedOn w:val="DefaultParagraphFont"/>
    <w:uiPriority w:val="99"/>
    <w:semiHidden/>
    <w:unhideWhenUsed/>
    <w:rsid w:val="00BE6843"/>
    <w:rPr>
      <w:color w:val="605E5C"/>
      <w:shd w:val="clear" w:color="auto" w:fill="E1DFDD"/>
    </w:rPr>
  </w:style>
  <w:style w:type="character" w:customStyle="1" w:styleId="ListParagraphChar">
    <w:name w:val="List Paragraph Char"/>
    <w:aliases w:val="Bullets Char"/>
    <w:basedOn w:val="DefaultParagraphFont"/>
    <w:link w:val="ListParagraph"/>
    <w:uiPriority w:val="34"/>
    <w:rsid w:val="005227BE"/>
    <w:rPr>
      <w:rFonts w:ascii="Calibri" w:hAnsi="Calibri" w:cs="Times New Roman"/>
    </w:rPr>
  </w:style>
  <w:style w:type="paragraph" w:styleId="Revision">
    <w:name w:val="Revision"/>
    <w:hidden/>
    <w:uiPriority w:val="99"/>
    <w:semiHidden/>
    <w:rsid w:val="00155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0963">
      <w:bodyDiv w:val="1"/>
      <w:marLeft w:val="0"/>
      <w:marRight w:val="0"/>
      <w:marTop w:val="0"/>
      <w:marBottom w:val="0"/>
      <w:divBdr>
        <w:top w:val="none" w:sz="0" w:space="0" w:color="auto"/>
        <w:left w:val="none" w:sz="0" w:space="0" w:color="auto"/>
        <w:bottom w:val="none" w:sz="0" w:space="0" w:color="auto"/>
        <w:right w:val="none" w:sz="0" w:space="0" w:color="auto"/>
      </w:divBdr>
    </w:div>
    <w:div w:id="591278582">
      <w:bodyDiv w:val="1"/>
      <w:marLeft w:val="0"/>
      <w:marRight w:val="0"/>
      <w:marTop w:val="0"/>
      <w:marBottom w:val="0"/>
      <w:divBdr>
        <w:top w:val="none" w:sz="0" w:space="0" w:color="auto"/>
        <w:left w:val="none" w:sz="0" w:space="0" w:color="auto"/>
        <w:bottom w:val="none" w:sz="0" w:space="0" w:color="auto"/>
        <w:right w:val="none" w:sz="0" w:space="0" w:color="auto"/>
      </w:divBdr>
    </w:div>
    <w:div w:id="754013336">
      <w:bodyDiv w:val="1"/>
      <w:marLeft w:val="0"/>
      <w:marRight w:val="0"/>
      <w:marTop w:val="0"/>
      <w:marBottom w:val="0"/>
      <w:divBdr>
        <w:top w:val="none" w:sz="0" w:space="0" w:color="auto"/>
        <w:left w:val="none" w:sz="0" w:space="0" w:color="auto"/>
        <w:bottom w:val="none" w:sz="0" w:space="0" w:color="auto"/>
        <w:right w:val="none" w:sz="0" w:space="0" w:color="auto"/>
      </w:divBdr>
    </w:div>
    <w:div w:id="838083069">
      <w:bodyDiv w:val="1"/>
      <w:marLeft w:val="0"/>
      <w:marRight w:val="0"/>
      <w:marTop w:val="0"/>
      <w:marBottom w:val="0"/>
      <w:divBdr>
        <w:top w:val="none" w:sz="0" w:space="0" w:color="auto"/>
        <w:left w:val="none" w:sz="0" w:space="0" w:color="auto"/>
        <w:bottom w:val="none" w:sz="0" w:space="0" w:color="auto"/>
        <w:right w:val="none" w:sz="0" w:space="0" w:color="auto"/>
      </w:divBdr>
    </w:div>
    <w:div w:id="1218081812">
      <w:bodyDiv w:val="1"/>
      <w:marLeft w:val="0"/>
      <w:marRight w:val="0"/>
      <w:marTop w:val="0"/>
      <w:marBottom w:val="0"/>
      <w:divBdr>
        <w:top w:val="none" w:sz="0" w:space="0" w:color="auto"/>
        <w:left w:val="none" w:sz="0" w:space="0" w:color="auto"/>
        <w:bottom w:val="none" w:sz="0" w:space="0" w:color="auto"/>
        <w:right w:val="none" w:sz="0" w:space="0" w:color="auto"/>
      </w:divBdr>
    </w:div>
    <w:div w:id="15998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professional-resources/awards-and-priz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F384-4F02-42B7-9009-64B71B7A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Alex Tytko</cp:lastModifiedBy>
  <cp:revision>10</cp:revision>
  <dcterms:created xsi:type="dcterms:W3CDTF">2023-03-29T07:47:00Z</dcterms:created>
  <dcterms:modified xsi:type="dcterms:W3CDTF">2023-03-29T12:01:00Z</dcterms:modified>
</cp:coreProperties>
</file>