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C1" w:rsidRPr="005904C1" w:rsidRDefault="005904C1" w:rsidP="005904C1">
      <w:pPr>
        <w:rPr>
          <w:rFonts w:eastAsia="Times New Roman" w:cs="Times New Roman"/>
          <w:b/>
          <w:bCs/>
          <w:kern w:val="0"/>
          <w:u w:val="single"/>
          <w:lang w:val="en-US"/>
          <w14:ligatures w14:val="none"/>
        </w:rPr>
      </w:pPr>
      <w:r w:rsidRPr="005904C1">
        <w:rPr>
          <w:rFonts w:eastAsia="Times New Roman" w:cs="Times New Roman"/>
          <w:b/>
          <w:bCs/>
          <w:kern w:val="0"/>
          <w:u w:val="single"/>
          <w:lang w:val="en-US"/>
          <w14:ligatures w14:val="none"/>
        </w:rPr>
        <w:t>2022 Awards and Prizes winners</w:t>
      </w:r>
    </w:p>
    <w:p w:rsidR="005904C1" w:rsidRPr="005904C1" w:rsidRDefault="005904C1" w:rsidP="005904C1">
      <w:pPr>
        <w:rPr>
          <w:rFonts w:eastAsia="Times New Roman" w:cs="Times New Roman"/>
          <w:b/>
          <w:bCs/>
          <w:kern w:val="0"/>
          <w:u w:val="single"/>
          <w:lang w:val="en-US"/>
          <w14:ligatures w14:val="none"/>
        </w:rPr>
      </w:pPr>
    </w:p>
    <w:p w:rsidR="005904C1" w:rsidRPr="005904C1" w:rsidRDefault="005904C1" w:rsidP="005904C1">
      <w:pPr>
        <w:rPr>
          <w:rFonts w:eastAsia="Times New Roman" w:cs="Times New Roman"/>
          <w:b/>
          <w:bCs/>
          <w:kern w:val="0"/>
          <w:u w:val="single"/>
          <w:lang w:val="en-US"/>
          <w14:ligatures w14:val="none"/>
        </w:rPr>
      </w:pPr>
      <w:r w:rsidRPr="005904C1">
        <w:rPr>
          <w:rFonts w:eastAsia="Times New Roman" w:cs="Times New Roman"/>
          <w:b/>
          <w:bCs/>
          <w:kern w:val="0"/>
          <w:u w:val="single"/>
          <w:lang w:val="en-US"/>
          <w14:ligatures w14:val="none"/>
        </w:rPr>
        <w:t>Glaucoma UK / RCOphth Research Award</w:t>
      </w:r>
    </w:p>
    <w:p w:rsidR="005904C1" w:rsidRPr="005904C1" w:rsidRDefault="005904C1" w:rsidP="005904C1">
      <w:pPr>
        <w:numPr>
          <w:ilvl w:val="0"/>
          <w:numId w:val="1"/>
        </w:numPr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5904C1">
        <w:rPr>
          <w:rFonts w:eastAsia="Times New Roman" w:cs="Times New Roman"/>
          <w:kern w:val="0"/>
          <w:lang w:val="en-US"/>
          <w14:ligatures w14:val="none"/>
        </w:rPr>
        <w:t>Professor Anthony King (</w:t>
      </w:r>
      <w:r w:rsidRPr="005904C1">
        <w:rPr>
          <w:rFonts w:eastAsia="Times New Roman" w:cs="Times New Roman"/>
          <w:kern w:val="0"/>
          <w14:ligatures w14:val="none"/>
        </w:rPr>
        <w:t>£57,300.56)</w:t>
      </w:r>
    </w:p>
    <w:p w:rsidR="005904C1" w:rsidRPr="00B14485" w:rsidRDefault="005904C1" w:rsidP="005904C1">
      <w:pPr>
        <w:numPr>
          <w:ilvl w:val="0"/>
          <w:numId w:val="1"/>
        </w:numPr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5904C1">
        <w:rPr>
          <w:rFonts w:eastAsia="Times New Roman" w:cs="Times New Roman"/>
          <w:kern w:val="0"/>
          <w:lang w:val="en-US"/>
          <w14:ligatures w14:val="none"/>
        </w:rPr>
        <w:t>Professor Colin Willoughby (</w:t>
      </w:r>
      <w:r w:rsidRPr="005904C1">
        <w:rPr>
          <w:rFonts w:eastAsia="Times New Roman" w:cs="Times New Roman"/>
          <w:kern w:val="0"/>
          <w14:ligatures w14:val="none"/>
        </w:rPr>
        <w:t>£99,910)</w:t>
      </w:r>
    </w:p>
    <w:p w:rsidR="00B14485" w:rsidRPr="005904C1" w:rsidRDefault="00B14485" w:rsidP="00B14485">
      <w:pPr>
        <w:ind w:left="360"/>
        <w:contextualSpacing/>
        <w:rPr>
          <w:rFonts w:eastAsia="Times New Roman" w:cs="Times New Roman"/>
          <w:kern w:val="0"/>
          <w:lang w:val="en-US"/>
          <w14:ligatures w14:val="none"/>
        </w:rPr>
      </w:pPr>
    </w:p>
    <w:p w:rsidR="005904C1" w:rsidRPr="005904C1" w:rsidRDefault="005904C1" w:rsidP="005904C1">
      <w:pPr>
        <w:rPr>
          <w:rFonts w:eastAsia="Times New Roman" w:cs="Times New Roman"/>
          <w:b/>
          <w:bCs/>
          <w:kern w:val="0"/>
          <w:u w:val="single"/>
          <w:lang w:val="en-US"/>
          <w14:ligatures w14:val="none"/>
        </w:rPr>
      </w:pPr>
      <w:r w:rsidRPr="005904C1">
        <w:rPr>
          <w:rFonts w:eastAsia="Times New Roman" w:cs="Times New Roman"/>
          <w:b/>
          <w:bCs/>
          <w:kern w:val="0"/>
          <w:u w:val="single"/>
          <w:lang w:val="en-US"/>
          <w14:ligatures w14:val="none"/>
        </w:rPr>
        <w:t>Dorey/Lister Travel Award (£1000 for 30</w:t>
      </w:r>
      <w:r w:rsidRPr="005904C1">
        <w:rPr>
          <w:rFonts w:eastAsia="Times New Roman" w:cs="Times New Roman"/>
          <w:b/>
          <w:bCs/>
          <w:kern w:val="0"/>
          <w:u w:val="single"/>
          <w:vertAlign w:val="superscript"/>
          <w:lang w:val="en-US"/>
          <w14:ligatures w14:val="none"/>
        </w:rPr>
        <w:t>th</w:t>
      </w:r>
      <w:r w:rsidRPr="005904C1">
        <w:rPr>
          <w:rFonts w:eastAsia="Times New Roman" w:cs="Times New Roman"/>
          <w:b/>
          <w:bCs/>
          <w:kern w:val="0"/>
          <w:u w:val="single"/>
          <w:lang w:val="en-US"/>
          <w14:ligatures w14:val="none"/>
        </w:rPr>
        <w:t xml:space="preserve"> Anniversary) </w:t>
      </w:r>
    </w:p>
    <w:p w:rsidR="005904C1" w:rsidRPr="005904C1" w:rsidRDefault="005904C1" w:rsidP="005904C1">
      <w:pPr>
        <w:numPr>
          <w:ilvl w:val="0"/>
          <w:numId w:val="2"/>
        </w:numPr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5904C1">
        <w:rPr>
          <w:rFonts w:eastAsia="Times New Roman" w:cs="Times New Roman"/>
          <w:kern w:val="0"/>
          <w:lang w:val="en-US"/>
          <w14:ligatures w14:val="none"/>
        </w:rPr>
        <w:t>Shiama Balendra</w:t>
      </w:r>
    </w:p>
    <w:p w:rsidR="005904C1" w:rsidRPr="005904C1" w:rsidRDefault="005904C1" w:rsidP="005904C1">
      <w:pPr>
        <w:numPr>
          <w:ilvl w:val="0"/>
          <w:numId w:val="2"/>
        </w:numPr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5904C1">
        <w:rPr>
          <w:rFonts w:eastAsia="Times New Roman" w:cs="Times New Roman"/>
          <w:kern w:val="0"/>
          <w:lang w:val="en-US"/>
          <w14:ligatures w14:val="none"/>
        </w:rPr>
        <w:t>Laura Hughes</w:t>
      </w:r>
    </w:p>
    <w:p w:rsidR="005904C1" w:rsidRDefault="005904C1" w:rsidP="005904C1">
      <w:pPr>
        <w:numPr>
          <w:ilvl w:val="0"/>
          <w:numId w:val="2"/>
        </w:numPr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5904C1">
        <w:rPr>
          <w:rFonts w:eastAsia="Times New Roman" w:cs="Times New Roman"/>
          <w:kern w:val="0"/>
          <w:lang w:val="en-US"/>
          <w14:ligatures w14:val="none"/>
        </w:rPr>
        <w:t>Matthew Kuet</w:t>
      </w:r>
    </w:p>
    <w:p w:rsidR="00B14485" w:rsidRPr="005904C1" w:rsidRDefault="00B14485" w:rsidP="00B14485">
      <w:pPr>
        <w:ind w:left="360"/>
        <w:contextualSpacing/>
        <w:rPr>
          <w:rFonts w:eastAsia="Times New Roman" w:cs="Times New Roman"/>
          <w:kern w:val="0"/>
          <w:lang w:val="en-US"/>
          <w14:ligatures w14:val="none"/>
        </w:rPr>
      </w:pPr>
    </w:p>
    <w:p w:rsidR="005904C1" w:rsidRPr="005904C1" w:rsidRDefault="005904C1" w:rsidP="005904C1">
      <w:pPr>
        <w:rPr>
          <w:rFonts w:eastAsia="Times New Roman" w:cs="Times New Roman"/>
          <w:b/>
          <w:bCs/>
          <w:kern w:val="0"/>
          <w:u w:val="single"/>
          <w:lang w:val="en-US"/>
          <w14:ligatures w14:val="none"/>
        </w:rPr>
      </w:pPr>
      <w:r w:rsidRPr="005904C1">
        <w:rPr>
          <w:rFonts w:eastAsia="Times New Roman" w:cs="Times New Roman"/>
          <w:b/>
          <w:bCs/>
          <w:kern w:val="0"/>
          <w:u w:val="single"/>
          <w:lang w:val="en-US"/>
          <w14:ligatures w14:val="none"/>
        </w:rPr>
        <w:t>Patrick Trevor Roper Undergraduate Travel Award (£500 for 25</w:t>
      </w:r>
      <w:r w:rsidRPr="005904C1">
        <w:rPr>
          <w:rFonts w:eastAsia="Times New Roman" w:cs="Times New Roman"/>
          <w:b/>
          <w:bCs/>
          <w:kern w:val="0"/>
          <w:u w:val="single"/>
          <w:vertAlign w:val="superscript"/>
          <w:lang w:val="en-US"/>
          <w14:ligatures w14:val="none"/>
        </w:rPr>
        <w:t>th</w:t>
      </w:r>
      <w:r w:rsidRPr="005904C1">
        <w:rPr>
          <w:rFonts w:eastAsia="Times New Roman" w:cs="Times New Roman"/>
          <w:b/>
          <w:bCs/>
          <w:kern w:val="0"/>
          <w:u w:val="single"/>
          <w:lang w:val="en-US"/>
          <w14:ligatures w14:val="none"/>
        </w:rPr>
        <w:t xml:space="preserve"> Anniversary)</w:t>
      </w:r>
    </w:p>
    <w:p w:rsidR="005904C1" w:rsidRPr="005904C1" w:rsidRDefault="005904C1" w:rsidP="005904C1">
      <w:pPr>
        <w:numPr>
          <w:ilvl w:val="0"/>
          <w:numId w:val="3"/>
        </w:numPr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5904C1">
        <w:rPr>
          <w:rFonts w:eastAsia="Times New Roman" w:cs="Times New Roman"/>
          <w:kern w:val="0"/>
          <w:lang w:val="en-US"/>
          <w14:ligatures w14:val="none"/>
        </w:rPr>
        <w:t>Rishikesh Gandhewar</w:t>
      </w:r>
    </w:p>
    <w:p w:rsidR="005904C1" w:rsidRPr="005904C1" w:rsidRDefault="005904C1" w:rsidP="005904C1">
      <w:pPr>
        <w:numPr>
          <w:ilvl w:val="0"/>
          <w:numId w:val="3"/>
        </w:numPr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5904C1">
        <w:rPr>
          <w:rFonts w:eastAsia="Times New Roman" w:cs="Times New Roman"/>
          <w:kern w:val="0"/>
          <w:lang w:val="en-US"/>
          <w14:ligatures w14:val="none"/>
        </w:rPr>
        <w:t>Qayim Kaba</w:t>
      </w:r>
    </w:p>
    <w:p w:rsidR="005904C1" w:rsidRPr="005904C1" w:rsidRDefault="005904C1" w:rsidP="005904C1">
      <w:pPr>
        <w:numPr>
          <w:ilvl w:val="0"/>
          <w:numId w:val="3"/>
        </w:numPr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5904C1">
        <w:rPr>
          <w:rFonts w:eastAsia="Times New Roman" w:cs="Times New Roman"/>
          <w:kern w:val="0"/>
          <w:lang w:val="en-US"/>
          <w14:ligatures w14:val="none"/>
        </w:rPr>
        <w:t>Katherine Rennie</w:t>
      </w:r>
    </w:p>
    <w:p w:rsidR="005904C1" w:rsidRPr="005904C1" w:rsidRDefault="005904C1" w:rsidP="005904C1">
      <w:pPr>
        <w:numPr>
          <w:ilvl w:val="0"/>
          <w:numId w:val="3"/>
        </w:numPr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5904C1">
        <w:rPr>
          <w:rFonts w:eastAsia="Times New Roman" w:cs="Times New Roman"/>
          <w:kern w:val="0"/>
          <w:lang w:val="en-US"/>
          <w14:ligatures w14:val="none"/>
        </w:rPr>
        <w:t>Neel Vyas</w:t>
      </w:r>
    </w:p>
    <w:p w:rsidR="005904C1" w:rsidRPr="005904C1" w:rsidRDefault="005904C1" w:rsidP="005904C1">
      <w:pPr>
        <w:numPr>
          <w:ilvl w:val="0"/>
          <w:numId w:val="3"/>
        </w:numPr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5904C1">
        <w:rPr>
          <w:rFonts w:eastAsia="Times New Roman" w:cs="Times New Roman"/>
          <w:kern w:val="0"/>
          <w:lang w:val="en-US"/>
          <w14:ligatures w14:val="none"/>
        </w:rPr>
        <w:t>Ethan Waisberg</w:t>
      </w:r>
    </w:p>
    <w:p w:rsidR="005904C1" w:rsidRDefault="005904C1" w:rsidP="005904C1">
      <w:pPr>
        <w:numPr>
          <w:ilvl w:val="0"/>
          <w:numId w:val="3"/>
        </w:numPr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5904C1">
        <w:rPr>
          <w:rFonts w:eastAsia="Times New Roman" w:cs="Times New Roman"/>
          <w:kern w:val="0"/>
          <w:lang w:val="en-US"/>
          <w14:ligatures w14:val="none"/>
        </w:rPr>
        <w:t>Jingwen Zhang</w:t>
      </w:r>
    </w:p>
    <w:p w:rsidR="00B14485" w:rsidRPr="005904C1" w:rsidRDefault="00B14485" w:rsidP="00B14485">
      <w:pPr>
        <w:ind w:left="360"/>
        <w:contextualSpacing/>
        <w:rPr>
          <w:rFonts w:eastAsia="Times New Roman" w:cs="Times New Roman"/>
          <w:kern w:val="0"/>
          <w:lang w:val="en-US"/>
          <w14:ligatures w14:val="none"/>
        </w:rPr>
      </w:pPr>
      <w:bookmarkStart w:id="0" w:name="_GoBack"/>
      <w:bookmarkEnd w:id="0"/>
    </w:p>
    <w:p w:rsidR="005904C1" w:rsidRPr="005904C1" w:rsidRDefault="005904C1" w:rsidP="005904C1">
      <w:pPr>
        <w:rPr>
          <w:rFonts w:eastAsia="Times New Roman" w:cs="Times New Roman"/>
          <w:b/>
          <w:bCs/>
          <w:kern w:val="0"/>
          <w:u w:val="single"/>
          <w:lang w:val="en-US"/>
          <w14:ligatures w14:val="none"/>
        </w:rPr>
      </w:pPr>
      <w:r w:rsidRPr="005904C1">
        <w:rPr>
          <w:rFonts w:eastAsia="Times New Roman" w:cs="Times New Roman"/>
          <w:b/>
          <w:bCs/>
          <w:kern w:val="0"/>
          <w:u w:val="single"/>
          <w:lang w:val="en-US"/>
          <w14:ligatures w14:val="none"/>
        </w:rPr>
        <w:t xml:space="preserve">Essay Prize for Foundation Doctors </w:t>
      </w:r>
    </w:p>
    <w:p w:rsidR="005904C1" w:rsidRPr="005904C1" w:rsidRDefault="005904C1" w:rsidP="005904C1">
      <w:pPr>
        <w:numPr>
          <w:ilvl w:val="0"/>
          <w:numId w:val="4"/>
        </w:numPr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5904C1">
        <w:rPr>
          <w:rFonts w:eastAsia="Times New Roman" w:cs="Times New Roman"/>
          <w:kern w:val="0"/>
          <w:lang w:val="en-US"/>
          <w14:ligatures w14:val="none"/>
        </w:rPr>
        <w:t>Rishikesh Gandhewar</w:t>
      </w:r>
    </w:p>
    <w:p w:rsidR="005904C1" w:rsidRPr="005904C1" w:rsidRDefault="005904C1" w:rsidP="005904C1">
      <w:pPr>
        <w:numPr>
          <w:ilvl w:val="0"/>
          <w:numId w:val="4"/>
        </w:numPr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5904C1">
        <w:rPr>
          <w:rFonts w:eastAsia="Times New Roman" w:cs="Times New Roman"/>
          <w:kern w:val="0"/>
          <w:lang w:val="en-US"/>
          <w14:ligatures w14:val="none"/>
        </w:rPr>
        <w:t xml:space="preserve">(joint) Louise Darwich and Jonathan Lai </w:t>
      </w:r>
    </w:p>
    <w:p w:rsidR="005904C1" w:rsidRPr="005904C1" w:rsidRDefault="005904C1" w:rsidP="005904C1">
      <w:pPr>
        <w:numPr>
          <w:ilvl w:val="0"/>
          <w:numId w:val="4"/>
        </w:numPr>
        <w:contextualSpacing/>
        <w:rPr>
          <w:rFonts w:eastAsia="Times New Roman" w:cs="Times New Roman"/>
          <w:kern w:val="0"/>
          <w:lang w:val="en-US"/>
          <w14:ligatures w14:val="none"/>
        </w:rPr>
      </w:pPr>
      <w:r w:rsidRPr="005904C1">
        <w:rPr>
          <w:rFonts w:eastAsia="Times New Roman" w:cs="Times New Roman"/>
          <w:kern w:val="0"/>
          <w:lang w:val="en-US"/>
          <w14:ligatures w14:val="none"/>
        </w:rPr>
        <w:t xml:space="preserve">Jonathan Malcom </w:t>
      </w:r>
    </w:p>
    <w:p w:rsidR="00514ABF" w:rsidRDefault="00514ABF"/>
    <w:sectPr w:rsidR="00514ABF" w:rsidSect="008B5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28A7"/>
    <w:multiLevelType w:val="hybridMultilevel"/>
    <w:tmpl w:val="A1E44B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D30AE3"/>
    <w:multiLevelType w:val="hybridMultilevel"/>
    <w:tmpl w:val="D100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92741"/>
    <w:multiLevelType w:val="hybridMultilevel"/>
    <w:tmpl w:val="5310E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2523D"/>
    <w:multiLevelType w:val="hybridMultilevel"/>
    <w:tmpl w:val="8708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C1"/>
    <w:rsid w:val="00514ABF"/>
    <w:rsid w:val="005904C1"/>
    <w:rsid w:val="00B1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6BDB"/>
  <w15:chartTrackingRefBased/>
  <w15:docId w15:val="{AA34833A-BF6D-43C4-8CD8-0E02E692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4C1"/>
    <w:pPr>
      <w:ind w:left="720"/>
      <w:contextualSpacing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Brennan</dc:creator>
  <cp:keywords/>
  <dc:description/>
  <cp:lastModifiedBy>Gareth Brennan</cp:lastModifiedBy>
  <cp:revision>2</cp:revision>
  <dcterms:created xsi:type="dcterms:W3CDTF">2023-04-20T14:14:00Z</dcterms:created>
  <dcterms:modified xsi:type="dcterms:W3CDTF">2023-04-20T14:14:00Z</dcterms:modified>
</cp:coreProperties>
</file>