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2B66" w14:textId="326A2C67" w:rsidR="007A4863" w:rsidRDefault="007A4863" w:rsidP="005D287C">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0651A4D3" w14:textId="1A890999" w:rsidR="007A4863" w:rsidRPr="008A0837" w:rsidRDefault="00657916" w:rsidP="007A4863">
      <w:pPr>
        <w:pStyle w:val="Heading3"/>
        <w:rPr>
          <w:rFonts w:ascii="Arial" w:hAnsi="Arial"/>
          <w:b w:val="0"/>
          <w:bCs w:val="0"/>
          <w:color w:val="0070C0"/>
          <w:sz w:val="28"/>
          <w:szCs w:val="28"/>
        </w:rPr>
      </w:pPr>
      <w:r>
        <w:rPr>
          <w:rFonts w:ascii="Arial" w:hAnsi="Arial"/>
          <w:b w:val="0"/>
          <w:bCs w:val="0"/>
          <w:color w:val="0070C0"/>
          <w:sz w:val="28"/>
          <w:szCs w:val="28"/>
        </w:rPr>
        <w:t>Council</w:t>
      </w:r>
      <w:r w:rsidR="66B4A18F" w:rsidRPr="66B4A18F">
        <w:rPr>
          <w:rFonts w:ascii="Arial" w:hAnsi="Arial"/>
          <w:b w:val="0"/>
          <w:bCs w:val="0"/>
          <w:i/>
          <w:iCs/>
          <w:color w:val="0070C0"/>
          <w:sz w:val="28"/>
          <w:szCs w:val="28"/>
        </w:rPr>
        <w:t xml:space="preserve"> –</w:t>
      </w:r>
      <w:r w:rsidR="66B4A18F" w:rsidRPr="66B4A18F">
        <w:rPr>
          <w:rFonts w:ascii="Arial" w:hAnsi="Arial"/>
          <w:b w:val="0"/>
          <w:bCs w:val="0"/>
          <w:color w:val="0070C0"/>
          <w:sz w:val="28"/>
          <w:szCs w:val="28"/>
        </w:rPr>
        <w:t xml:space="preserve"> Terms of Reference</w:t>
      </w:r>
    </w:p>
    <w:p w14:paraId="6D097A72" w14:textId="1322D413" w:rsidR="3760C874" w:rsidRDefault="3760C874" w:rsidP="3760C874">
      <w:pPr>
        <w:spacing w:after="0" w:line="240" w:lineRule="auto"/>
        <w:rPr>
          <w:rFonts w:ascii="Calibri" w:eastAsia="Calibri" w:hAnsi="Calibri" w:cs="Calibri"/>
          <w:b/>
          <w:bCs/>
        </w:rPr>
      </w:pPr>
    </w:p>
    <w:p w14:paraId="284E5D19" w14:textId="21216E09" w:rsidR="007A4863" w:rsidRPr="00FB5E3A" w:rsidRDefault="191C568C" w:rsidP="3760C874">
      <w:pPr>
        <w:pStyle w:val="ListParagraph"/>
        <w:numPr>
          <w:ilvl w:val="0"/>
          <w:numId w:val="1"/>
        </w:numPr>
        <w:spacing w:after="0" w:line="240" w:lineRule="auto"/>
        <w:rPr>
          <w:rFonts w:eastAsia="Calibri" w:cstheme="minorHAnsi"/>
          <w:b/>
          <w:bCs/>
        </w:rPr>
      </w:pPr>
      <w:r w:rsidRPr="00FB5E3A">
        <w:rPr>
          <w:rFonts w:eastAsia="Calibri" w:cstheme="minorHAnsi"/>
          <w:b/>
          <w:bCs/>
        </w:rPr>
        <w:t>Purpose</w:t>
      </w:r>
    </w:p>
    <w:p w14:paraId="01093D68" w14:textId="359E460A" w:rsidR="191C568C" w:rsidRPr="00FB5E3A" w:rsidRDefault="59E34FE8" w:rsidP="00FB5E3A">
      <w:pPr>
        <w:spacing w:after="0" w:line="240" w:lineRule="auto"/>
        <w:ind w:left="720"/>
        <w:rPr>
          <w:rFonts w:eastAsia="Calibri" w:cstheme="minorHAnsi"/>
        </w:rPr>
      </w:pPr>
      <w:r w:rsidRPr="00FB5E3A">
        <w:rPr>
          <w:rFonts w:eastAsia="Calibri" w:cstheme="minorHAnsi"/>
        </w:rPr>
        <w:t>The purpose of Council is to act as an advisory body of the College.</w:t>
      </w:r>
      <w:r w:rsidR="00FB5E3A" w:rsidRPr="00FB5E3A">
        <w:rPr>
          <w:rFonts w:eastAsia="Calibri" w:cstheme="minorHAnsi"/>
        </w:rPr>
        <w:t xml:space="preserve"> </w:t>
      </w:r>
      <w:r w:rsidRPr="00FB5E3A">
        <w:rPr>
          <w:rFonts w:eastAsia="Gill Sans MT" w:cstheme="minorHAnsi"/>
        </w:rPr>
        <w:t xml:space="preserve">It is responsible for representing the wider member perspective to assist with decision making. It is accountable to the Board of Trustees. </w:t>
      </w:r>
    </w:p>
    <w:p w14:paraId="619DF8A9" w14:textId="7AA4F930" w:rsidR="3760C874" w:rsidRPr="00FB5E3A" w:rsidRDefault="3760C874" w:rsidP="3760C874">
      <w:pPr>
        <w:spacing w:after="0" w:line="240" w:lineRule="auto"/>
        <w:rPr>
          <w:rFonts w:eastAsia="Calibri" w:cstheme="minorHAnsi"/>
        </w:rPr>
      </w:pPr>
    </w:p>
    <w:p w14:paraId="1510CEA2" w14:textId="1A16B022" w:rsidR="007A4863" w:rsidRPr="00FB5E3A" w:rsidRDefault="3760C874" w:rsidP="00551FF0">
      <w:pPr>
        <w:pStyle w:val="ListParagraph"/>
        <w:numPr>
          <w:ilvl w:val="0"/>
          <w:numId w:val="1"/>
        </w:numPr>
        <w:spacing w:after="0" w:line="240" w:lineRule="auto"/>
        <w:rPr>
          <w:rFonts w:eastAsia="Calibri" w:cstheme="minorHAnsi"/>
          <w:b/>
          <w:bCs/>
        </w:rPr>
      </w:pPr>
      <w:r w:rsidRPr="00FB5E3A">
        <w:rPr>
          <w:rFonts w:eastAsia="Calibri" w:cstheme="minorHAnsi"/>
          <w:b/>
          <w:bCs/>
        </w:rPr>
        <w:t>Main Activities</w:t>
      </w:r>
      <w:r w:rsidR="3C47D779" w:rsidRPr="00FB5E3A">
        <w:rPr>
          <w:rFonts w:eastAsia="Gill Sans MT" w:cstheme="minorHAnsi"/>
          <w:color w:val="00B0F0"/>
        </w:rPr>
        <w:t xml:space="preserve"> </w:t>
      </w:r>
    </w:p>
    <w:p w14:paraId="786B7097" w14:textId="34166E0C" w:rsidR="00C5414A" w:rsidRPr="00FB5E3A" w:rsidRDefault="00C5414A" w:rsidP="00C5414A">
      <w:pPr>
        <w:pStyle w:val="ListParagraph"/>
        <w:numPr>
          <w:ilvl w:val="1"/>
          <w:numId w:val="1"/>
        </w:numPr>
        <w:spacing w:after="0" w:line="240" w:lineRule="auto"/>
        <w:textAlignment w:val="baseline"/>
        <w:rPr>
          <w:rFonts w:eastAsia="Gill Sans MT" w:cstheme="minorHAnsi"/>
        </w:rPr>
      </w:pPr>
      <w:r w:rsidRPr="00FB5E3A">
        <w:rPr>
          <w:rFonts w:eastAsia="Gill Sans MT" w:cstheme="minorHAnsi"/>
        </w:rPr>
        <w:t xml:space="preserve">Shape </w:t>
      </w:r>
      <w:r w:rsidR="00551FF0" w:rsidRPr="00FB5E3A">
        <w:rPr>
          <w:rFonts w:eastAsia="Gill Sans MT" w:cstheme="minorHAnsi"/>
        </w:rPr>
        <w:t>s</w:t>
      </w:r>
      <w:r w:rsidRPr="00FB5E3A">
        <w:rPr>
          <w:rFonts w:eastAsia="Gill Sans MT" w:cstheme="minorHAnsi"/>
        </w:rPr>
        <w:t xml:space="preserve">trategic and </w:t>
      </w:r>
      <w:r w:rsidR="00551FF0" w:rsidRPr="00FB5E3A">
        <w:rPr>
          <w:rFonts w:eastAsia="Gill Sans MT" w:cstheme="minorHAnsi"/>
        </w:rPr>
        <w:t>c</w:t>
      </w:r>
      <w:r w:rsidRPr="00FB5E3A">
        <w:rPr>
          <w:rFonts w:eastAsia="Gill Sans MT" w:cstheme="minorHAnsi"/>
        </w:rPr>
        <w:t xml:space="preserve">linical </w:t>
      </w:r>
      <w:r w:rsidR="00551FF0" w:rsidRPr="00FB5E3A">
        <w:rPr>
          <w:rFonts w:eastAsia="Gill Sans MT" w:cstheme="minorHAnsi"/>
        </w:rPr>
        <w:t>p</w:t>
      </w:r>
      <w:r w:rsidRPr="00FB5E3A">
        <w:rPr>
          <w:rFonts w:eastAsia="Gill Sans MT" w:cstheme="minorHAnsi"/>
        </w:rPr>
        <w:t>riorities by assessing current needs, providing informed insights, and developing initiatives that align with the College's mission and goals.</w:t>
      </w:r>
    </w:p>
    <w:p w14:paraId="58377945" w14:textId="360A4858" w:rsidR="00C5414A" w:rsidRPr="00FB5E3A" w:rsidRDefault="00C5414A" w:rsidP="00C5414A">
      <w:pPr>
        <w:pStyle w:val="ListParagraph"/>
        <w:numPr>
          <w:ilvl w:val="1"/>
          <w:numId w:val="1"/>
        </w:numPr>
        <w:spacing w:after="0" w:line="240" w:lineRule="auto"/>
        <w:textAlignment w:val="baseline"/>
        <w:rPr>
          <w:rFonts w:eastAsia="Gill Sans MT" w:cstheme="minorHAnsi"/>
        </w:rPr>
      </w:pPr>
      <w:r w:rsidRPr="00FB5E3A">
        <w:rPr>
          <w:rFonts w:eastAsia="Gill Sans MT" w:cstheme="minorHAnsi"/>
        </w:rPr>
        <w:t xml:space="preserve">Address </w:t>
      </w:r>
      <w:r w:rsidR="00551FF0" w:rsidRPr="00FB5E3A">
        <w:rPr>
          <w:rFonts w:eastAsia="Gill Sans MT" w:cstheme="minorHAnsi"/>
        </w:rPr>
        <w:t>r</w:t>
      </w:r>
      <w:r w:rsidRPr="00FB5E3A">
        <w:rPr>
          <w:rFonts w:eastAsia="Gill Sans MT" w:cstheme="minorHAnsi"/>
        </w:rPr>
        <w:t xml:space="preserve">egional </w:t>
      </w:r>
      <w:r w:rsidR="00551FF0" w:rsidRPr="00FB5E3A">
        <w:rPr>
          <w:rFonts w:eastAsia="Gill Sans MT" w:cstheme="minorHAnsi"/>
        </w:rPr>
        <w:t>c</w:t>
      </w:r>
      <w:r w:rsidRPr="00FB5E3A">
        <w:rPr>
          <w:rFonts w:eastAsia="Gill Sans MT" w:cstheme="minorHAnsi"/>
        </w:rPr>
        <w:t>oncerns by gather</w:t>
      </w:r>
      <w:r w:rsidR="00551FF0" w:rsidRPr="00FB5E3A">
        <w:rPr>
          <w:rFonts w:eastAsia="Gill Sans MT" w:cstheme="minorHAnsi"/>
        </w:rPr>
        <w:t>ing</w:t>
      </w:r>
      <w:r w:rsidRPr="00FB5E3A">
        <w:rPr>
          <w:rFonts w:eastAsia="Gill Sans MT" w:cstheme="minorHAnsi"/>
        </w:rPr>
        <w:t xml:space="preserve"> and present</w:t>
      </w:r>
      <w:r w:rsidR="00551FF0" w:rsidRPr="00FB5E3A">
        <w:rPr>
          <w:rFonts w:eastAsia="Gill Sans MT" w:cstheme="minorHAnsi"/>
        </w:rPr>
        <w:t>ing</w:t>
      </w:r>
      <w:r w:rsidRPr="00FB5E3A">
        <w:rPr>
          <w:rFonts w:eastAsia="Gill Sans MT" w:cstheme="minorHAnsi"/>
        </w:rPr>
        <w:t xml:space="preserve"> issues related to service delivery and training from their respective regions to the Council</w:t>
      </w:r>
      <w:r w:rsidR="00551FF0" w:rsidRPr="00FB5E3A">
        <w:rPr>
          <w:rFonts w:eastAsia="Gill Sans MT" w:cstheme="minorHAnsi"/>
        </w:rPr>
        <w:t xml:space="preserve">. </w:t>
      </w:r>
    </w:p>
    <w:p w14:paraId="5A73D80C" w14:textId="1E5010E6" w:rsidR="00551FF0" w:rsidRPr="00FB5E3A" w:rsidRDefault="00551FF0" w:rsidP="00551FF0">
      <w:pPr>
        <w:pStyle w:val="ListParagraph"/>
        <w:numPr>
          <w:ilvl w:val="1"/>
          <w:numId w:val="1"/>
        </w:numPr>
        <w:spacing w:after="0" w:line="240" w:lineRule="auto"/>
        <w:textAlignment w:val="baseline"/>
        <w:rPr>
          <w:rFonts w:eastAsia="Gill Sans MT" w:cstheme="minorHAnsi"/>
        </w:rPr>
      </w:pPr>
      <w:r w:rsidRPr="00FB5E3A">
        <w:rPr>
          <w:rFonts w:eastAsia="Gill Sans MT" w:cstheme="minorHAnsi"/>
        </w:rPr>
        <w:t>Review and respond to relevant Committee Reports, reviewing the contents to monitor progress, address challenges, and provide strategic guidance as needed.</w:t>
      </w:r>
    </w:p>
    <w:p w14:paraId="7C567D07" w14:textId="39E6579F" w:rsidR="3C47D779" w:rsidRPr="00FB5E3A" w:rsidRDefault="3C47D779" w:rsidP="3C47D779">
      <w:pPr>
        <w:pStyle w:val="ListParagraph"/>
        <w:spacing w:after="0" w:line="240" w:lineRule="auto"/>
        <w:ind w:left="1440"/>
        <w:rPr>
          <w:rFonts w:eastAsia="Gill Sans MT" w:cstheme="minorHAnsi"/>
          <w:color w:val="00B0F0"/>
        </w:rPr>
      </w:pPr>
    </w:p>
    <w:p w14:paraId="54433519" w14:textId="27A65C96" w:rsidR="007A4863" w:rsidRPr="00FB5E3A" w:rsidRDefault="66B4A18F" w:rsidP="3760C874">
      <w:pPr>
        <w:pStyle w:val="ListParagraph"/>
        <w:numPr>
          <w:ilvl w:val="0"/>
          <w:numId w:val="1"/>
        </w:numPr>
        <w:spacing w:after="0" w:line="240" w:lineRule="auto"/>
        <w:textAlignment w:val="baseline"/>
        <w:rPr>
          <w:rFonts w:eastAsiaTheme="minorEastAsia" w:cstheme="minorHAnsi"/>
          <w:b/>
          <w:bCs/>
        </w:rPr>
      </w:pPr>
      <w:r w:rsidRPr="00FB5E3A">
        <w:rPr>
          <w:rFonts w:cstheme="minorHAnsi"/>
          <w:b/>
          <w:bCs/>
        </w:rPr>
        <w:t>Status of Committee</w:t>
      </w:r>
    </w:p>
    <w:p w14:paraId="6368AA2F" w14:textId="6C95EBAC" w:rsidR="007A4863" w:rsidRPr="00FB5E3A" w:rsidRDefault="00551FF0" w:rsidP="3760C874">
      <w:pPr>
        <w:pStyle w:val="ListParagraph"/>
        <w:numPr>
          <w:ilvl w:val="1"/>
          <w:numId w:val="1"/>
        </w:numPr>
        <w:spacing w:after="0" w:line="240" w:lineRule="auto"/>
        <w:textAlignment w:val="baseline"/>
        <w:rPr>
          <w:rFonts w:eastAsia="Calibri" w:cstheme="minorHAnsi"/>
        </w:rPr>
      </w:pPr>
      <w:r w:rsidRPr="00FB5E3A">
        <w:rPr>
          <w:rFonts w:eastAsiaTheme="minorEastAsia" w:cstheme="minorHAnsi"/>
        </w:rPr>
        <w:t xml:space="preserve">The Council </w:t>
      </w:r>
      <w:r w:rsidR="66B4A18F" w:rsidRPr="00FB5E3A">
        <w:rPr>
          <w:rFonts w:eastAsiaTheme="minorEastAsia" w:cstheme="minorHAnsi"/>
        </w:rPr>
        <w:t>is not authorised to make decisions other than in accordance with these terms of reference.</w:t>
      </w:r>
    </w:p>
    <w:p w14:paraId="06F70493" w14:textId="1E0473F9" w:rsidR="007A4863" w:rsidRPr="00FB5E3A" w:rsidRDefault="564E35F0" w:rsidP="3760C874">
      <w:pPr>
        <w:pStyle w:val="ListParagraph"/>
        <w:numPr>
          <w:ilvl w:val="1"/>
          <w:numId w:val="1"/>
        </w:numPr>
        <w:spacing w:after="0" w:line="240" w:lineRule="auto"/>
        <w:textAlignment w:val="baseline"/>
        <w:rPr>
          <w:rFonts w:eastAsia="Calibri" w:cstheme="minorHAnsi"/>
        </w:rPr>
      </w:pPr>
      <w:r w:rsidRPr="00FB5E3A">
        <w:rPr>
          <w:rFonts w:eastAsiaTheme="minorEastAsia" w:cstheme="minorHAnsi"/>
        </w:rPr>
        <w:t>The</w:t>
      </w:r>
      <w:r w:rsidR="00551FF0" w:rsidRPr="00FB5E3A">
        <w:rPr>
          <w:rFonts w:eastAsiaTheme="minorEastAsia" w:cstheme="minorHAnsi"/>
        </w:rPr>
        <w:t xml:space="preserve"> Council </w:t>
      </w:r>
      <w:r w:rsidRPr="00FB5E3A">
        <w:rPr>
          <w:rFonts w:eastAsiaTheme="minorEastAsia" w:cstheme="minorHAnsi"/>
        </w:rPr>
        <w:t xml:space="preserve">is a </w:t>
      </w:r>
      <w:r w:rsidR="00551FF0" w:rsidRPr="00FB5E3A">
        <w:rPr>
          <w:rFonts w:eastAsiaTheme="minorEastAsia" w:cstheme="minorHAnsi"/>
        </w:rPr>
        <w:t>Committee</w:t>
      </w:r>
      <w:r w:rsidR="005D287C" w:rsidRPr="00FB5E3A">
        <w:rPr>
          <w:rFonts w:eastAsiaTheme="minorEastAsia" w:cstheme="minorHAnsi"/>
        </w:rPr>
        <w:t xml:space="preserve"> of the College</w:t>
      </w:r>
      <w:r w:rsidR="00851F2A">
        <w:rPr>
          <w:rFonts w:eastAsiaTheme="minorEastAsia" w:cstheme="minorHAnsi"/>
        </w:rPr>
        <w:t xml:space="preserve">. </w:t>
      </w:r>
    </w:p>
    <w:p w14:paraId="32CB5954" w14:textId="4EB3C200" w:rsidR="007A4863" w:rsidRPr="00FB5E3A" w:rsidRDefault="59E34FE8" w:rsidP="66B4A18F">
      <w:pPr>
        <w:pStyle w:val="ListParagraph"/>
        <w:numPr>
          <w:ilvl w:val="1"/>
          <w:numId w:val="1"/>
        </w:numPr>
        <w:spacing w:after="0" w:line="240" w:lineRule="auto"/>
        <w:textAlignment w:val="baseline"/>
        <w:rPr>
          <w:rFonts w:eastAsia="Calibri" w:cstheme="minorHAnsi"/>
        </w:rPr>
      </w:pPr>
      <w:r w:rsidRPr="00FB5E3A">
        <w:rPr>
          <w:rFonts w:cstheme="minorHAnsi"/>
        </w:rPr>
        <w:t xml:space="preserve">The following sub committees/working groups report to Council: </w:t>
      </w:r>
    </w:p>
    <w:p w14:paraId="3518EE0A" w14:textId="3F8E3FAE" w:rsidR="59E34FE8" w:rsidRPr="00FB5E3A" w:rsidRDefault="59E34FE8" w:rsidP="59E34FE8">
      <w:pPr>
        <w:pStyle w:val="ListParagraph"/>
        <w:numPr>
          <w:ilvl w:val="2"/>
          <w:numId w:val="1"/>
        </w:numPr>
        <w:spacing w:after="0" w:line="240" w:lineRule="auto"/>
        <w:rPr>
          <w:rFonts w:eastAsia="Calibri" w:cstheme="minorHAnsi"/>
        </w:rPr>
      </w:pPr>
      <w:r w:rsidRPr="00FB5E3A">
        <w:rPr>
          <w:rFonts w:eastAsia="Calibri" w:cstheme="minorHAnsi"/>
        </w:rPr>
        <w:t>SAS</w:t>
      </w:r>
    </w:p>
    <w:p w14:paraId="378B153E" w14:textId="0D2338F3" w:rsidR="59E34FE8" w:rsidRPr="00FB5E3A" w:rsidRDefault="59E34FE8" w:rsidP="59E34FE8">
      <w:pPr>
        <w:pStyle w:val="ListParagraph"/>
        <w:numPr>
          <w:ilvl w:val="2"/>
          <w:numId w:val="1"/>
        </w:numPr>
        <w:spacing w:after="0" w:line="240" w:lineRule="auto"/>
        <w:rPr>
          <w:rFonts w:eastAsia="Calibri" w:cstheme="minorHAnsi"/>
        </w:rPr>
      </w:pPr>
      <w:r w:rsidRPr="00FB5E3A">
        <w:rPr>
          <w:rFonts w:eastAsia="Calibri" w:cstheme="minorHAnsi"/>
        </w:rPr>
        <w:t>Trainees</w:t>
      </w:r>
    </w:p>
    <w:p w14:paraId="08388D77" w14:textId="0370A648" w:rsidR="007A4863" w:rsidRPr="00FB5E3A" w:rsidRDefault="296056B3" w:rsidP="191C568C">
      <w:pPr>
        <w:pStyle w:val="ListParagraph"/>
        <w:numPr>
          <w:ilvl w:val="2"/>
          <w:numId w:val="1"/>
        </w:numPr>
        <w:spacing w:after="0" w:line="240" w:lineRule="auto"/>
        <w:textAlignment w:val="baseline"/>
        <w:rPr>
          <w:rFonts w:eastAsia="Calibri" w:cstheme="minorHAnsi"/>
        </w:rPr>
      </w:pPr>
      <w:r w:rsidRPr="296056B3">
        <w:t>Lay Advisory Group (LAG)</w:t>
      </w:r>
    </w:p>
    <w:p w14:paraId="30642851" w14:textId="2C8FC8E9" w:rsidR="296056B3" w:rsidRDefault="296056B3" w:rsidP="296056B3">
      <w:pPr>
        <w:pStyle w:val="ListParagraph"/>
        <w:numPr>
          <w:ilvl w:val="2"/>
          <w:numId w:val="1"/>
        </w:numPr>
        <w:spacing w:after="0" w:line="240" w:lineRule="auto"/>
        <w:rPr>
          <w:rFonts w:eastAsia="Calibri"/>
        </w:rPr>
      </w:pPr>
      <w:r w:rsidRPr="296056B3">
        <w:rPr>
          <w:rFonts w:eastAsia="Calibri"/>
        </w:rPr>
        <w:t>Membership Working Group</w:t>
      </w:r>
    </w:p>
    <w:p w14:paraId="07D46B2A" w14:textId="07AFF1DA" w:rsidR="59E34FE8" w:rsidRPr="00FB5E3A" w:rsidRDefault="59E34FE8" w:rsidP="59E34FE8">
      <w:pPr>
        <w:pStyle w:val="ListParagraph"/>
        <w:numPr>
          <w:ilvl w:val="2"/>
          <w:numId w:val="1"/>
        </w:numPr>
        <w:spacing w:after="0" w:line="240" w:lineRule="auto"/>
        <w:rPr>
          <w:rFonts w:eastAsia="Calibri" w:cstheme="minorHAnsi"/>
        </w:rPr>
      </w:pPr>
      <w:r w:rsidRPr="00FB5E3A">
        <w:rPr>
          <w:rFonts w:eastAsia="Calibri" w:cstheme="minorHAnsi"/>
        </w:rPr>
        <w:t>Policy Subcommittee</w:t>
      </w:r>
    </w:p>
    <w:p w14:paraId="2AC59883" w14:textId="77777777" w:rsidR="00D718A7" w:rsidRPr="00FB5E3A" w:rsidRDefault="00551FF0" w:rsidP="00D718A7">
      <w:pPr>
        <w:pStyle w:val="ListParagraph"/>
        <w:numPr>
          <w:ilvl w:val="2"/>
          <w:numId w:val="1"/>
        </w:numPr>
        <w:spacing w:after="0" w:line="240" w:lineRule="auto"/>
        <w:textAlignment w:val="baseline"/>
        <w:rPr>
          <w:rFonts w:eastAsia="Calibri" w:cstheme="minorHAnsi"/>
        </w:rPr>
      </w:pPr>
      <w:r w:rsidRPr="00FB5E3A">
        <w:rPr>
          <w:rFonts w:cstheme="minorHAnsi"/>
        </w:rPr>
        <w:t xml:space="preserve">Global Subcommittee </w:t>
      </w:r>
    </w:p>
    <w:p w14:paraId="11BDB95F" w14:textId="46BBB96E" w:rsidR="007A4863" w:rsidRPr="00FB5E3A" w:rsidRDefault="59E34FE8" w:rsidP="00D718A7">
      <w:pPr>
        <w:pStyle w:val="ListParagraph"/>
        <w:numPr>
          <w:ilvl w:val="2"/>
          <w:numId w:val="1"/>
        </w:numPr>
        <w:spacing w:after="0" w:line="240" w:lineRule="auto"/>
        <w:textAlignment w:val="baseline"/>
        <w:rPr>
          <w:rFonts w:eastAsia="Calibri" w:cstheme="minorHAnsi"/>
        </w:rPr>
      </w:pPr>
      <w:r w:rsidRPr="00FB5E3A">
        <w:rPr>
          <w:rFonts w:cstheme="minorHAnsi"/>
        </w:rPr>
        <w:t>Workforce Working Group</w:t>
      </w:r>
    </w:p>
    <w:p w14:paraId="26B092D3" w14:textId="77777777" w:rsidR="00D718A7" w:rsidRPr="00D718A7" w:rsidRDefault="00D718A7" w:rsidP="00D718A7">
      <w:pPr>
        <w:pStyle w:val="ListParagraph"/>
        <w:spacing w:after="0" w:line="240" w:lineRule="auto"/>
        <w:ind w:left="2160"/>
        <w:textAlignment w:val="baseline"/>
        <w:rPr>
          <w:rFonts w:ascii="Calibri" w:eastAsia="Calibri" w:hAnsi="Calibri" w:cs="Calibri"/>
        </w:rPr>
      </w:pPr>
    </w:p>
    <w:p w14:paraId="3469E5BC" w14:textId="649C19C3" w:rsidR="007A4863" w:rsidRPr="007B4A69" w:rsidRDefault="3760C874" w:rsidP="3760C874">
      <w:pPr>
        <w:pStyle w:val="ListParagraph"/>
        <w:keepNext/>
        <w:numPr>
          <w:ilvl w:val="0"/>
          <w:numId w:val="1"/>
        </w:numPr>
        <w:spacing w:after="0" w:line="240" w:lineRule="auto"/>
        <w:textAlignment w:val="baseline"/>
        <w:rPr>
          <w:rFonts w:eastAsiaTheme="minorEastAsia"/>
          <w:b/>
          <w:bCs/>
          <w:lang w:val="en-US"/>
        </w:rPr>
      </w:pPr>
      <w:r w:rsidRPr="3760C874">
        <w:rPr>
          <w:rFonts w:ascii="Calibri" w:eastAsia="Calibri" w:hAnsi="Calibri" w:cs="Calibri"/>
          <w:b/>
          <w:bCs/>
        </w:rPr>
        <w:lastRenderedPageBreak/>
        <w:t>Membership</w:t>
      </w:r>
    </w:p>
    <w:p w14:paraId="08D6807E" w14:textId="05C0C475" w:rsidR="007A4863" w:rsidRPr="00D718A7" w:rsidRDefault="00551FF0" w:rsidP="00551FF0">
      <w:pPr>
        <w:pStyle w:val="ListParagraph"/>
        <w:keepNext/>
        <w:numPr>
          <w:ilvl w:val="1"/>
          <w:numId w:val="1"/>
        </w:numPr>
        <w:spacing w:after="0" w:line="240" w:lineRule="auto"/>
        <w:textAlignment w:val="baseline"/>
        <w:rPr>
          <w:rFonts w:eastAsiaTheme="minorEastAsia"/>
          <w:lang w:val="en-US"/>
        </w:rPr>
      </w:pPr>
      <w:r w:rsidRPr="00D718A7">
        <w:rPr>
          <w:rFonts w:eastAsiaTheme="minorEastAsia"/>
          <w:i/>
          <w:iCs/>
          <w:lang w:val="en-US"/>
        </w:rPr>
        <w:t xml:space="preserve"> </w:t>
      </w:r>
      <w:r w:rsidRPr="00D718A7">
        <w:rPr>
          <w:rFonts w:eastAsiaTheme="minorEastAsia"/>
          <w:lang w:val="en-US"/>
        </w:rPr>
        <w:t xml:space="preserve">Council </w:t>
      </w:r>
      <w:r w:rsidR="564E35F0" w:rsidRPr="00D718A7">
        <w:rPr>
          <w:rFonts w:eastAsiaTheme="minorEastAsia"/>
          <w:lang w:val="en-US"/>
        </w:rPr>
        <w:t>shall consist of a maximum of</w:t>
      </w:r>
      <w:r w:rsidRPr="00D718A7">
        <w:rPr>
          <w:rFonts w:eastAsiaTheme="minorEastAsia"/>
          <w:lang w:val="en-US"/>
        </w:rPr>
        <w:t xml:space="preserve"> 40 </w:t>
      </w:r>
      <w:r w:rsidR="564E35F0" w:rsidRPr="00D718A7">
        <w:rPr>
          <w:rFonts w:eastAsiaTheme="minorEastAsia"/>
          <w:lang w:val="en-US"/>
        </w:rPr>
        <w:t>members.</w:t>
      </w:r>
      <w:r w:rsidR="00D718A7" w:rsidRPr="00D718A7">
        <w:rPr>
          <w:rFonts w:eastAsiaTheme="minorEastAsia"/>
          <w:lang w:val="en-US"/>
        </w:rPr>
        <w:t xml:space="preserve"> All members serve 3 year terms, with a further 3 years subject to confirmation.</w:t>
      </w:r>
      <w:r w:rsidR="564E35F0" w:rsidRPr="00D718A7">
        <w:rPr>
          <w:rFonts w:eastAsiaTheme="minorEastAsia"/>
          <w:lang w:val="en-US"/>
        </w:rPr>
        <w:t xml:space="preserve"> Those members shall be</w:t>
      </w:r>
      <w:r w:rsidR="00D718A7" w:rsidRPr="00D718A7">
        <w:rPr>
          <w:rFonts w:eastAsiaTheme="minorEastAsia"/>
          <w:lang w:val="en-US"/>
        </w:rPr>
        <w:t>:</w:t>
      </w:r>
    </w:p>
    <w:p w14:paraId="05C981A8" w14:textId="77777777" w:rsidR="00D718A7" w:rsidRPr="00D718A7" w:rsidRDefault="00D718A7" w:rsidP="00D718A7">
      <w:pPr>
        <w:pStyle w:val="ListParagraph"/>
        <w:keepNext/>
        <w:spacing w:after="0" w:line="240" w:lineRule="auto"/>
        <w:ind w:left="1440"/>
        <w:textAlignment w:val="baseline"/>
        <w:rPr>
          <w:rFonts w:eastAsiaTheme="minorEastAsia"/>
          <w:lang w:val="en-US"/>
        </w:rPr>
      </w:pPr>
    </w:p>
    <w:p w14:paraId="5E5AFB73"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The President</w:t>
      </w:r>
    </w:p>
    <w:p w14:paraId="636D65A8"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Vice President(s) </w:t>
      </w:r>
    </w:p>
    <w:p w14:paraId="76E1DA09"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Honorary Secretary </w:t>
      </w:r>
    </w:p>
    <w:p w14:paraId="51767CB6"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The Honorary Treasurer</w:t>
      </w:r>
    </w:p>
    <w:p w14:paraId="499B2C41" w14:textId="00B8174D" w:rsidR="00551FF0" w:rsidRPr="00D718A7" w:rsidRDefault="59E34FE8" w:rsidP="59E34FE8">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w:t>
      </w:r>
      <w:r w:rsidR="00851F2A">
        <w:rPr>
          <w:rFonts w:eastAsiaTheme="minorEastAsia"/>
          <w:lang w:val="en-US"/>
        </w:rPr>
        <w:t xml:space="preserve">Education </w:t>
      </w:r>
      <w:r w:rsidRPr="00D718A7">
        <w:rPr>
          <w:rFonts w:eastAsiaTheme="minorEastAsia"/>
          <w:lang w:val="en-US"/>
        </w:rPr>
        <w:t xml:space="preserve">Committee </w:t>
      </w:r>
    </w:p>
    <w:p w14:paraId="60FDA728" w14:textId="16BEF637" w:rsidR="00551FF0" w:rsidRPr="00D718A7" w:rsidRDefault="59E34FE8" w:rsidP="59E34FE8">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w:t>
      </w:r>
      <w:r w:rsidR="00851F2A">
        <w:rPr>
          <w:rFonts w:eastAsiaTheme="minorEastAsia"/>
          <w:lang w:val="en-US"/>
        </w:rPr>
        <w:t xml:space="preserve">Examinations </w:t>
      </w:r>
      <w:r w:rsidRPr="00D718A7">
        <w:rPr>
          <w:rFonts w:eastAsiaTheme="minorEastAsia"/>
          <w:lang w:val="en-US"/>
        </w:rPr>
        <w:t>Committee</w:t>
      </w:r>
    </w:p>
    <w:p w14:paraId="7E0298CC" w14:textId="1B82B649" w:rsidR="00551FF0" w:rsidRPr="00D718A7" w:rsidRDefault="59E34FE8" w:rsidP="59E34FE8">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Quality, Audit and Standards Committee </w:t>
      </w:r>
    </w:p>
    <w:p w14:paraId="44ACC032" w14:textId="236FF312" w:rsidR="00551FF0" w:rsidRPr="00D718A7" w:rsidRDefault="59E34FE8" w:rsidP="59E34FE8">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Scientific &amp; </w:t>
      </w:r>
      <w:r w:rsidR="00851F2A">
        <w:rPr>
          <w:rFonts w:eastAsiaTheme="minorEastAsia"/>
          <w:lang w:val="en-US"/>
        </w:rPr>
        <w:t xml:space="preserve">Research </w:t>
      </w:r>
      <w:r w:rsidRPr="00D718A7">
        <w:rPr>
          <w:rFonts w:eastAsiaTheme="minorEastAsia"/>
          <w:lang w:val="en-US"/>
        </w:rPr>
        <w:t>Committee</w:t>
      </w:r>
    </w:p>
    <w:p w14:paraId="32562232"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Training Committee </w:t>
      </w:r>
    </w:p>
    <w:p w14:paraId="6E4D63C9" w14:textId="7DDF2F07" w:rsidR="00551FF0" w:rsidRPr="00D718A7" w:rsidRDefault="00551FF0" w:rsidP="00D718A7">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Regional Representatives</w:t>
      </w:r>
    </w:p>
    <w:p w14:paraId="29FA1733"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Global Subcommittee </w:t>
      </w:r>
    </w:p>
    <w:p w14:paraId="7A58B8B2"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The Chair of the Lay Advisory Group</w:t>
      </w:r>
    </w:p>
    <w:p w14:paraId="38B27535"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 xml:space="preserve">The Chair of the Ophthalmologists in Training Group </w:t>
      </w:r>
    </w:p>
    <w:p w14:paraId="31474580" w14:textId="77777777" w:rsidR="00551FF0" w:rsidRPr="00D718A7" w:rsidRDefault="00551FF0" w:rsidP="00551FF0">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The Chair of the SAS Group</w:t>
      </w:r>
    </w:p>
    <w:p w14:paraId="39EB9751" w14:textId="25906CB3" w:rsidR="00551FF0" w:rsidRPr="00D718A7" w:rsidRDefault="00551FF0" w:rsidP="002366A8">
      <w:pPr>
        <w:pStyle w:val="ListParagraph"/>
        <w:keepNext/>
        <w:numPr>
          <w:ilvl w:val="2"/>
          <w:numId w:val="1"/>
        </w:numPr>
        <w:spacing w:after="0" w:line="240" w:lineRule="auto"/>
        <w:textAlignment w:val="baseline"/>
        <w:rPr>
          <w:rFonts w:eastAsiaTheme="minorEastAsia"/>
          <w:lang w:val="en-US"/>
        </w:rPr>
      </w:pPr>
      <w:r w:rsidRPr="00D718A7">
        <w:rPr>
          <w:rFonts w:eastAsiaTheme="minorEastAsia"/>
          <w:lang w:val="en-US"/>
        </w:rPr>
        <w:t>The Editor of Eye (optional)</w:t>
      </w:r>
    </w:p>
    <w:p w14:paraId="3C054DD9" w14:textId="692A2320" w:rsidR="007A4863" w:rsidRPr="00D718A7" w:rsidRDefault="007A4863" w:rsidP="3760C874">
      <w:pPr>
        <w:keepNext/>
        <w:spacing w:after="0" w:line="240" w:lineRule="auto"/>
        <w:ind w:left="720"/>
        <w:textAlignment w:val="baseline"/>
        <w:rPr>
          <w:rFonts w:eastAsiaTheme="minorEastAsia"/>
          <w:lang w:val="en-US"/>
        </w:rPr>
      </w:pPr>
    </w:p>
    <w:p w14:paraId="6B985FF8" w14:textId="592DE2FB" w:rsidR="007A4863" w:rsidRPr="007B4A69" w:rsidRDefault="59E34FE8" w:rsidP="59E34FE8">
      <w:pPr>
        <w:keepNext/>
        <w:spacing w:after="0" w:line="240" w:lineRule="auto"/>
        <w:ind w:left="720"/>
        <w:textAlignment w:val="baseline"/>
        <w:rPr>
          <w:rFonts w:eastAsiaTheme="minorEastAsia"/>
        </w:rPr>
      </w:pPr>
      <w:r w:rsidRPr="00D718A7">
        <w:rPr>
          <w:rFonts w:eastAsiaTheme="minorEastAsia"/>
          <w:lang w:val="en-US"/>
        </w:rPr>
        <w:t xml:space="preserve">The Chair shall be the President and they are responsible for chairing meetings, liaising effectively with the Council manager, and ensuring it meets the key progress indicators </w:t>
      </w:r>
      <w:r w:rsidRPr="59E34FE8">
        <w:rPr>
          <w:rFonts w:eastAsiaTheme="minorEastAsia"/>
          <w:lang w:val="en-US"/>
        </w:rPr>
        <w:t xml:space="preserve">outlined in the annual workplan. The Chief Executive, Executive Assistant, and Senior Leadership Team will also attend Council meetings. </w:t>
      </w:r>
    </w:p>
    <w:p w14:paraId="391793F3" w14:textId="77777777" w:rsidR="00CB34D1" w:rsidRDefault="00CB34D1" w:rsidP="5EB83139">
      <w:pPr>
        <w:spacing w:after="0" w:line="240" w:lineRule="auto"/>
        <w:textAlignment w:val="baseline"/>
        <w:rPr>
          <w:rFonts w:eastAsiaTheme="minorEastAsia"/>
          <w:b/>
          <w:bCs/>
        </w:rPr>
      </w:pPr>
    </w:p>
    <w:p w14:paraId="07C1A821" w14:textId="27E7DE8A" w:rsidR="007A4863" w:rsidRPr="00085ADA" w:rsidRDefault="3760C874" w:rsidP="3760C874">
      <w:pPr>
        <w:pStyle w:val="ListParagraph"/>
        <w:keepNext/>
        <w:numPr>
          <w:ilvl w:val="0"/>
          <w:numId w:val="1"/>
        </w:numPr>
        <w:spacing w:after="0" w:line="240" w:lineRule="auto"/>
        <w:rPr>
          <w:rFonts w:eastAsiaTheme="minorEastAsia"/>
          <w:b/>
          <w:bCs/>
        </w:rPr>
      </w:pPr>
      <w:r w:rsidRPr="3760C874">
        <w:rPr>
          <w:rFonts w:eastAsiaTheme="minorEastAsia"/>
          <w:b/>
          <w:bCs/>
        </w:rPr>
        <w:lastRenderedPageBreak/>
        <w:t>Meetings</w:t>
      </w:r>
    </w:p>
    <w:p w14:paraId="0DD6FE07" w14:textId="5AB3A21F" w:rsidR="007A4863" w:rsidRPr="00085ADA" w:rsidRDefault="66B4A18F" w:rsidP="3760C874">
      <w:pPr>
        <w:pStyle w:val="ListParagraph"/>
        <w:keepNext/>
        <w:numPr>
          <w:ilvl w:val="1"/>
          <w:numId w:val="1"/>
        </w:numPr>
        <w:spacing w:after="0" w:line="240" w:lineRule="auto"/>
        <w:rPr>
          <w:rFonts w:eastAsiaTheme="minorEastAsia"/>
        </w:rPr>
      </w:pPr>
      <w:r w:rsidRPr="66B4A18F">
        <w:rPr>
          <w:rFonts w:eastAsiaTheme="minorEastAsia"/>
        </w:rPr>
        <w:t>Meetings will occur</w:t>
      </w:r>
      <w:r w:rsidR="002366A8">
        <w:rPr>
          <w:rFonts w:eastAsiaTheme="minorEastAsia"/>
        </w:rPr>
        <w:t xml:space="preserve"> 4 times annually either</w:t>
      </w:r>
      <w:r w:rsidRPr="66B4A18F">
        <w:rPr>
          <w:rFonts w:eastAsiaTheme="minorEastAsia"/>
        </w:rPr>
        <w:t xml:space="preserve"> </w:t>
      </w:r>
      <w:r w:rsidRPr="002366A8">
        <w:rPr>
          <w:rFonts w:eastAsiaTheme="minorEastAsia"/>
        </w:rPr>
        <w:t xml:space="preserve">in person, hybrid, </w:t>
      </w:r>
      <w:r w:rsidR="002366A8" w:rsidRPr="002366A8">
        <w:rPr>
          <w:rFonts w:eastAsiaTheme="minorEastAsia"/>
        </w:rPr>
        <w:t xml:space="preserve">or </w:t>
      </w:r>
      <w:r w:rsidRPr="002366A8">
        <w:rPr>
          <w:rFonts w:eastAsiaTheme="minorEastAsia"/>
        </w:rPr>
        <w:t xml:space="preserve">virtually. </w:t>
      </w:r>
      <w:r w:rsidRPr="66B4A18F">
        <w:rPr>
          <w:rFonts w:eastAsiaTheme="minorEastAsia"/>
        </w:rPr>
        <w:t>The majority of work is expected to be undertaken in-between meetings.</w:t>
      </w:r>
    </w:p>
    <w:p w14:paraId="2037C9D2" w14:textId="75E31572" w:rsidR="007A4863" w:rsidRPr="00085ADA" w:rsidRDefault="3760C874" w:rsidP="3760C874">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14:paraId="15FE2DC6" w14:textId="4CBF92EA" w:rsidR="007A4863" w:rsidRPr="00085ADA" w:rsidRDefault="47AAE8AE" w:rsidP="3760C874">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002366A8" w:rsidRPr="002366A8">
        <w:rPr>
          <w:rFonts w:eastAsiaTheme="minorEastAsia"/>
        </w:rPr>
        <w:t>3</w:t>
      </w:r>
      <w:r w:rsidR="002366A8">
        <w:rPr>
          <w:rFonts w:eastAsiaTheme="minorEastAsia"/>
          <w:color w:val="00B0F0"/>
        </w:rPr>
        <w:t xml:space="preserve"> </w:t>
      </w:r>
      <w:r w:rsidRPr="47AAE8AE">
        <w:rPr>
          <w:rFonts w:eastAsiaTheme="minorEastAsia"/>
        </w:rPr>
        <w:t>or more missed meetings and/or inability to contribute to the work of the Committee will result in removal subject to review by the Chair.</w:t>
      </w:r>
      <w:r w:rsidRPr="47AAE8AE">
        <w:rPr>
          <w:rFonts w:eastAsiaTheme="minorEastAsia"/>
          <w:i/>
          <w:iCs/>
        </w:rPr>
        <w:t xml:space="preserve"> </w:t>
      </w:r>
    </w:p>
    <w:p w14:paraId="694A9583" w14:textId="4A6FE758" w:rsidR="007A4863" w:rsidRPr="00085ADA" w:rsidRDefault="191C568C" w:rsidP="3760C87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7B215993" w:rsidR="579318D7" w:rsidRDefault="66B4A18F" w:rsidP="66B4A18F">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21B415ED" w14:textId="08FCB1D3" w:rsidR="579318D7" w:rsidRPr="005D287C" w:rsidRDefault="66B4A18F" w:rsidP="005D287C">
      <w:pPr>
        <w:pStyle w:val="BodyText"/>
        <w:keepNext/>
        <w:numPr>
          <w:ilvl w:val="1"/>
          <w:numId w:val="1"/>
        </w:numPr>
        <w:jc w:val="left"/>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 Chair shall also attend meetings of</w:t>
      </w:r>
      <w:r w:rsidR="002366A8">
        <w:rPr>
          <w:rFonts w:asciiTheme="minorHAnsi" w:eastAsiaTheme="minorEastAsia" w:hAnsiTheme="minorHAnsi" w:cstheme="minorBidi"/>
          <w:b w:val="0"/>
          <w:bCs w:val="0"/>
          <w:color w:val="auto"/>
        </w:rPr>
        <w:t xml:space="preserve"> the Trustee Board, Standing Committees, Finance Committee and/or any other meetings demeaned necessary</w:t>
      </w:r>
      <w:r w:rsidRPr="66B4A18F">
        <w:rPr>
          <w:rFonts w:asciiTheme="minorHAnsi" w:eastAsiaTheme="minorEastAsia" w:hAnsiTheme="minorHAnsi" w:cstheme="minorBidi"/>
          <w:b w:val="0"/>
          <w:bCs w:val="0"/>
          <w:i/>
          <w:iCs/>
          <w:color w:val="auto"/>
        </w:rPr>
        <w:t>.</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03D5988D" w14:textId="29ACA488" w:rsidR="007A4863" w:rsidRPr="00085ADA" w:rsidRDefault="002366A8" w:rsidP="3760C874">
      <w:pPr>
        <w:pStyle w:val="BodyText"/>
        <w:keepNext/>
        <w:numPr>
          <w:ilvl w:val="1"/>
          <w:numId w:val="1"/>
        </w:numPr>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 xml:space="preserve">Council </w:t>
      </w:r>
      <w:r w:rsidR="564E35F0" w:rsidRPr="564E35F0">
        <w:rPr>
          <w:rFonts w:asciiTheme="minorHAnsi" w:eastAsiaTheme="minorEastAsia" w:hAnsiTheme="minorHAnsi" w:cstheme="minorBidi"/>
          <w:b w:val="0"/>
          <w:bCs w:val="0"/>
          <w:color w:val="auto"/>
        </w:rPr>
        <w:t>shall keep minutes of its meetings</w:t>
      </w:r>
      <w:r w:rsidR="005D287C">
        <w:rPr>
          <w:rFonts w:asciiTheme="minorHAnsi" w:eastAsiaTheme="minorEastAsia" w:hAnsiTheme="minorHAnsi" w:cstheme="minorBidi"/>
          <w:b w:val="0"/>
          <w:bCs w:val="0"/>
          <w:color w:val="auto"/>
        </w:rPr>
        <w:t>,</w:t>
      </w:r>
      <w:r w:rsidR="564E35F0" w:rsidRPr="564E35F0">
        <w:rPr>
          <w:rFonts w:asciiTheme="minorHAnsi" w:eastAsiaTheme="minorEastAsia" w:hAnsiTheme="minorHAnsi" w:cstheme="minorBidi"/>
          <w:b w:val="0"/>
          <w:bCs w:val="0"/>
          <w:color w:val="auto"/>
        </w:rPr>
        <w:t xml:space="preserve"> and a copy of these minutes shall be sent to</w:t>
      </w:r>
      <w:r w:rsidR="005D287C">
        <w:rPr>
          <w:rFonts w:asciiTheme="minorHAnsi" w:eastAsiaTheme="minorEastAsia" w:hAnsiTheme="minorHAnsi" w:cstheme="minorBidi"/>
          <w:b w:val="0"/>
          <w:bCs w:val="0"/>
          <w:color w:val="auto"/>
        </w:rPr>
        <w:t xml:space="preserve"> the Trustee Board.</w:t>
      </w:r>
      <w:r w:rsidR="564E35F0" w:rsidRPr="564E35F0">
        <w:rPr>
          <w:rFonts w:asciiTheme="minorHAnsi" w:eastAsiaTheme="minorEastAsia" w:hAnsiTheme="minorHAnsi" w:cstheme="minorBidi"/>
          <w:b w:val="0"/>
          <w:bCs w:val="0"/>
          <w:color w:val="auto"/>
        </w:rPr>
        <w:t xml:space="preserve"> </w:t>
      </w:r>
    </w:p>
    <w:p w14:paraId="2D36213B" w14:textId="65D0A675" w:rsidR="007A4863" w:rsidRPr="00085ADA" w:rsidRDefault="005D287C" w:rsidP="3760C874">
      <w:pPr>
        <w:pStyle w:val="BodyText"/>
        <w:keepNext/>
        <w:numPr>
          <w:ilvl w:val="1"/>
          <w:numId w:val="1"/>
        </w:numPr>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 xml:space="preserve">Council </w:t>
      </w:r>
      <w:r w:rsidR="66B4A18F" w:rsidRPr="66B4A18F">
        <w:rPr>
          <w:rFonts w:asciiTheme="minorHAnsi" w:eastAsiaTheme="minorEastAsia" w:hAnsiTheme="minorHAnsi" w:cstheme="minorBidi"/>
          <w:b w:val="0"/>
          <w:bCs w:val="0"/>
          <w:color w:val="auto"/>
        </w:rPr>
        <w:t>shall adhere to the key progress indicators outlined in its annual workplan including the reporting of risk through the completion of a risk register.</w:t>
      </w:r>
    </w:p>
    <w:p w14:paraId="50B67C98" w14:textId="6723DDD1" w:rsidR="007A4863" w:rsidRPr="00085ADA" w:rsidRDefault="66B4A18F" w:rsidP="3760C874">
      <w:pPr>
        <w:pStyle w:val="BodyText"/>
        <w:keepNext/>
        <w:numPr>
          <w:ilvl w:val="1"/>
          <w:numId w:val="1"/>
        </w:numPr>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w:t>
      </w:r>
      <w:r w:rsidR="005D287C">
        <w:rPr>
          <w:rFonts w:asciiTheme="minorHAnsi" w:eastAsiaTheme="minorEastAsia" w:hAnsiTheme="minorHAnsi" w:cstheme="minorBidi"/>
          <w:b w:val="0"/>
          <w:bCs w:val="0"/>
          <w:color w:val="auto"/>
        </w:rPr>
        <w:t xml:space="preserve"> Council </w:t>
      </w:r>
      <w:r w:rsidRPr="66B4A18F">
        <w:rPr>
          <w:rFonts w:asciiTheme="minorHAnsi" w:eastAsiaTheme="minorEastAsia" w:hAnsiTheme="minorHAnsi" w:cstheme="minorBidi"/>
          <w:b w:val="0"/>
          <w:bCs w:val="0"/>
          <w:color w:val="auto"/>
        </w:rPr>
        <w:t>shall report</w:t>
      </w:r>
      <w:r w:rsidR="005D287C">
        <w:rPr>
          <w:rFonts w:asciiTheme="minorHAnsi" w:eastAsiaTheme="minorEastAsia" w:hAnsiTheme="minorHAnsi" w:cstheme="minorBidi"/>
          <w:b w:val="0"/>
          <w:bCs w:val="0"/>
          <w:color w:val="auto"/>
        </w:rPr>
        <w:t xml:space="preserve"> 4 </w:t>
      </w:r>
      <w:r w:rsidRPr="66B4A18F">
        <w:rPr>
          <w:rFonts w:asciiTheme="minorHAnsi" w:eastAsiaTheme="minorEastAsia" w:hAnsiTheme="minorHAnsi" w:cstheme="minorBidi"/>
          <w:b w:val="0"/>
          <w:bCs w:val="0"/>
          <w:color w:val="auto"/>
        </w:rPr>
        <w:t>times per year to</w:t>
      </w:r>
      <w:r w:rsidR="005D287C">
        <w:rPr>
          <w:rFonts w:asciiTheme="minorHAnsi" w:eastAsiaTheme="minorEastAsia" w:hAnsiTheme="minorHAnsi" w:cstheme="minorBidi"/>
          <w:b w:val="0"/>
          <w:bCs w:val="0"/>
          <w:color w:val="auto"/>
        </w:rPr>
        <w:t xml:space="preserve"> the Board of Trustees. </w:t>
      </w:r>
    </w:p>
    <w:p w14:paraId="454A59AA" w14:textId="471DD2CC" w:rsidR="007A4863" w:rsidRPr="00085ADA" w:rsidRDefault="005D287C" w:rsidP="3760C874">
      <w:pPr>
        <w:pStyle w:val="BodyText"/>
        <w:keepNext/>
        <w:numPr>
          <w:ilvl w:val="1"/>
          <w:numId w:val="1"/>
        </w:numPr>
        <w:rPr>
          <w:rFonts w:asciiTheme="minorHAnsi" w:eastAsiaTheme="minorEastAsia" w:hAnsiTheme="minorHAnsi" w:cstheme="minorBidi"/>
          <w:b w:val="0"/>
          <w:bCs w:val="0"/>
          <w:color w:val="auto"/>
        </w:rPr>
      </w:pPr>
      <w:r>
        <w:rPr>
          <w:rFonts w:asciiTheme="minorHAnsi" w:eastAsiaTheme="minorEastAsia" w:hAnsiTheme="minorHAnsi" w:cstheme="minorBidi"/>
          <w:b w:val="0"/>
          <w:bCs w:val="0"/>
          <w:i/>
          <w:iCs/>
          <w:color w:val="00B0F0"/>
        </w:rPr>
        <w:t xml:space="preserve"> </w:t>
      </w:r>
      <w:r w:rsidRPr="005D287C">
        <w:rPr>
          <w:rFonts w:asciiTheme="minorHAnsi" w:eastAsiaTheme="minorEastAsia" w:hAnsiTheme="minorHAnsi" w:cstheme="minorBidi"/>
          <w:b w:val="0"/>
          <w:bCs w:val="0"/>
          <w:color w:val="auto"/>
        </w:rPr>
        <w:t>The Board of Trustees</w:t>
      </w:r>
      <w:r w:rsidRPr="005D287C">
        <w:rPr>
          <w:rFonts w:asciiTheme="minorHAnsi" w:eastAsiaTheme="minorEastAsia" w:hAnsiTheme="minorHAnsi" w:cstheme="minorBidi"/>
          <w:b w:val="0"/>
          <w:bCs w:val="0"/>
          <w:i/>
          <w:iCs/>
          <w:color w:val="auto"/>
        </w:rPr>
        <w:t xml:space="preserve"> </w:t>
      </w:r>
      <w:r w:rsidR="66B4A18F" w:rsidRPr="66B4A18F">
        <w:rPr>
          <w:rFonts w:asciiTheme="minorHAnsi" w:eastAsiaTheme="minorEastAsia" w:hAnsiTheme="minorHAnsi" w:cstheme="minorBidi"/>
          <w:b w:val="0"/>
          <w:bCs w:val="0"/>
          <w:color w:val="auto"/>
        </w:rPr>
        <w:t>may, from time to time at their discretion seek any further information in relation to the discharge of its functions.</w:t>
      </w:r>
    </w:p>
    <w:p w14:paraId="3FE36D88" w14:textId="314430FA" w:rsidR="3760C874" w:rsidRDefault="3760C874" w:rsidP="3760C874">
      <w:pPr>
        <w:pStyle w:val="BodyText"/>
        <w:keepNext/>
        <w:ind w:left="1440"/>
        <w:rPr>
          <w:rFonts w:asciiTheme="minorHAnsi" w:eastAsiaTheme="minorEastAsia" w:hAnsiTheme="minorHAnsi" w:cstheme="minorBidi"/>
        </w:rPr>
      </w:pPr>
    </w:p>
    <w:p w14:paraId="30105098" w14:textId="2701B482" w:rsidR="579318D7" w:rsidRDefault="3760C874" w:rsidP="3760C874">
      <w:pPr>
        <w:pStyle w:val="ListParagraph"/>
        <w:keepNext/>
        <w:numPr>
          <w:ilvl w:val="0"/>
          <w:numId w:val="1"/>
        </w:numPr>
        <w:spacing w:after="0" w:line="240" w:lineRule="auto"/>
        <w:rPr>
          <w:b/>
          <w:bCs/>
        </w:rPr>
      </w:pPr>
      <w:r w:rsidRPr="3760C874">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65FC6CD5" w:rsidR="579318D7" w:rsidRDefault="3760C874" w:rsidP="3760C874">
      <w:pPr>
        <w:pStyle w:val="ListParagraph"/>
        <w:keepNext/>
        <w:numPr>
          <w:ilvl w:val="0"/>
          <w:numId w:val="1"/>
        </w:numPr>
        <w:spacing w:after="0" w:line="240" w:lineRule="auto"/>
        <w:rPr>
          <w:b/>
          <w:bCs/>
        </w:rPr>
      </w:pPr>
      <w:r w:rsidRPr="3760C874">
        <w:rPr>
          <w:b/>
          <w:bCs/>
        </w:rPr>
        <w:t>Conflicts of Interest</w:t>
      </w:r>
    </w:p>
    <w:p w14:paraId="67D8DCDF" w14:textId="059408A9" w:rsidR="3760C874" w:rsidRDefault="3760C874" w:rsidP="00D718A7">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3EAEA213" w14:textId="77777777" w:rsidR="00D718A7" w:rsidRDefault="00D718A7" w:rsidP="00D718A7">
      <w:pPr>
        <w:keepNext/>
        <w:spacing w:after="0" w:line="240" w:lineRule="auto"/>
        <w:ind w:left="720"/>
      </w:pPr>
    </w:p>
    <w:p w14:paraId="118E358A" w14:textId="5D4E2060" w:rsidR="579318D7" w:rsidRDefault="66B4A18F" w:rsidP="66B4A18F">
      <w:pPr>
        <w:pStyle w:val="ListParagraph"/>
        <w:numPr>
          <w:ilvl w:val="0"/>
          <w:numId w:val="1"/>
        </w:numPr>
        <w:rPr>
          <w:lang w:val="en-US"/>
        </w:rPr>
      </w:pPr>
      <w:r w:rsidRPr="66B4A18F">
        <w:rPr>
          <w:b/>
          <w:bCs/>
        </w:rPr>
        <w:t>General</w:t>
      </w:r>
    </w:p>
    <w:p w14:paraId="198D4655" w14:textId="6331B9FE" w:rsidR="579318D7" w:rsidRDefault="66B4A18F" w:rsidP="3760C874">
      <w:pPr>
        <w:pStyle w:val="ListParagraph"/>
        <w:numPr>
          <w:ilvl w:val="1"/>
          <w:numId w:val="1"/>
        </w:numPr>
        <w:rPr>
          <w:lang w:val="en-US"/>
        </w:rPr>
      </w:pPr>
      <w:r>
        <w:t>All correspondence and other dealings with professional and other organisations shall be prepared by College staff and shall have the approval of the Chief Executive officer, Honorary Secretary or, in their absence, the Vice- President, whose committee(s) cover the matter in question.</w:t>
      </w:r>
    </w:p>
    <w:p w14:paraId="566873BC" w14:textId="57108B7E" w:rsidR="579318D7" w:rsidRDefault="66B4A18F" w:rsidP="3760C874">
      <w:pPr>
        <w:pStyle w:val="ListParagraph"/>
        <w:numPr>
          <w:ilvl w:val="1"/>
          <w:numId w:val="1"/>
        </w:numPr>
        <w:rPr>
          <w:lang w:val="en-US"/>
        </w:rPr>
      </w:pPr>
      <w:r>
        <w:t xml:space="preserve">The operational management of the Committee/Sub-Committee/Working group, and any work arising from it, are the responsibility of College staff; the role of members is to advise and provide a wider perspective. </w:t>
      </w:r>
    </w:p>
    <w:p w14:paraId="54CB183A" w14:textId="17A0B05F" w:rsidR="579318D7" w:rsidRDefault="66B4A18F" w:rsidP="3760C874">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14:paraId="46392A14" w14:textId="0A2A0E04" w:rsidR="579318D7" w:rsidRDefault="47AAE8AE" w:rsidP="47AAE8AE">
      <w:pPr>
        <w:pStyle w:val="ListParagraph"/>
        <w:numPr>
          <w:ilvl w:val="1"/>
          <w:numId w:val="1"/>
        </w:numPr>
        <w:rPr>
          <w:lang w:val="en-US"/>
        </w:rPr>
      </w:pPr>
      <w:r>
        <w:t xml:space="preserve">No member may be paid or accept payment in cash or kind for work undertaken on behalf of the Committee/Sub-Committee/Working Group without </w:t>
      </w:r>
      <w:r>
        <w:lastRenderedPageBreak/>
        <w:t xml:space="preserve">the prior approval of </w:t>
      </w:r>
      <w:r w:rsidRPr="47AAE8AE">
        <w:rPr>
          <w:lang w:val="en-US"/>
        </w:rPr>
        <w:t>the President, Vice President, Honorary Treasurer, Honorary Secretary, or Chief Executive officer</w:t>
      </w:r>
      <w:r>
        <w:t xml:space="preserve">. </w:t>
      </w:r>
    </w:p>
    <w:p w14:paraId="080E5AF6" w14:textId="6296CE1A" w:rsidR="579318D7" w:rsidRDefault="66B4A18F" w:rsidP="3760C874">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C50F10E" w14:textId="288FE0E3" w:rsidR="579318D7" w:rsidRDefault="66B4A18F" w:rsidP="3760C874">
      <w:pPr>
        <w:pStyle w:val="ListParagraph"/>
        <w:numPr>
          <w:ilvl w:val="1"/>
          <w:numId w:val="1"/>
        </w:numPr>
        <w:rPr>
          <w:lang w:val="en-US"/>
        </w:rPr>
      </w:pPr>
      <w:r w:rsidRPr="66B4A18F">
        <w:rPr>
          <w:lang w:val="en-US"/>
        </w:rPr>
        <w:t>As a group set up within the College, and under the terms of its Charter, the Committee/Sub-Committee/Working Group may not support any objective that would make it a Trade Union, nor shall its objectives extend to the regulation of relations between workers and employers or organisations of workers and organisations of employers.</w:t>
      </w:r>
    </w:p>
    <w:p w14:paraId="2B653985" w14:textId="77777777" w:rsidR="007A4863" w:rsidRPr="00085ADA" w:rsidRDefault="007A4863" w:rsidP="5EB83139">
      <w:pPr>
        <w:spacing w:after="0" w:line="240" w:lineRule="auto"/>
        <w:ind w:right="-285"/>
        <w:rPr>
          <w:rFonts w:eastAsiaTheme="minorEastAsia"/>
        </w:rPr>
      </w:pPr>
    </w:p>
    <w:p w14:paraId="6486746D" w14:textId="3321ED40" w:rsidR="007A4863" w:rsidRDefault="3760C874" w:rsidP="3760C874">
      <w:pPr>
        <w:pStyle w:val="ListParagraph"/>
        <w:numPr>
          <w:ilvl w:val="0"/>
          <w:numId w:val="1"/>
        </w:numPr>
        <w:spacing w:after="0" w:line="240" w:lineRule="auto"/>
        <w:ind w:right="-285"/>
        <w:rPr>
          <w:rFonts w:eastAsia="Calibri"/>
        </w:rPr>
      </w:pPr>
      <w:r w:rsidRPr="3760C874">
        <w:rPr>
          <w:rFonts w:eastAsiaTheme="minorEastAsia"/>
          <w:b/>
          <w:bCs/>
        </w:rPr>
        <w:t>Variation or Termination</w:t>
      </w:r>
    </w:p>
    <w:p w14:paraId="4638E191" w14:textId="33A664EC" w:rsidR="007A4863" w:rsidRDefault="3C47D779" w:rsidP="3760C874">
      <w:pPr>
        <w:pStyle w:val="ListParagraph"/>
        <w:spacing w:after="0" w:line="240" w:lineRule="auto"/>
        <w:ind w:right="-285"/>
        <w:rPr>
          <w:rFonts w:eastAsia="Calibri"/>
        </w:rPr>
      </w:pPr>
      <w:r w:rsidRPr="3C47D779">
        <w:rPr>
          <w:rFonts w:eastAsiaTheme="minorEastAsia"/>
        </w:rPr>
        <w:t>These terms of reference shall be reviewed every</w:t>
      </w:r>
      <w:r w:rsidR="005D287C">
        <w:rPr>
          <w:rFonts w:eastAsiaTheme="minorEastAsia"/>
        </w:rPr>
        <w:t xml:space="preserve"> </w:t>
      </w:r>
      <w:r w:rsidR="00D718A7">
        <w:rPr>
          <w:rFonts w:eastAsiaTheme="minorEastAsia"/>
        </w:rPr>
        <w:t>2</w:t>
      </w:r>
      <w:r w:rsidR="005D287C">
        <w:rPr>
          <w:rFonts w:eastAsiaTheme="minorEastAsia"/>
        </w:rPr>
        <w:t xml:space="preserve"> </w:t>
      </w:r>
      <w:r w:rsidRPr="3C47D779">
        <w:rPr>
          <w:rFonts w:eastAsiaTheme="minorEastAsia"/>
        </w:rPr>
        <w:t>years and shall remain in force until varied or revoked by the Board of Trustees.</w:t>
      </w:r>
    </w:p>
    <w:p w14:paraId="5623AAF1" w14:textId="77777777" w:rsidR="005D287C" w:rsidRDefault="005D287C" w:rsidP="3760C874">
      <w:pPr>
        <w:pStyle w:val="ListParagraph"/>
        <w:spacing w:after="0" w:line="240" w:lineRule="auto"/>
        <w:ind w:right="-285"/>
        <w:rPr>
          <w:rFonts w:eastAsia="Calibri"/>
          <w:b/>
          <w:bCs/>
        </w:rPr>
      </w:pPr>
    </w:p>
    <w:p w14:paraId="7578F459" w14:textId="5069931F" w:rsidR="007A4863" w:rsidRDefault="59E34FE8" w:rsidP="3760C874">
      <w:pPr>
        <w:pStyle w:val="ListParagraph"/>
        <w:spacing w:after="0" w:line="240" w:lineRule="auto"/>
        <w:ind w:right="-285"/>
        <w:rPr>
          <w:rFonts w:eastAsia="Calibri"/>
        </w:rPr>
      </w:pPr>
      <w:r w:rsidRPr="59E34FE8">
        <w:rPr>
          <w:rFonts w:eastAsia="Calibri"/>
          <w:b/>
          <w:bCs/>
        </w:rPr>
        <w:t>Date of publication</w:t>
      </w:r>
      <w:r w:rsidRPr="59E34FE8">
        <w:rPr>
          <w:rFonts w:eastAsia="Calibri"/>
        </w:rPr>
        <w:t>: February 2025</w:t>
      </w:r>
    </w:p>
    <w:p w14:paraId="1AF273C7" w14:textId="16A96E02" w:rsidR="007A4863" w:rsidRDefault="59E34FE8" w:rsidP="3760C874">
      <w:pPr>
        <w:pStyle w:val="ListParagraph"/>
        <w:spacing w:after="0" w:line="240" w:lineRule="auto"/>
        <w:ind w:right="-285"/>
        <w:rPr>
          <w:rFonts w:eastAsia="Calibri"/>
        </w:rPr>
      </w:pPr>
      <w:r w:rsidRPr="59E34FE8">
        <w:rPr>
          <w:rFonts w:eastAsia="Calibri"/>
          <w:b/>
          <w:bCs/>
        </w:rPr>
        <w:t>Review date</w:t>
      </w:r>
      <w:r w:rsidRPr="59E34FE8">
        <w:rPr>
          <w:rFonts w:eastAsia="Calibri"/>
        </w:rPr>
        <w:t xml:space="preserve">: </w:t>
      </w:r>
      <w:r w:rsidR="00D718A7">
        <w:rPr>
          <w:rFonts w:eastAsia="Calibri"/>
        </w:rPr>
        <w:t>January 2027</w:t>
      </w:r>
    </w:p>
    <w:p w14:paraId="3B344E43" w14:textId="77777777" w:rsidR="007B523E" w:rsidRDefault="007B523E"/>
    <w:sectPr w:rsidR="007B52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062E" w14:textId="77777777" w:rsidR="0002142C" w:rsidRDefault="0002142C">
      <w:pPr>
        <w:spacing w:after="0" w:line="240" w:lineRule="auto"/>
      </w:pPr>
      <w:r>
        <w:separator/>
      </w:r>
    </w:p>
  </w:endnote>
  <w:endnote w:type="continuationSeparator" w:id="0">
    <w:p w14:paraId="7EC073DD" w14:textId="77777777" w:rsidR="0002142C" w:rsidRDefault="0002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5C2" w14:textId="77777777" w:rsidR="002971B2" w:rsidRDefault="0029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14:paraId="6BB88231" w14:textId="77777777" w:rsidTr="579318D7">
      <w:trPr>
        <w:trHeight w:val="300"/>
      </w:trPr>
      <w:tc>
        <w:tcPr>
          <w:tcW w:w="3005" w:type="dxa"/>
        </w:tcPr>
        <w:p w14:paraId="2606BE7A" w14:textId="1BF6D6AD" w:rsidR="579318D7" w:rsidRDefault="579318D7" w:rsidP="579318D7">
          <w:pPr>
            <w:pStyle w:val="Header"/>
            <w:ind w:left="-115"/>
          </w:pPr>
        </w:p>
      </w:tc>
      <w:tc>
        <w:tcPr>
          <w:tcW w:w="3005" w:type="dxa"/>
        </w:tcPr>
        <w:p w14:paraId="4D8F13FB" w14:textId="53DB236B" w:rsidR="579318D7" w:rsidRDefault="579318D7" w:rsidP="579318D7">
          <w:pPr>
            <w:pStyle w:val="Header"/>
            <w:jc w:val="center"/>
          </w:pPr>
        </w:p>
      </w:tc>
      <w:tc>
        <w:tcPr>
          <w:tcW w:w="3005" w:type="dxa"/>
        </w:tcPr>
        <w:p w14:paraId="5E05FEAA" w14:textId="12FB7629" w:rsidR="579318D7" w:rsidRDefault="579318D7" w:rsidP="579318D7">
          <w:pPr>
            <w:pStyle w:val="Header"/>
            <w:ind w:right="-115"/>
            <w:jc w:val="right"/>
          </w:pPr>
        </w:p>
      </w:tc>
    </w:tr>
  </w:tbl>
  <w:p w14:paraId="539D5CE1" w14:textId="0CD1CFDD" w:rsidR="579318D7" w:rsidRDefault="579318D7" w:rsidP="5793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885B" w14:textId="77777777" w:rsidR="002971B2" w:rsidRDefault="0029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9706" w14:textId="77777777" w:rsidR="0002142C" w:rsidRDefault="0002142C">
      <w:pPr>
        <w:spacing w:after="0" w:line="240" w:lineRule="auto"/>
      </w:pPr>
      <w:r>
        <w:separator/>
      </w:r>
    </w:p>
  </w:footnote>
  <w:footnote w:type="continuationSeparator" w:id="0">
    <w:p w14:paraId="5ADC61FB" w14:textId="77777777" w:rsidR="0002142C" w:rsidRDefault="0002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5F08" w14:textId="77777777" w:rsidR="002971B2" w:rsidRDefault="00297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p w14:paraId="61C3DDBA" w14:textId="3AD5F01A" w:rsidR="579318D7" w:rsidRDefault="579318D7" w:rsidP="57931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1B54" w14:textId="77777777" w:rsidR="002971B2" w:rsidRDefault="0029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ascii="Symbol" w:hAnsi="Symbol" w:hint="default"/>
      </w:rPr>
    </w:lvl>
    <w:lvl w:ilvl="1" w:tplc="3986192C">
      <w:start w:val="1"/>
      <w:numFmt w:val="bullet"/>
      <w:lvlText w:val="o"/>
      <w:lvlJc w:val="left"/>
      <w:pPr>
        <w:ind w:left="1440" w:hanging="360"/>
      </w:pPr>
      <w:rPr>
        <w:rFonts w:ascii="Courier New" w:hAnsi="Courier New" w:hint="default"/>
      </w:rPr>
    </w:lvl>
    <w:lvl w:ilvl="2" w:tplc="2078F7D6">
      <w:start w:val="1"/>
      <w:numFmt w:val="bullet"/>
      <w:lvlText w:val=""/>
      <w:lvlJc w:val="left"/>
      <w:pPr>
        <w:ind w:left="2160" w:hanging="360"/>
      </w:pPr>
      <w:rPr>
        <w:rFonts w:ascii="Wingdings" w:hAnsi="Wingdings" w:hint="default"/>
      </w:rPr>
    </w:lvl>
    <w:lvl w:ilvl="3" w:tplc="4E6043B6">
      <w:start w:val="1"/>
      <w:numFmt w:val="bullet"/>
      <w:lvlText w:val=""/>
      <w:lvlJc w:val="left"/>
      <w:pPr>
        <w:ind w:left="2880" w:hanging="360"/>
      </w:pPr>
      <w:rPr>
        <w:rFonts w:ascii="Symbol" w:hAnsi="Symbol" w:hint="default"/>
      </w:rPr>
    </w:lvl>
    <w:lvl w:ilvl="4" w:tplc="18F48A2A">
      <w:start w:val="1"/>
      <w:numFmt w:val="bullet"/>
      <w:lvlText w:val="o"/>
      <w:lvlJc w:val="left"/>
      <w:pPr>
        <w:ind w:left="3600" w:hanging="360"/>
      </w:pPr>
      <w:rPr>
        <w:rFonts w:ascii="Courier New" w:hAnsi="Courier New" w:hint="default"/>
      </w:rPr>
    </w:lvl>
    <w:lvl w:ilvl="5" w:tplc="EFD0A6CC">
      <w:start w:val="1"/>
      <w:numFmt w:val="bullet"/>
      <w:lvlText w:val=""/>
      <w:lvlJc w:val="left"/>
      <w:pPr>
        <w:ind w:left="4320" w:hanging="360"/>
      </w:pPr>
      <w:rPr>
        <w:rFonts w:ascii="Wingdings" w:hAnsi="Wingdings" w:hint="default"/>
      </w:rPr>
    </w:lvl>
    <w:lvl w:ilvl="6" w:tplc="69147B9C">
      <w:start w:val="1"/>
      <w:numFmt w:val="bullet"/>
      <w:lvlText w:val=""/>
      <w:lvlJc w:val="left"/>
      <w:pPr>
        <w:ind w:left="5040" w:hanging="360"/>
      </w:pPr>
      <w:rPr>
        <w:rFonts w:ascii="Symbol" w:hAnsi="Symbol" w:hint="default"/>
      </w:rPr>
    </w:lvl>
    <w:lvl w:ilvl="7" w:tplc="B784B7E2">
      <w:start w:val="1"/>
      <w:numFmt w:val="bullet"/>
      <w:lvlText w:val="o"/>
      <w:lvlJc w:val="left"/>
      <w:pPr>
        <w:ind w:left="5760" w:hanging="360"/>
      </w:pPr>
      <w:rPr>
        <w:rFonts w:ascii="Courier New" w:hAnsi="Courier New" w:hint="default"/>
      </w:rPr>
    </w:lvl>
    <w:lvl w:ilvl="8" w:tplc="FD2E6844">
      <w:start w:val="1"/>
      <w:numFmt w:val="bullet"/>
      <w:lvlText w:val=""/>
      <w:lvlJc w:val="left"/>
      <w:pPr>
        <w:ind w:left="6480" w:hanging="360"/>
      </w:pPr>
      <w:rPr>
        <w:rFonts w:ascii="Wingdings" w:hAnsi="Wingdings" w:hint="default"/>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ascii="Symbol" w:hAnsi="Symbol" w:hint="default"/>
      </w:rPr>
    </w:lvl>
    <w:lvl w:ilvl="1" w:tplc="3828B894">
      <w:start w:val="1"/>
      <w:numFmt w:val="bullet"/>
      <w:lvlText w:val="o"/>
      <w:lvlJc w:val="left"/>
      <w:pPr>
        <w:ind w:left="1440" w:hanging="360"/>
      </w:pPr>
      <w:rPr>
        <w:rFonts w:ascii="Courier New" w:hAnsi="Courier New" w:hint="default"/>
      </w:rPr>
    </w:lvl>
    <w:lvl w:ilvl="2" w:tplc="8D321834">
      <w:start w:val="1"/>
      <w:numFmt w:val="bullet"/>
      <w:lvlText w:val=""/>
      <w:lvlJc w:val="left"/>
      <w:pPr>
        <w:ind w:left="2160" w:hanging="360"/>
      </w:pPr>
      <w:rPr>
        <w:rFonts w:ascii="Wingdings" w:hAnsi="Wingdings" w:hint="default"/>
      </w:rPr>
    </w:lvl>
    <w:lvl w:ilvl="3" w:tplc="C550386A">
      <w:start w:val="1"/>
      <w:numFmt w:val="bullet"/>
      <w:lvlText w:val=""/>
      <w:lvlJc w:val="left"/>
      <w:pPr>
        <w:ind w:left="2880" w:hanging="360"/>
      </w:pPr>
      <w:rPr>
        <w:rFonts w:ascii="Symbol" w:hAnsi="Symbol" w:hint="default"/>
      </w:rPr>
    </w:lvl>
    <w:lvl w:ilvl="4" w:tplc="BBA40E30">
      <w:start w:val="1"/>
      <w:numFmt w:val="bullet"/>
      <w:lvlText w:val="o"/>
      <w:lvlJc w:val="left"/>
      <w:pPr>
        <w:ind w:left="3600" w:hanging="360"/>
      </w:pPr>
      <w:rPr>
        <w:rFonts w:ascii="Courier New" w:hAnsi="Courier New" w:hint="default"/>
      </w:rPr>
    </w:lvl>
    <w:lvl w:ilvl="5" w:tplc="BF268D82">
      <w:start w:val="1"/>
      <w:numFmt w:val="bullet"/>
      <w:lvlText w:val=""/>
      <w:lvlJc w:val="left"/>
      <w:pPr>
        <w:ind w:left="4320" w:hanging="360"/>
      </w:pPr>
      <w:rPr>
        <w:rFonts w:ascii="Wingdings" w:hAnsi="Wingdings" w:hint="default"/>
      </w:rPr>
    </w:lvl>
    <w:lvl w:ilvl="6" w:tplc="16E4ABAA">
      <w:start w:val="1"/>
      <w:numFmt w:val="bullet"/>
      <w:lvlText w:val=""/>
      <w:lvlJc w:val="left"/>
      <w:pPr>
        <w:ind w:left="5040" w:hanging="360"/>
      </w:pPr>
      <w:rPr>
        <w:rFonts w:ascii="Symbol" w:hAnsi="Symbol" w:hint="default"/>
      </w:rPr>
    </w:lvl>
    <w:lvl w:ilvl="7" w:tplc="168A0A76">
      <w:start w:val="1"/>
      <w:numFmt w:val="bullet"/>
      <w:lvlText w:val="o"/>
      <w:lvlJc w:val="left"/>
      <w:pPr>
        <w:ind w:left="5760" w:hanging="360"/>
      </w:pPr>
      <w:rPr>
        <w:rFonts w:ascii="Courier New" w:hAnsi="Courier New" w:hint="default"/>
      </w:rPr>
    </w:lvl>
    <w:lvl w:ilvl="8" w:tplc="B32412E4">
      <w:start w:val="1"/>
      <w:numFmt w:val="bullet"/>
      <w:lvlText w:val=""/>
      <w:lvlJc w:val="left"/>
      <w:pPr>
        <w:ind w:left="6480" w:hanging="360"/>
      </w:pPr>
      <w:rPr>
        <w:rFonts w:ascii="Wingdings" w:hAnsi="Wingdings" w:hint="default"/>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4" w15:restartNumberingAfterBreak="0">
    <w:nsid w:val="39795503"/>
    <w:multiLevelType w:val="hybridMultilevel"/>
    <w:tmpl w:val="7DCA1A82"/>
    <w:lvl w:ilvl="0" w:tplc="6684698E">
      <w:start w:val="1"/>
      <w:numFmt w:val="bullet"/>
      <w:lvlText w:val=""/>
      <w:lvlJc w:val="left"/>
      <w:pPr>
        <w:ind w:left="720" w:hanging="360"/>
      </w:pPr>
      <w:rPr>
        <w:rFonts w:ascii="Symbol" w:hAnsi="Symbol" w:hint="default"/>
      </w:rPr>
    </w:lvl>
    <w:lvl w:ilvl="1" w:tplc="C530586A">
      <w:start w:val="1"/>
      <w:numFmt w:val="bullet"/>
      <w:lvlText w:val="o"/>
      <w:lvlJc w:val="left"/>
      <w:pPr>
        <w:ind w:left="1440" w:hanging="360"/>
      </w:pPr>
      <w:rPr>
        <w:rFonts w:ascii="Courier New" w:hAnsi="Courier New" w:hint="default"/>
      </w:rPr>
    </w:lvl>
    <w:lvl w:ilvl="2" w:tplc="47225A6A">
      <w:start w:val="1"/>
      <w:numFmt w:val="bullet"/>
      <w:lvlText w:val=""/>
      <w:lvlJc w:val="left"/>
      <w:pPr>
        <w:ind w:left="2160" w:hanging="360"/>
      </w:pPr>
      <w:rPr>
        <w:rFonts w:ascii="Wingdings" w:hAnsi="Wingdings" w:hint="default"/>
      </w:rPr>
    </w:lvl>
    <w:lvl w:ilvl="3" w:tplc="EB9A368E">
      <w:start w:val="1"/>
      <w:numFmt w:val="bullet"/>
      <w:lvlText w:val=""/>
      <w:lvlJc w:val="left"/>
      <w:pPr>
        <w:ind w:left="2880" w:hanging="360"/>
      </w:pPr>
      <w:rPr>
        <w:rFonts w:ascii="Symbol" w:hAnsi="Symbol" w:hint="default"/>
      </w:rPr>
    </w:lvl>
    <w:lvl w:ilvl="4" w:tplc="32CE666A">
      <w:start w:val="1"/>
      <w:numFmt w:val="bullet"/>
      <w:lvlText w:val="o"/>
      <w:lvlJc w:val="left"/>
      <w:pPr>
        <w:ind w:left="3600" w:hanging="360"/>
      </w:pPr>
      <w:rPr>
        <w:rFonts w:ascii="Courier New" w:hAnsi="Courier New" w:hint="default"/>
      </w:rPr>
    </w:lvl>
    <w:lvl w:ilvl="5" w:tplc="73AE3A7C">
      <w:start w:val="1"/>
      <w:numFmt w:val="bullet"/>
      <w:lvlText w:val=""/>
      <w:lvlJc w:val="left"/>
      <w:pPr>
        <w:ind w:left="4320" w:hanging="360"/>
      </w:pPr>
      <w:rPr>
        <w:rFonts w:ascii="Wingdings" w:hAnsi="Wingdings" w:hint="default"/>
      </w:rPr>
    </w:lvl>
    <w:lvl w:ilvl="6" w:tplc="27961FEA">
      <w:start w:val="1"/>
      <w:numFmt w:val="bullet"/>
      <w:lvlText w:val=""/>
      <w:lvlJc w:val="left"/>
      <w:pPr>
        <w:ind w:left="5040" w:hanging="360"/>
      </w:pPr>
      <w:rPr>
        <w:rFonts w:ascii="Symbol" w:hAnsi="Symbol" w:hint="default"/>
      </w:rPr>
    </w:lvl>
    <w:lvl w:ilvl="7" w:tplc="C6E83840">
      <w:start w:val="1"/>
      <w:numFmt w:val="bullet"/>
      <w:lvlText w:val="o"/>
      <w:lvlJc w:val="left"/>
      <w:pPr>
        <w:ind w:left="5760" w:hanging="360"/>
      </w:pPr>
      <w:rPr>
        <w:rFonts w:ascii="Courier New" w:hAnsi="Courier New" w:hint="default"/>
      </w:rPr>
    </w:lvl>
    <w:lvl w:ilvl="8" w:tplc="682493E8">
      <w:start w:val="1"/>
      <w:numFmt w:val="bullet"/>
      <w:lvlText w:val=""/>
      <w:lvlJc w:val="left"/>
      <w:pPr>
        <w:ind w:left="6480" w:hanging="360"/>
      </w:pPr>
      <w:rPr>
        <w:rFonts w:ascii="Wingdings" w:hAnsi="Wingdings" w:hint="default"/>
      </w:rPr>
    </w:lvl>
  </w:abstractNum>
  <w:abstractNum w:abstractNumId="15"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0790483"/>
    <w:multiLevelType w:val="hybridMultilevel"/>
    <w:tmpl w:val="750E23D2"/>
    <w:lvl w:ilvl="0" w:tplc="88583B22">
      <w:start w:val="1"/>
      <w:numFmt w:val="bullet"/>
      <w:lvlText w:val=""/>
      <w:lvlJc w:val="left"/>
      <w:pPr>
        <w:ind w:left="720" w:hanging="360"/>
      </w:pPr>
      <w:rPr>
        <w:rFonts w:ascii="Symbol" w:hAnsi="Symbol" w:hint="default"/>
      </w:rPr>
    </w:lvl>
    <w:lvl w:ilvl="1" w:tplc="E820DA32">
      <w:start w:val="1"/>
      <w:numFmt w:val="bullet"/>
      <w:lvlText w:val="o"/>
      <w:lvlJc w:val="left"/>
      <w:pPr>
        <w:ind w:left="1440" w:hanging="360"/>
      </w:pPr>
      <w:rPr>
        <w:rFonts w:ascii="Courier New" w:hAnsi="Courier New" w:hint="default"/>
      </w:rPr>
    </w:lvl>
    <w:lvl w:ilvl="2" w:tplc="445AC7E8">
      <w:start w:val="1"/>
      <w:numFmt w:val="bullet"/>
      <w:lvlText w:val=""/>
      <w:lvlJc w:val="left"/>
      <w:pPr>
        <w:ind w:left="2160" w:hanging="360"/>
      </w:pPr>
      <w:rPr>
        <w:rFonts w:ascii="Wingdings" w:hAnsi="Wingdings" w:hint="default"/>
      </w:rPr>
    </w:lvl>
    <w:lvl w:ilvl="3" w:tplc="A694EF96">
      <w:start w:val="1"/>
      <w:numFmt w:val="bullet"/>
      <w:lvlText w:val=""/>
      <w:lvlJc w:val="left"/>
      <w:pPr>
        <w:ind w:left="2880" w:hanging="360"/>
      </w:pPr>
      <w:rPr>
        <w:rFonts w:ascii="Symbol" w:hAnsi="Symbol" w:hint="default"/>
      </w:rPr>
    </w:lvl>
    <w:lvl w:ilvl="4" w:tplc="E2D816AE">
      <w:start w:val="1"/>
      <w:numFmt w:val="bullet"/>
      <w:lvlText w:val="o"/>
      <w:lvlJc w:val="left"/>
      <w:pPr>
        <w:ind w:left="3600" w:hanging="360"/>
      </w:pPr>
      <w:rPr>
        <w:rFonts w:ascii="Courier New" w:hAnsi="Courier New" w:hint="default"/>
      </w:rPr>
    </w:lvl>
    <w:lvl w:ilvl="5" w:tplc="8586C9D0">
      <w:start w:val="1"/>
      <w:numFmt w:val="bullet"/>
      <w:lvlText w:val=""/>
      <w:lvlJc w:val="left"/>
      <w:pPr>
        <w:ind w:left="4320" w:hanging="360"/>
      </w:pPr>
      <w:rPr>
        <w:rFonts w:ascii="Wingdings" w:hAnsi="Wingdings" w:hint="default"/>
      </w:rPr>
    </w:lvl>
    <w:lvl w:ilvl="6" w:tplc="B1942308">
      <w:start w:val="1"/>
      <w:numFmt w:val="bullet"/>
      <w:lvlText w:val=""/>
      <w:lvlJc w:val="left"/>
      <w:pPr>
        <w:ind w:left="5040" w:hanging="360"/>
      </w:pPr>
      <w:rPr>
        <w:rFonts w:ascii="Symbol" w:hAnsi="Symbol" w:hint="default"/>
      </w:rPr>
    </w:lvl>
    <w:lvl w:ilvl="7" w:tplc="57AAABFE">
      <w:start w:val="1"/>
      <w:numFmt w:val="bullet"/>
      <w:lvlText w:val="o"/>
      <w:lvlJc w:val="left"/>
      <w:pPr>
        <w:ind w:left="5760" w:hanging="360"/>
      </w:pPr>
      <w:rPr>
        <w:rFonts w:ascii="Courier New" w:hAnsi="Courier New" w:hint="default"/>
      </w:rPr>
    </w:lvl>
    <w:lvl w:ilvl="8" w:tplc="D39EFA5A">
      <w:start w:val="1"/>
      <w:numFmt w:val="bullet"/>
      <w:lvlText w:val=""/>
      <w:lvlJc w:val="left"/>
      <w:pPr>
        <w:ind w:left="6480" w:hanging="360"/>
      </w:pPr>
      <w:rPr>
        <w:rFonts w:ascii="Wingdings" w:hAnsi="Wingdings" w:hint="default"/>
      </w:rPr>
    </w:lvl>
  </w:abstractNum>
  <w:abstractNum w:abstractNumId="17"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8"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19"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1"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2"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4792B"/>
    <w:multiLevelType w:val="multilevel"/>
    <w:tmpl w:val="8FECC3CA"/>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F5C12AB"/>
    <w:multiLevelType w:val="hybridMultilevel"/>
    <w:tmpl w:val="A56CB1C8"/>
    <w:lvl w:ilvl="0" w:tplc="D5E8A316">
      <w:start w:val="1"/>
      <w:numFmt w:val="bullet"/>
      <w:lvlText w:val=""/>
      <w:lvlJc w:val="left"/>
      <w:pPr>
        <w:ind w:left="720" w:hanging="360"/>
      </w:pPr>
      <w:rPr>
        <w:rFonts w:ascii="Symbol" w:hAnsi="Symbol" w:hint="default"/>
      </w:rPr>
    </w:lvl>
    <w:lvl w:ilvl="1" w:tplc="0508679E">
      <w:start w:val="1"/>
      <w:numFmt w:val="bullet"/>
      <w:lvlText w:val="o"/>
      <w:lvlJc w:val="left"/>
      <w:pPr>
        <w:ind w:left="1440" w:hanging="360"/>
      </w:pPr>
      <w:rPr>
        <w:rFonts w:ascii="Courier New" w:hAnsi="Courier New" w:hint="default"/>
      </w:rPr>
    </w:lvl>
    <w:lvl w:ilvl="2" w:tplc="947CF316">
      <w:start w:val="1"/>
      <w:numFmt w:val="bullet"/>
      <w:lvlText w:val=""/>
      <w:lvlJc w:val="left"/>
      <w:pPr>
        <w:ind w:left="2160" w:hanging="360"/>
      </w:pPr>
      <w:rPr>
        <w:rFonts w:ascii="Wingdings" w:hAnsi="Wingdings" w:hint="default"/>
      </w:rPr>
    </w:lvl>
    <w:lvl w:ilvl="3" w:tplc="4E766F2E">
      <w:start w:val="1"/>
      <w:numFmt w:val="bullet"/>
      <w:lvlText w:val=""/>
      <w:lvlJc w:val="left"/>
      <w:pPr>
        <w:ind w:left="2880" w:hanging="360"/>
      </w:pPr>
      <w:rPr>
        <w:rFonts w:ascii="Symbol" w:hAnsi="Symbol" w:hint="default"/>
      </w:rPr>
    </w:lvl>
    <w:lvl w:ilvl="4" w:tplc="9BA0F2B8">
      <w:start w:val="1"/>
      <w:numFmt w:val="bullet"/>
      <w:lvlText w:val="o"/>
      <w:lvlJc w:val="left"/>
      <w:pPr>
        <w:ind w:left="3600" w:hanging="360"/>
      </w:pPr>
      <w:rPr>
        <w:rFonts w:ascii="Courier New" w:hAnsi="Courier New" w:hint="default"/>
      </w:rPr>
    </w:lvl>
    <w:lvl w:ilvl="5" w:tplc="0B6A4FE8">
      <w:start w:val="1"/>
      <w:numFmt w:val="bullet"/>
      <w:lvlText w:val=""/>
      <w:lvlJc w:val="left"/>
      <w:pPr>
        <w:ind w:left="4320" w:hanging="360"/>
      </w:pPr>
      <w:rPr>
        <w:rFonts w:ascii="Wingdings" w:hAnsi="Wingdings" w:hint="default"/>
      </w:rPr>
    </w:lvl>
    <w:lvl w:ilvl="6" w:tplc="11261C4C">
      <w:start w:val="1"/>
      <w:numFmt w:val="bullet"/>
      <w:lvlText w:val=""/>
      <w:lvlJc w:val="left"/>
      <w:pPr>
        <w:ind w:left="5040" w:hanging="360"/>
      </w:pPr>
      <w:rPr>
        <w:rFonts w:ascii="Symbol" w:hAnsi="Symbol" w:hint="default"/>
      </w:rPr>
    </w:lvl>
    <w:lvl w:ilvl="7" w:tplc="E16ECAF0">
      <w:start w:val="1"/>
      <w:numFmt w:val="bullet"/>
      <w:lvlText w:val="o"/>
      <w:lvlJc w:val="left"/>
      <w:pPr>
        <w:ind w:left="5760" w:hanging="360"/>
      </w:pPr>
      <w:rPr>
        <w:rFonts w:ascii="Courier New" w:hAnsi="Courier New" w:hint="default"/>
      </w:rPr>
    </w:lvl>
    <w:lvl w:ilvl="8" w:tplc="F60E147A">
      <w:start w:val="1"/>
      <w:numFmt w:val="bullet"/>
      <w:lvlText w:val=""/>
      <w:lvlJc w:val="left"/>
      <w:pPr>
        <w:ind w:left="6480" w:hanging="360"/>
      </w:pPr>
      <w:rPr>
        <w:rFonts w:ascii="Wingdings" w:hAnsi="Wingdings" w:hint="default"/>
      </w:rPr>
    </w:lvl>
  </w:abstractNum>
  <w:abstractNum w:abstractNumId="25"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7"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28"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0"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2" w15:restartNumberingAfterBreak="0">
    <w:nsid w:val="7CD61E14"/>
    <w:multiLevelType w:val="hybridMultilevel"/>
    <w:tmpl w:val="47DE8868"/>
    <w:lvl w:ilvl="0" w:tplc="A4FAAA88">
      <w:start w:val="1"/>
      <w:numFmt w:val="bullet"/>
      <w:lvlText w:val=""/>
      <w:lvlJc w:val="left"/>
      <w:pPr>
        <w:ind w:left="720" w:hanging="360"/>
      </w:pPr>
      <w:rPr>
        <w:rFonts w:ascii="Symbol" w:hAnsi="Symbol" w:hint="default"/>
      </w:rPr>
    </w:lvl>
    <w:lvl w:ilvl="1" w:tplc="9B023C0E">
      <w:start w:val="1"/>
      <w:numFmt w:val="bullet"/>
      <w:lvlText w:val="o"/>
      <w:lvlJc w:val="left"/>
      <w:pPr>
        <w:ind w:left="1440" w:hanging="360"/>
      </w:pPr>
      <w:rPr>
        <w:rFonts w:ascii="Courier New" w:hAnsi="Courier New" w:hint="default"/>
      </w:rPr>
    </w:lvl>
    <w:lvl w:ilvl="2" w:tplc="364EB5E0">
      <w:start w:val="1"/>
      <w:numFmt w:val="bullet"/>
      <w:lvlText w:val=""/>
      <w:lvlJc w:val="left"/>
      <w:pPr>
        <w:ind w:left="2160" w:hanging="360"/>
      </w:pPr>
      <w:rPr>
        <w:rFonts w:ascii="Wingdings" w:hAnsi="Wingdings" w:hint="default"/>
      </w:rPr>
    </w:lvl>
    <w:lvl w:ilvl="3" w:tplc="E438CA8C">
      <w:start w:val="1"/>
      <w:numFmt w:val="bullet"/>
      <w:lvlText w:val=""/>
      <w:lvlJc w:val="left"/>
      <w:pPr>
        <w:ind w:left="2880" w:hanging="360"/>
      </w:pPr>
      <w:rPr>
        <w:rFonts w:ascii="Symbol" w:hAnsi="Symbol" w:hint="default"/>
      </w:rPr>
    </w:lvl>
    <w:lvl w:ilvl="4" w:tplc="0A18A48E">
      <w:start w:val="1"/>
      <w:numFmt w:val="bullet"/>
      <w:lvlText w:val="o"/>
      <w:lvlJc w:val="left"/>
      <w:pPr>
        <w:ind w:left="3600" w:hanging="360"/>
      </w:pPr>
      <w:rPr>
        <w:rFonts w:ascii="Courier New" w:hAnsi="Courier New" w:hint="default"/>
      </w:rPr>
    </w:lvl>
    <w:lvl w:ilvl="5" w:tplc="4AF4C816">
      <w:start w:val="1"/>
      <w:numFmt w:val="bullet"/>
      <w:lvlText w:val=""/>
      <w:lvlJc w:val="left"/>
      <w:pPr>
        <w:ind w:left="4320" w:hanging="360"/>
      </w:pPr>
      <w:rPr>
        <w:rFonts w:ascii="Wingdings" w:hAnsi="Wingdings" w:hint="default"/>
      </w:rPr>
    </w:lvl>
    <w:lvl w:ilvl="6" w:tplc="7F660BB0">
      <w:start w:val="1"/>
      <w:numFmt w:val="bullet"/>
      <w:lvlText w:val=""/>
      <w:lvlJc w:val="left"/>
      <w:pPr>
        <w:ind w:left="5040" w:hanging="360"/>
      </w:pPr>
      <w:rPr>
        <w:rFonts w:ascii="Symbol" w:hAnsi="Symbol" w:hint="default"/>
      </w:rPr>
    </w:lvl>
    <w:lvl w:ilvl="7" w:tplc="C2C20C94">
      <w:start w:val="1"/>
      <w:numFmt w:val="bullet"/>
      <w:lvlText w:val="o"/>
      <w:lvlJc w:val="left"/>
      <w:pPr>
        <w:ind w:left="5760" w:hanging="360"/>
      </w:pPr>
      <w:rPr>
        <w:rFonts w:ascii="Courier New" w:hAnsi="Courier New" w:hint="default"/>
      </w:rPr>
    </w:lvl>
    <w:lvl w:ilvl="8" w:tplc="F38860C4">
      <w:start w:val="1"/>
      <w:numFmt w:val="bullet"/>
      <w:lvlText w:val=""/>
      <w:lvlJc w:val="left"/>
      <w:pPr>
        <w:ind w:left="6480" w:hanging="360"/>
      </w:pPr>
      <w:rPr>
        <w:rFonts w:ascii="Wingdings" w:hAnsi="Wingdings" w:hint="default"/>
      </w:rPr>
    </w:lvl>
  </w:abstractNum>
  <w:abstractNum w:abstractNumId="33"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3"/>
  </w:num>
  <w:num w:numId="2" w16cid:durableId="2028212009">
    <w:abstractNumId w:val="0"/>
  </w:num>
  <w:num w:numId="3" w16cid:durableId="1657296629">
    <w:abstractNumId w:val="20"/>
  </w:num>
  <w:num w:numId="4" w16cid:durableId="1833593964">
    <w:abstractNumId w:val="28"/>
  </w:num>
  <w:num w:numId="5" w16cid:durableId="547184476">
    <w:abstractNumId w:val="15"/>
  </w:num>
  <w:num w:numId="6" w16cid:durableId="108135992">
    <w:abstractNumId w:val="17"/>
  </w:num>
  <w:num w:numId="7" w16cid:durableId="1195538588">
    <w:abstractNumId w:val="7"/>
  </w:num>
  <w:num w:numId="8" w16cid:durableId="960645449">
    <w:abstractNumId w:val="5"/>
  </w:num>
  <w:num w:numId="9" w16cid:durableId="214899396">
    <w:abstractNumId w:val="21"/>
  </w:num>
  <w:num w:numId="10" w16cid:durableId="1790272115">
    <w:abstractNumId w:val="27"/>
  </w:num>
  <w:num w:numId="11" w16cid:durableId="1667661249">
    <w:abstractNumId w:val="18"/>
  </w:num>
  <w:num w:numId="12" w16cid:durableId="26219251">
    <w:abstractNumId w:val="10"/>
  </w:num>
  <w:num w:numId="13" w16cid:durableId="835000724">
    <w:abstractNumId w:val="29"/>
  </w:num>
  <w:num w:numId="14" w16cid:durableId="500001313">
    <w:abstractNumId w:val="9"/>
  </w:num>
  <w:num w:numId="15" w16cid:durableId="1854493692">
    <w:abstractNumId w:val="13"/>
  </w:num>
  <w:num w:numId="16" w16cid:durableId="1709914299">
    <w:abstractNumId w:val="12"/>
  </w:num>
  <w:num w:numId="17" w16cid:durableId="1717923721">
    <w:abstractNumId w:val="3"/>
  </w:num>
  <w:num w:numId="18" w16cid:durableId="1457528908">
    <w:abstractNumId w:val="26"/>
  </w:num>
  <w:num w:numId="19" w16cid:durableId="715469472">
    <w:abstractNumId w:val="4"/>
  </w:num>
  <w:num w:numId="20" w16cid:durableId="920673183">
    <w:abstractNumId w:val="2"/>
  </w:num>
  <w:num w:numId="21" w16cid:durableId="1439564935">
    <w:abstractNumId w:val="31"/>
  </w:num>
  <w:num w:numId="22" w16cid:durableId="633171857">
    <w:abstractNumId w:val="16"/>
  </w:num>
  <w:num w:numId="23" w16cid:durableId="1549488535">
    <w:abstractNumId w:val="24"/>
  </w:num>
  <w:num w:numId="24" w16cid:durableId="2120953262">
    <w:abstractNumId w:val="14"/>
  </w:num>
  <w:num w:numId="25" w16cid:durableId="725177320">
    <w:abstractNumId w:val="33"/>
  </w:num>
  <w:num w:numId="26" w16cid:durableId="466821812">
    <w:abstractNumId w:val="32"/>
  </w:num>
  <w:num w:numId="27" w16cid:durableId="1985314267">
    <w:abstractNumId w:val="11"/>
  </w:num>
  <w:num w:numId="28" w16cid:durableId="870609042">
    <w:abstractNumId w:val="6"/>
  </w:num>
  <w:num w:numId="29" w16cid:durableId="1529680618">
    <w:abstractNumId w:val="19"/>
  </w:num>
  <w:num w:numId="30" w16cid:durableId="1458598599">
    <w:abstractNumId w:val="30"/>
  </w:num>
  <w:num w:numId="31" w16cid:durableId="271136883">
    <w:abstractNumId w:val="25"/>
  </w:num>
  <w:num w:numId="32" w16cid:durableId="1470125035">
    <w:abstractNumId w:val="8"/>
  </w:num>
  <w:num w:numId="33" w16cid:durableId="748506166">
    <w:abstractNumId w:val="22"/>
  </w:num>
  <w:num w:numId="34" w16cid:durableId="1798600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2142C"/>
    <w:rsid w:val="000A2E42"/>
    <w:rsid w:val="001E1233"/>
    <w:rsid w:val="002366A8"/>
    <w:rsid w:val="002971B2"/>
    <w:rsid w:val="003A6B9D"/>
    <w:rsid w:val="004B726D"/>
    <w:rsid w:val="00551FF0"/>
    <w:rsid w:val="005D287C"/>
    <w:rsid w:val="00657916"/>
    <w:rsid w:val="00726B68"/>
    <w:rsid w:val="007A4863"/>
    <w:rsid w:val="007B4A69"/>
    <w:rsid w:val="007B523E"/>
    <w:rsid w:val="00851F2A"/>
    <w:rsid w:val="00990755"/>
    <w:rsid w:val="009D6F8F"/>
    <w:rsid w:val="00B504CA"/>
    <w:rsid w:val="00B66A43"/>
    <w:rsid w:val="00BB04D6"/>
    <w:rsid w:val="00C163F2"/>
    <w:rsid w:val="00C5414A"/>
    <w:rsid w:val="00CB34D1"/>
    <w:rsid w:val="00D718A7"/>
    <w:rsid w:val="00F25DDC"/>
    <w:rsid w:val="00FB5E3A"/>
    <w:rsid w:val="03EAC8A4"/>
    <w:rsid w:val="191C568C"/>
    <w:rsid w:val="296056B3"/>
    <w:rsid w:val="339381EF"/>
    <w:rsid w:val="35B5E670"/>
    <w:rsid w:val="36FFCB3C"/>
    <w:rsid w:val="3760C874"/>
    <w:rsid w:val="3BD8F77E"/>
    <w:rsid w:val="3C47D779"/>
    <w:rsid w:val="47AAE8AE"/>
    <w:rsid w:val="564E35F0"/>
    <w:rsid w:val="579318D7"/>
    <w:rsid w:val="59E34FE8"/>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718A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Mariann Peters</cp:lastModifiedBy>
  <cp:revision>5</cp:revision>
  <dcterms:created xsi:type="dcterms:W3CDTF">2025-02-19T09:19:00Z</dcterms:created>
  <dcterms:modified xsi:type="dcterms:W3CDTF">2025-05-30T11:37:00Z</dcterms:modified>
</cp:coreProperties>
</file>