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80192" w:rsidR="007A4863" w:rsidP="00B80192" w:rsidRDefault="007A4863" w14:paraId="6D8F0A89" w14:textId="77777777">
      <w:r w:rsidRPr="00B80192">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Pr="00B80192" w:rsidR="007A4863" w:rsidP="00B80192" w:rsidRDefault="007A4863" w14:paraId="23942B66" w14:textId="77777777"/>
    <w:p w:rsidRPr="00F41098" w:rsidR="00F83C28" w:rsidP="00F83C28" w:rsidRDefault="00F83C28" w14:paraId="65487741" w14:textId="2940D440">
      <w:pPr>
        <w:pStyle w:val="Heading3"/>
        <w:rPr>
          <w:rFonts w:ascii="Aptos Display" w:hAnsi="Aptos Display"/>
          <w:b w:val="0"/>
          <w:bCs w:val="0"/>
          <w:color w:val="0070C0"/>
          <w:sz w:val="28"/>
          <w:szCs w:val="28"/>
        </w:rPr>
      </w:pPr>
      <w:r>
        <w:rPr>
          <w:rFonts w:ascii="Aptos Display" w:hAnsi="Aptos Display"/>
          <w:b w:val="0"/>
          <w:bCs w:val="0"/>
          <w:color w:val="0070C0"/>
          <w:sz w:val="28"/>
          <w:szCs w:val="28"/>
        </w:rPr>
        <w:t>Eye Editorial Board</w:t>
      </w:r>
      <w:r w:rsidRPr="00F41098">
        <w:rPr>
          <w:rFonts w:ascii="Aptos Display" w:hAnsi="Aptos Display"/>
          <w:b w:val="0"/>
          <w:bCs w:val="0"/>
          <w:color w:val="0070C0"/>
          <w:sz w:val="28"/>
          <w:szCs w:val="28"/>
        </w:rPr>
        <w:t xml:space="preserve"> </w:t>
      </w:r>
      <w:r w:rsidRPr="00F41098">
        <w:rPr>
          <w:rFonts w:ascii="Aptos Display" w:hAnsi="Aptos Display"/>
          <w:b w:val="0"/>
          <w:bCs w:val="0"/>
          <w:i/>
          <w:iCs/>
          <w:color w:val="0070C0"/>
          <w:sz w:val="28"/>
          <w:szCs w:val="28"/>
        </w:rPr>
        <w:t>–</w:t>
      </w:r>
      <w:r w:rsidRPr="00F41098">
        <w:rPr>
          <w:rFonts w:ascii="Aptos Display" w:hAnsi="Aptos Display"/>
          <w:b w:val="0"/>
          <w:bCs w:val="0"/>
          <w:color w:val="0070C0"/>
          <w:sz w:val="28"/>
          <w:szCs w:val="28"/>
        </w:rPr>
        <w:t xml:space="preserve"> Terms of Reference</w:t>
      </w:r>
    </w:p>
    <w:p w:rsidRPr="00B80192" w:rsidR="3760C874" w:rsidP="00B80192" w:rsidRDefault="3760C874" w14:paraId="6D097A72" w14:textId="1322D413"/>
    <w:p w:rsidRPr="0053121D" w:rsidR="00EB65C6" w:rsidP="00F83C28" w:rsidRDefault="191C568C" w14:paraId="3B61CD3E" w14:textId="0B8DE266">
      <w:pPr>
        <w:pStyle w:val="ListParagraph"/>
        <w:numPr>
          <w:ilvl w:val="0"/>
          <w:numId w:val="5"/>
        </w:numPr>
        <w:spacing w:after="0" w:line="240" w:lineRule="auto"/>
        <w:ind w:left="567"/>
        <w:rPr>
          <w:b/>
          <w:bCs/>
        </w:rPr>
      </w:pPr>
      <w:r w:rsidRPr="00B80192">
        <w:rPr>
          <w:b/>
          <w:bCs/>
        </w:rPr>
        <w:t>Purpose</w:t>
      </w:r>
    </w:p>
    <w:p w:rsidR="3760C874" w:rsidP="00F83C28" w:rsidRDefault="441B6299" w14:paraId="619DF8A9" w14:textId="0940C008">
      <w:pPr>
        <w:spacing w:after="0" w:line="240" w:lineRule="auto"/>
        <w:ind w:left="567"/>
      </w:pPr>
      <w:r w:rsidR="1A7BBB17">
        <w:rPr/>
        <w:t>The purpose of the Editorial Board is to provide scientific and scholarly input, oversight, and contacts for the journal Eye. It is responsible for the editorial operations of the journal and reports to the Scientific and Research Committee.</w:t>
      </w:r>
    </w:p>
    <w:p w:rsidRPr="00B80192" w:rsidR="00F83C28" w:rsidP="00F83C28" w:rsidRDefault="00F83C28" w14:paraId="11D3E6C1" w14:textId="77777777">
      <w:pPr>
        <w:spacing w:after="0" w:line="240" w:lineRule="auto"/>
        <w:ind w:left="210"/>
      </w:pPr>
    </w:p>
    <w:p w:rsidR="00B80192" w:rsidRDefault="3760C874" w14:paraId="05C721D8" w14:textId="77777777">
      <w:pPr>
        <w:pStyle w:val="ListParagraph"/>
        <w:numPr>
          <w:ilvl w:val="0"/>
          <w:numId w:val="5"/>
        </w:numPr>
        <w:ind w:left="567"/>
        <w:rPr>
          <w:b/>
          <w:bCs/>
        </w:rPr>
      </w:pPr>
      <w:r w:rsidRPr="00B80192">
        <w:rPr>
          <w:b/>
          <w:bCs/>
        </w:rPr>
        <w:t>Main Activities</w:t>
      </w:r>
    </w:p>
    <w:p w:rsidRPr="00B80192" w:rsidR="00EB65C6" w:rsidRDefault="00564EAF" w14:paraId="2658B427" w14:textId="4D3F059C">
      <w:pPr>
        <w:pStyle w:val="ListParagraph"/>
        <w:numPr>
          <w:ilvl w:val="1"/>
          <w:numId w:val="5"/>
        </w:numPr>
        <w:spacing w:line="240" w:lineRule="auto"/>
        <w:ind w:left="1418" w:hanging="567"/>
        <w:rPr>
          <w:b/>
          <w:bCs/>
        </w:rPr>
      </w:pPr>
      <w:r w:rsidRPr="00B80192">
        <w:t xml:space="preserve">The individual responsibilities of each Board Member </w:t>
      </w:r>
      <w:r w:rsidRPr="00B80192" w:rsidR="00671170">
        <w:t>role</w:t>
      </w:r>
      <w:r w:rsidRPr="00B80192">
        <w:t xml:space="preserve"> are as follows:</w:t>
      </w:r>
    </w:p>
    <w:p w:rsidR="003B6A58" w:rsidP="00F66708" w:rsidRDefault="00D632EE" w14:paraId="4BA275D8" w14:textId="77777777">
      <w:pPr>
        <w:spacing w:line="240" w:lineRule="auto"/>
        <w:ind w:left="1276" w:hanging="425"/>
        <w:contextualSpacing/>
        <w:rPr>
          <w:b/>
          <w:bCs/>
        </w:rPr>
      </w:pPr>
      <w:r w:rsidRPr="00B80192">
        <w:rPr>
          <w:b/>
          <w:bCs/>
        </w:rPr>
        <w:t xml:space="preserve">Editor-in-Chief </w:t>
      </w:r>
    </w:p>
    <w:p w:rsidRPr="003B6A58" w:rsidR="003B0A0E" w:rsidP="00F66708" w:rsidRDefault="003B0A0E" w14:paraId="54465D5F" w14:textId="394CD3B7">
      <w:pPr>
        <w:spacing w:line="240" w:lineRule="auto"/>
        <w:ind w:left="851"/>
        <w:contextualSpacing/>
        <w:rPr>
          <w:b/>
          <w:bCs/>
        </w:rPr>
      </w:pPr>
      <w:r w:rsidRPr="00B80192">
        <w:t>Appointed</w:t>
      </w:r>
      <w:r w:rsidR="00326162">
        <w:t xml:space="preserve"> by the</w:t>
      </w:r>
      <w:r w:rsidRPr="00B80192">
        <w:t xml:space="preserve"> </w:t>
      </w:r>
      <w:r w:rsidR="005D798C">
        <w:t>Trustee Board</w:t>
      </w:r>
      <w:r w:rsidRPr="00B80192">
        <w:t xml:space="preserve">, the Editor in Chief of Eye is delegated full responsibility for the strategic development of the journal consistent with the RCOphth's charter and general policies. The RCOphth relies on the Editor in Chief to ensure the journal content is of high quality and the editorial review process is both timely and fair. To carry out these duties the Editor in Chief has the following authorities: </w:t>
      </w:r>
    </w:p>
    <w:p w:rsidRPr="00B80192" w:rsidR="003B0A0E" w:rsidRDefault="003B0A0E" w14:paraId="0EA92926" w14:textId="716E8801">
      <w:pPr>
        <w:pStyle w:val="ListParagraph"/>
        <w:numPr>
          <w:ilvl w:val="0"/>
          <w:numId w:val="13"/>
        </w:numPr>
        <w:spacing w:line="240" w:lineRule="auto"/>
        <w:ind w:left="1276" w:hanging="425"/>
      </w:pPr>
      <w:r w:rsidRPr="00B80192">
        <w:t>To appoint Editorial Board members, in consultation with the Managing Editor, to carry out the editorial operations of the journal</w:t>
      </w:r>
      <w:r w:rsidR="00243D6F">
        <w:t>.</w:t>
      </w:r>
    </w:p>
    <w:p w:rsidRPr="00B80192" w:rsidR="003B0A0E" w:rsidRDefault="003B0A0E" w14:paraId="2B8F3EAA" w14:textId="7CB16A74">
      <w:pPr>
        <w:pStyle w:val="ListParagraph"/>
        <w:numPr>
          <w:ilvl w:val="0"/>
          <w:numId w:val="13"/>
        </w:numPr>
        <w:spacing w:line="240" w:lineRule="auto"/>
        <w:ind w:left="1276" w:hanging="425"/>
      </w:pPr>
      <w:r w:rsidRPr="00B80192">
        <w:t>To make final decisions on editorial content and adjudicate appeal requests</w:t>
      </w:r>
      <w:r w:rsidR="00243D6F">
        <w:t>.</w:t>
      </w:r>
    </w:p>
    <w:p w:rsidRPr="00B80192" w:rsidR="003B0A0E" w:rsidRDefault="003B0A0E" w14:paraId="59726FDF" w14:textId="3D4DEC49">
      <w:pPr>
        <w:pStyle w:val="ListParagraph"/>
        <w:numPr>
          <w:ilvl w:val="0"/>
          <w:numId w:val="13"/>
        </w:numPr>
        <w:spacing w:line="240" w:lineRule="auto"/>
        <w:ind w:left="1276" w:hanging="425"/>
      </w:pPr>
      <w:r w:rsidRPr="00B80192">
        <w:t>To make minor adjustments to the scope of the journal in response to changes in the research community served by the journal</w:t>
      </w:r>
      <w:r w:rsidR="00243D6F">
        <w:t>.</w:t>
      </w:r>
    </w:p>
    <w:p w:rsidRPr="00B80192" w:rsidR="00D632EE" w:rsidRDefault="003B0A0E" w14:paraId="3EE4F95A" w14:textId="0EF414C8">
      <w:pPr>
        <w:pStyle w:val="ListParagraph"/>
        <w:numPr>
          <w:ilvl w:val="0"/>
          <w:numId w:val="13"/>
        </w:numPr>
        <w:spacing w:line="240" w:lineRule="auto"/>
        <w:ind w:left="1276" w:hanging="425"/>
      </w:pPr>
      <w:r w:rsidRPr="00B80192">
        <w:t>To propose significant changes to the scope of the journal to the Scientific Committee in response to changes in the research community served by the journal</w:t>
      </w:r>
      <w:r w:rsidR="00243D6F">
        <w:t>.</w:t>
      </w:r>
    </w:p>
    <w:p w:rsidRPr="00B80192" w:rsidR="004A7B9D" w:rsidRDefault="004A7B9D" w14:paraId="33415A48" w14:textId="3CE4EA39">
      <w:pPr>
        <w:pStyle w:val="ListParagraph"/>
        <w:numPr>
          <w:ilvl w:val="0"/>
          <w:numId w:val="13"/>
        </w:numPr>
        <w:spacing w:line="240" w:lineRule="auto"/>
        <w:ind w:left="1276" w:hanging="425"/>
      </w:pPr>
      <w:r w:rsidRPr="00B80192">
        <w:t>To advise the Editorial Board as necessary.</w:t>
      </w:r>
    </w:p>
    <w:p w:rsidRPr="00B80192" w:rsidR="006A477E" w:rsidRDefault="006A477E" w14:paraId="5B9F06CE" w14:textId="71D64337">
      <w:pPr>
        <w:pStyle w:val="ListParagraph"/>
        <w:numPr>
          <w:ilvl w:val="0"/>
          <w:numId w:val="13"/>
        </w:numPr>
        <w:spacing w:line="240" w:lineRule="auto"/>
        <w:ind w:left="1276" w:hanging="425"/>
      </w:pPr>
      <w:r w:rsidRPr="00B80192">
        <w:t>Represent and promote the journal at conferences and meetings.</w:t>
      </w:r>
    </w:p>
    <w:p w:rsidR="00F83C28" w:rsidP="00F83C28" w:rsidRDefault="006A477E" w14:paraId="7ED78426" w14:textId="77777777">
      <w:pPr>
        <w:pStyle w:val="ListParagraph"/>
        <w:numPr>
          <w:ilvl w:val="0"/>
          <w:numId w:val="13"/>
        </w:numPr>
        <w:spacing w:line="240" w:lineRule="auto"/>
        <w:ind w:left="1276" w:hanging="425"/>
      </w:pPr>
      <w:r w:rsidRPr="00B80192">
        <w:t>Promote the journal to peers, colleagues, and students, with the aim of growing the community of authors and readers</w:t>
      </w:r>
    </w:p>
    <w:p w:rsidRPr="00B80192" w:rsidR="00F83C28" w:rsidP="00F83C28" w:rsidRDefault="00F83C28" w14:paraId="22F3FCAA" w14:textId="3F7110B6">
      <w:pPr>
        <w:pStyle w:val="ListParagraph"/>
        <w:numPr>
          <w:ilvl w:val="0"/>
          <w:numId w:val="13"/>
        </w:numPr>
        <w:spacing w:line="240" w:lineRule="auto"/>
        <w:ind w:left="1276" w:hanging="425"/>
      </w:pPr>
      <w:r w:rsidRPr="00F83C28">
        <w:rPr>
          <w:rFonts w:eastAsia="Gill Sans MT" w:cstheme="minorHAnsi"/>
        </w:rPr>
        <w:t>Promote diversity in all its forms, ensuring that decisions and outputs are inclusive and consider a range of perspectives, and that representation on the committee is appropriate to achieve this.</w:t>
      </w:r>
    </w:p>
    <w:p w:rsidRPr="00B80192" w:rsidR="003B0A0E" w:rsidP="00F66708" w:rsidRDefault="003B0A0E" w14:paraId="793A3B95" w14:textId="59D9E4CF">
      <w:pPr>
        <w:spacing w:line="240" w:lineRule="auto"/>
        <w:ind w:left="1276" w:hanging="425"/>
        <w:contextualSpacing/>
        <w:rPr>
          <w:b/>
          <w:bCs/>
        </w:rPr>
      </w:pPr>
      <w:r w:rsidRPr="00B80192">
        <w:rPr>
          <w:b/>
          <w:bCs/>
        </w:rPr>
        <w:t>Associate Editors</w:t>
      </w:r>
    </w:p>
    <w:p w:rsidRPr="00B80192" w:rsidR="003B0A0E" w:rsidP="00F66708" w:rsidRDefault="003B0A0E" w14:paraId="44E62DB7" w14:textId="7032BF58">
      <w:pPr>
        <w:spacing w:line="240" w:lineRule="auto"/>
        <w:ind w:left="851"/>
        <w:contextualSpacing/>
      </w:pPr>
      <w:r w:rsidRPr="00B80192">
        <w:t>Appointed by the Editor in Chief or Managing Editor, Associate Editors have the following responsibilities:</w:t>
      </w:r>
    </w:p>
    <w:p w:rsidRPr="00B80192" w:rsidR="004A7B9D" w:rsidRDefault="004A7B9D" w14:paraId="70261398" w14:textId="77777777">
      <w:pPr>
        <w:pStyle w:val="ListParagraph"/>
        <w:numPr>
          <w:ilvl w:val="0"/>
          <w:numId w:val="15"/>
        </w:numPr>
        <w:spacing w:line="240" w:lineRule="auto"/>
        <w:ind w:left="1276" w:hanging="425"/>
      </w:pPr>
      <w:r w:rsidRPr="00B80192">
        <w:t>To make final decisions on editorial content and adjudicate appeal requests.</w:t>
      </w:r>
    </w:p>
    <w:p w:rsidRPr="00B80192" w:rsidR="003B0A0E" w:rsidRDefault="003B0A0E" w14:paraId="656FB02D" w14:textId="3D43E146">
      <w:pPr>
        <w:pStyle w:val="ListParagraph"/>
        <w:numPr>
          <w:ilvl w:val="0"/>
          <w:numId w:val="15"/>
        </w:numPr>
        <w:spacing w:line="240" w:lineRule="auto"/>
        <w:ind w:left="1276" w:hanging="425"/>
      </w:pPr>
      <w:r w:rsidRPr="00B80192">
        <w:t>Ensure review</w:t>
      </w:r>
      <w:r w:rsidRPr="00B80192" w:rsidR="004A7B9D">
        <w:t xml:space="preserve"> comments are</w:t>
      </w:r>
      <w:r w:rsidRPr="00B80192">
        <w:t xml:space="preserve"> fair and balanced.</w:t>
      </w:r>
    </w:p>
    <w:p w:rsidRPr="00B80192" w:rsidR="003B0A0E" w:rsidRDefault="003B0A0E" w14:paraId="0CAB6D85" w14:textId="54369018">
      <w:pPr>
        <w:pStyle w:val="ListParagraph"/>
        <w:numPr>
          <w:ilvl w:val="0"/>
          <w:numId w:val="15"/>
        </w:numPr>
        <w:spacing w:line="240" w:lineRule="auto"/>
        <w:ind w:left="1276" w:hanging="425"/>
      </w:pPr>
      <w:r w:rsidRPr="00B80192">
        <w:t>Act as Editor for special collections, such as thematic series, as required.</w:t>
      </w:r>
    </w:p>
    <w:p w:rsidRPr="00B80192" w:rsidR="00853EC2" w:rsidRDefault="003B0A0E" w14:paraId="5C325EEB" w14:textId="7DB40C0D">
      <w:pPr>
        <w:pStyle w:val="ListParagraph"/>
        <w:numPr>
          <w:ilvl w:val="0"/>
          <w:numId w:val="15"/>
        </w:numPr>
        <w:spacing w:line="240" w:lineRule="auto"/>
        <w:ind w:left="1276" w:hanging="425"/>
      </w:pPr>
      <w:r w:rsidRPr="00B80192">
        <w:t>Solicit articles and encourage colleagues to write papers for Eye.</w:t>
      </w:r>
    </w:p>
    <w:p w:rsidRPr="00B80192" w:rsidR="00853EC2" w:rsidP="00F66708" w:rsidRDefault="00853EC2" w14:paraId="5305C429" w14:textId="414040F0">
      <w:pPr>
        <w:spacing w:line="240" w:lineRule="auto"/>
        <w:ind w:left="1276" w:hanging="425"/>
        <w:contextualSpacing/>
        <w:rPr>
          <w:b/>
          <w:bCs/>
        </w:rPr>
      </w:pPr>
      <w:r w:rsidRPr="00B80192">
        <w:rPr>
          <w:b/>
          <w:bCs/>
        </w:rPr>
        <w:t>Section Editors</w:t>
      </w:r>
    </w:p>
    <w:p w:rsidRPr="00B80192" w:rsidR="00853EC2" w:rsidP="00F66708" w:rsidRDefault="00853EC2" w14:paraId="59CB1919" w14:textId="501EF149">
      <w:pPr>
        <w:spacing w:line="240" w:lineRule="auto"/>
        <w:ind w:left="851"/>
        <w:contextualSpacing/>
      </w:pPr>
      <w:r w:rsidRPr="00B80192">
        <w:t>Appointed by the Editor in Chief or Managing Editor, Section Editors</w:t>
      </w:r>
      <w:r w:rsidR="00B80192">
        <w:t xml:space="preserve"> </w:t>
      </w:r>
      <w:r w:rsidRPr="00B80192">
        <w:t>have the following responsibilities:</w:t>
      </w:r>
    </w:p>
    <w:p w:rsidRPr="00B80192" w:rsidR="00853EC2" w:rsidRDefault="004A7B9D" w14:paraId="22998CB6" w14:textId="46026B18">
      <w:pPr>
        <w:pStyle w:val="ListParagraph"/>
        <w:numPr>
          <w:ilvl w:val="0"/>
          <w:numId w:val="17"/>
        </w:numPr>
        <w:spacing w:line="240" w:lineRule="auto"/>
        <w:ind w:left="1276" w:hanging="425"/>
      </w:pPr>
      <w:r w:rsidRPr="00B80192">
        <w:t>Secure suitable peer-reviewers for manuscripts and provide a brief recommendation to the Associate Editor or Editor in Chief.</w:t>
      </w:r>
    </w:p>
    <w:p w:rsidRPr="00B80192" w:rsidR="00853EC2" w:rsidRDefault="00853EC2" w14:paraId="69DF4115" w14:textId="23771EF3">
      <w:pPr>
        <w:pStyle w:val="ListParagraph"/>
        <w:numPr>
          <w:ilvl w:val="0"/>
          <w:numId w:val="17"/>
        </w:numPr>
        <w:spacing w:line="240" w:lineRule="auto"/>
        <w:ind w:left="1276" w:hanging="425"/>
      </w:pPr>
      <w:r w:rsidRPr="00B80192">
        <w:t>Solicit articles and encourage colleagues to write papers for Eye.</w:t>
      </w:r>
    </w:p>
    <w:p w:rsidRPr="00B80192" w:rsidR="003B0A0E" w:rsidP="00A00672" w:rsidRDefault="00564EAF" w14:paraId="68F50324" w14:textId="2BA5A0A4">
      <w:pPr>
        <w:spacing w:line="240" w:lineRule="auto"/>
        <w:ind w:left="1276" w:hanging="425"/>
        <w:contextualSpacing/>
        <w:rPr>
          <w:b/>
          <w:bCs/>
        </w:rPr>
      </w:pPr>
      <w:r w:rsidRPr="00B80192">
        <w:rPr>
          <w:b/>
          <w:bCs/>
        </w:rPr>
        <w:lastRenderedPageBreak/>
        <w:t>Editorial Board Members</w:t>
      </w:r>
    </w:p>
    <w:p w:rsidRPr="00B80192" w:rsidR="00564EAF" w:rsidP="00A00672" w:rsidRDefault="00564EAF" w14:paraId="281C6AA9" w14:textId="70DDC843">
      <w:pPr>
        <w:spacing w:line="240" w:lineRule="auto"/>
        <w:ind w:left="851"/>
        <w:contextualSpacing/>
      </w:pPr>
      <w:r w:rsidRPr="00B80192">
        <w:t>Appointed by the Editor in Chief or Managing Editor, Editorial Board members have the following responsibilities:</w:t>
      </w:r>
    </w:p>
    <w:p w:rsidRPr="00B80192" w:rsidR="00157797" w:rsidRDefault="00564EAF" w14:paraId="200D0CC4" w14:textId="77777777">
      <w:pPr>
        <w:pStyle w:val="ListParagraph"/>
        <w:numPr>
          <w:ilvl w:val="0"/>
          <w:numId w:val="19"/>
        </w:numPr>
        <w:spacing w:line="240" w:lineRule="auto"/>
        <w:ind w:left="1276" w:hanging="425"/>
      </w:pPr>
      <w:r w:rsidRPr="00B80192">
        <w:t>Assist with peer-review by reviewing manuscripts.</w:t>
      </w:r>
    </w:p>
    <w:p w:rsidR="003B6A58" w:rsidRDefault="00157797" w14:paraId="28BF0F2B" w14:textId="3B2B9DBE">
      <w:pPr>
        <w:pStyle w:val="ListParagraph"/>
        <w:numPr>
          <w:ilvl w:val="0"/>
          <w:numId w:val="19"/>
        </w:numPr>
        <w:ind w:left="1276" w:hanging="425"/>
      </w:pPr>
      <w:r w:rsidRPr="00B80192">
        <w:t>Provide specialist input, e.g., translation of content into other languages.</w:t>
      </w:r>
      <w:r w:rsidRPr="00B80192" w:rsidR="00564EAF">
        <w:t xml:space="preserve"> </w:t>
      </w:r>
    </w:p>
    <w:p w:rsidRPr="00B80192" w:rsidR="003B6A58" w:rsidP="003B6A58" w:rsidRDefault="003B6A58" w14:paraId="676434DE" w14:textId="77777777">
      <w:pPr>
        <w:pStyle w:val="ListParagraph"/>
        <w:ind w:left="1276"/>
      </w:pPr>
    </w:p>
    <w:p w:rsidR="00D00AEE" w:rsidRDefault="66B4A18F" w14:paraId="471757A8" w14:textId="77777777">
      <w:pPr>
        <w:pStyle w:val="ListParagraph"/>
        <w:numPr>
          <w:ilvl w:val="0"/>
          <w:numId w:val="5"/>
        </w:numPr>
        <w:ind w:left="567"/>
        <w:rPr>
          <w:b/>
          <w:bCs/>
        </w:rPr>
      </w:pPr>
      <w:r w:rsidRPr="00B80192">
        <w:rPr>
          <w:b/>
          <w:bCs/>
        </w:rPr>
        <w:t>Status of Committee</w:t>
      </w:r>
    </w:p>
    <w:p w:rsidRPr="00D00AEE" w:rsidR="00D00AEE" w:rsidRDefault="004F1C18" w14:paraId="2270539A" w14:textId="46AB8317">
      <w:pPr>
        <w:pStyle w:val="ListParagraph"/>
        <w:numPr>
          <w:ilvl w:val="1"/>
          <w:numId w:val="5"/>
        </w:numPr>
        <w:ind w:left="1418"/>
        <w:rPr>
          <w:b/>
          <w:bCs/>
        </w:rPr>
      </w:pPr>
      <w:r>
        <w:t xml:space="preserve">The Eye Editorial Board </w:t>
      </w:r>
      <w:r w:rsidRPr="00B80192" w:rsidR="66B4A18F">
        <w:t>is not authorised to make decisions other than in accordance with these terms of reference</w:t>
      </w:r>
      <w:r w:rsidR="00D00AEE">
        <w:t>.</w:t>
      </w:r>
    </w:p>
    <w:p w:rsidRPr="006C275A" w:rsidR="007A4863" w:rsidRDefault="564E35F0" w14:paraId="06F70493" w14:textId="722CE492">
      <w:pPr>
        <w:pStyle w:val="ListParagraph"/>
        <w:numPr>
          <w:ilvl w:val="1"/>
          <w:numId w:val="5"/>
        </w:numPr>
        <w:ind w:left="1418"/>
        <w:rPr>
          <w:b w:val="1"/>
          <w:bCs w:val="1"/>
        </w:rPr>
      </w:pPr>
      <w:r w:rsidR="1A7BBB17">
        <w:rPr/>
        <w:t>The Eye Editorial Board is a Working Group.</w:t>
      </w:r>
    </w:p>
    <w:p w:rsidR="1A7BBB17" w:rsidP="1A7BBB17" w:rsidRDefault="1A7BBB17" w14:paraId="382A7DAD" w14:textId="1BE8315E">
      <w:pPr>
        <w:pStyle w:val="ListParagraph"/>
        <w:numPr>
          <w:ilvl w:val="1"/>
          <w:numId w:val="5"/>
        </w:numPr>
        <w:ind w:left="1418"/>
        <w:rPr>
          <w:b w:val="0"/>
          <w:bCs w:val="0"/>
          <w:sz w:val="22"/>
          <w:szCs w:val="22"/>
        </w:rPr>
      </w:pPr>
      <w:r w:rsidRPr="1A7BBB17" w:rsidR="1A7BBB17">
        <w:rPr>
          <w:b w:val="0"/>
          <w:bCs w:val="0"/>
          <w:sz w:val="22"/>
          <w:szCs w:val="22"/>
        </w:rPr>
        <w:t>It reports to the Scientific and Research Committee.</w:t>
      </w:r>
    </w:p>
    <w:p w:rsidR="00B80192" w:rsidP="00B80192" w:rsidRDefault="00B80192" w14:paraId="44AFCD33" w14:textId="77777777">
      <w:pPr>
        <w:pStyle w:val="ListParagraph"/>
        <w:ind w:left="567" w:hanging="360"/>
        <w:rPr>
          <w:b/>
          <w:bCs/>
        </w:rPr>
      </w:pPr>
    </w:p>
    <w:p w:rsidR="00B80192" w:rsidRDefault="3760C874" w14:paraId="6DD059EA" w14:textId="77777777">
      <w:pPr>
        <w:pStyle w:val="ListParagraph"/>
        <w:numPr>
          <w:ilvl w:val="0"/>
          <w:numId w:val="5"/>
        </w:numPr>
        <w:ind w:left="567"/>
        <w:rPr>
          <w:b/>
          <w:bCs/>
        </w:rPr>
      </w:pPr>
      <w:r w:rsidRPr="00B80192">
        <w:rPr>
          <w:b/>
          <w:bCs/>
        </w:rPr>
        <w:t>Membership</w:t>
      </w:r>
    </w:p>
    <w:p w:rsidRPr="00E52A41" w:rsidR="00E52A41" w:rsidRDefault="00E52A41" w14:paraId="426481F0" w14:textId="6F095A9C">
      <w:pPr>
        <w:pStyle w:val="ListParagraph"/>
        <w:numPr>
          <w:ilvl w:val="1"/>
          <w:numId w:val="5"/>
        </w:numPr>
        <w:ind w:left="1418"/>
        <w:rPr>
          <w:b/>
          <w:bCs/>
        </w:rPr>
      </w:pPr>
      <w:r w:rsidRPr="00B80192">
        <w:t xml:space="preserve">The Editor-in-Chief is appointed for a five-year term, renewable once. </w:t>
      </w:r>
      <w:r w:rsidR="00F83C28">
        <w:t xml:space="preserve">Other members typically serve a </w:t>
      </w:r>
      <w:proofErr w:type="gramStart"/>
      <w:r w:rsidR="00F83C28">
        <w:t>3 year</w:t>
      </w:r>
      <w:proofErr w:type="gramEnd"/>
      <w:r w:rsidR="00F83C28">
        <w:t xml:space="preserve"> term, with a further 3 years subject to confirmation</w:t>
      </w:r>
    </w:p>
    <w:p w:rsidRPr="00F83C28" w:rsidR="007A4863" w:rsidRDefault="441B6299" w14:paraId="3C054DD9" w14:textId="7C28C041">
      <w:pPr>
        <w:pStyle w:val="ListParagraph"/>
        <w:numPr>
          <w:ilvl w:val="1"/>
          <w:numId w:val="5"/>
        </w:numPr>
        <w:ind w:left="1418"/>
        <w:rPr>
          <w:b/>
          <w:bCs/>
        </w:rPr>
      </w:pPr>
      <w:r>
        <w:t xml:space="preserve">The Editorial Board is extensive, with no requirement for a minimum or maximum number of members. A full list of members can be found on the journal website: </w:t>
      </w:r>
      <w:hyperlink r:id="rId8">
        <w:r w:rsidRPr="441B6299">
          <w:rPr>
            <w:rStyle w:val="Hyperlink"/>
          </w:rPr>
          <w:t>https://www.nature.com/eye/editors</w:t>
        </w:r>
      </w:hyperlink>
    </w:p>
    <w:p w:rsidRPr="00B80192" w:rsidR="00596125" w:rsidP="003B6A58" w:rsidRDefault="66B4A18F" w14:paraId="08CBCFF4" w14:textId="56FF3FD0">
      <w:r w:rsidRPr="00B80192">
        <w:t xml:space="preserve">The </w:t>
      </w:r>
      <w:r w:rsidRPr="00B80192" w:rsidR="0077399B">
        <w:t>Editor in Chief</w:t>
      </w:r>
      <w:r w:rsidRPr="00B80192">
        <w:t xml:space="preserve"> shall be responsible for chairing meetings, liaising effectively with the</w:t>
      </w:r>
      <w:r w:rsidRPr="00B80192" w:rsidR="0077399B">
        <w:t xml:space="preserve"> Managing Editor.</w:t>
      </w:r>
    </w:p>
    <w:p w:rsidR="00B80192" w:rsidRDefault="3760C874" w14:paraId="28C2C5DB" w14:textId="77777777">
      <w:pPr>
        <w:pStyle w:val="ListParagraph"/>
        <w:numPr>
          <w:ilvl w:val="0"/>
          <w:numId w:val="5"/>
        </w:numPr>
        <w:ind w:left="567"/>
        <w:rPr>
          <w:b/>
          <w:bCs/>
        </w:rPr>
      </w:pPr>
      <w:r w:rsidRPr="00B80192">
        <w:rPr>
          <w:b/>
          <w:bCs/>
        </w:rPr>
        <w:t>Meetings</w:t>
      </w:r>
    </w:p>
    <w:p w:rsidRPr="00B80192" w:rsidR="00B80192" w:rsidRDefault="00F04D43" w14:paraId="494EF01F" w14:textId="77777777">
      <w:pPr>
        <w:pStyle w:val="ListParagraph"/>
        <w:numPr>
          <w:ilvl w:val="1"/>
          <w:numId w:val="5"/>
        </w:numPr>
        <w:ind w:left="1418"/>
        <w:rPr>
          <w:b/>
          <w:bCs/>
        </w:rPr>
      </w:pPr>
      <w:r w:rsidRPr="00B80192">
        <w:t>The</w:t>
      </w:r>
      <w:r w:rsidRPr="00B80192" w:rsidR="0077399B">
        <w:t xml:space="preserve">re are two annual </w:t>
      </w:r>
      <w:r w:rsidRPr="00B80192">
        <w:t>Editorial Board meet</w:t>
      </w:r>
      <w:r w:rsidRPr="00B80192" w:rsidR="0077399B">
        <w:t>ing</w:t>
      </w:r>
      <w:r w:rsidRPr="00B80192">
        <w:t xml:space="preserve">s, </w:t>
      </w:r>
      <w:r w:rsidRPr="00B80192" w:rsidR="0077399B">
        <w:t xml:space="preserve">one </w:t>
      </w:r>
      <w:r w:rsidRPr="00B80192">
        <w:t xml:space="preserve">in person and </w:t>
      </w:r>
      <w:r w:rsidRPr="00B80192" w:rsidR="0077399B">
        <w:t xml:space="preserve">one virtually. All </w:t>
      </w:r>
      <w:r w:rsidRPr="00B80192" w:rsidR="66B4A18F">
        <w:t xml:space="preserve">work is undertaken </w:t>
      </w:r>
      <w:r w:rsidRPr="00B80192" w:rsidR="0077399B">
        <w:t xml:space="preserve">outside of these </w:t>
      </w:r>
      <w:r w:rsidRPr="00B80192" w:rsidR="66B4A18F">
        <w:t>meetings.</w:t>
      </w:r>
    </w:p>
    <w:p w:rsidRPr="00B80192" w:rsidR="00B80192" w:rsidRDefault="3760C874" w14:paraId="4475B9CB" w14:textId="77777777">
      <w:pPr>
        <w:pStyle w:val="ListParagraph"/>
        <w:numPr>
          <w:ilvl w:val="1"/>
          <w:numId w:val="5"/>
        </w:numPr>
        <w:ind w:left="1418"/>
        <w:rPr>
          <w:b/>
          <w:bCs/>
        </w:rPr>
      </w:pPr>
      <w:r w:rsidRPr="00B80192">
        <w:t xml:space="preserve">Notices of meetings shall be given </w:t>
      </w:r>
      <w:r w:rsidRPr="00B80192" w:rsidR="00B67574">
        <w:t>by email</w:t>
      </w:r>
      <w:r w:rsidRPr="00B80192">
        <w:t>.</w:t>
      </w:r>
    </w:p>
    <w:p w:rsidRPr="00B80192" w:rsidR="007A4863" w:rsidRDefault="191C568C" w14:paraId="6D56A5CB" w14:textId="1C109D78">
      <w:pPr>
        <w:pStyle w:val="ListParagraph"/>
        <w:numPr>
          <w:ilvl w:val="1"/>
          <w:numId w:val="5"/>
        </w:numPr>
        <w:ind w:left="1418"/>
        <w:rPr>
          <w:b/>
          <w:bCs/>
        </w:rPr>
      </w:pPr>
      <w:r w:rsidRPr="00B80192">
        <w:t>The Chair shall preside at every meeting or if they are unable or unwilling to do so, another member appointed shall preside as Chair in their place for that meeting.</w:t>
      </w:r>
    </w:p>
    <w:p w:rsidR="00B80192" w:rsidP="00B80192" w:rsidRDefault="00B80192" w14:paraId="6FA06890" w14:textId="77777777">
      <w:pPr>
        <w:pStyle w:val="ListParagraph"/>
        <w:ind w:left="567" w:hanging="360"/>
        <w:rPr>
          <w:b/>
          <w:bCs/>
        </w:rPr>
      </w:pPr>
    </w:p>
    <w:p w:rsidR="0015327C" w:rsidRDefault="66B4A18F" w14:paraId="10C8064C" w14:textId="77777777">
      <w:pPr>
        <w:pStyle w:val="ListParagraph"/>
        <w:numPr>
          <w:ilvl w:val="0"/>
          <w:numId w:val="5"/>
        </w:numPr>
        <w:ind w:left="567"/>
        <w:rPr>
          <w:b/>
          <w:bCs/>
        </w:rPr>
      </w:pPr>
      <w:r w:rsidRPr="00B80192">
        <w:rPr>
          <w:b/>
          <w:bCs/>
        </w:rPr>
        <w:t>Quorum</w:t>
      </w:r>
    </w:p>
    <w:p w:rsidRPr="00F83C28" w:rsidR="191C568C" w:rsidP="00F83C28" w:rsidRDefault="66B4A18F" w14:paraId="743AFAE0" w14:textId="0CE6E8A4">
      <w:pPr>
        <w:pStyle w:val="ListParagraph"/>
        <w:numPr>
          <w:ilvl w:val="1"/>
          <w:numId w:val="5"/>
        </w:numPr>
        <w:ind w:left="1418"/>
        <w:rPr>
          <w:b/>
          <w:bCs/>
        </w:rPr>
      </w:pPr>
      <w:r w:rsidRPr="00B80192">
        <w:t xml:space="preserve">All </w:t>
      </w:r>
      <w:r w:rsidRPr="00B80192" w:rsidR="00B67574">
        <w:t xml:space="preserve">Associate Editors and Section Editors are </w:t>
      </w:r>
      <w:r w:rsidRPr="00B80192">
        <w:t xml:space="preserve">expected to attend meetings; however, </w:t>
      </w:r>
      <w:r w:rsidRPr="00B80192" w:rsidR="00B67574">
        <w:t xml:space="preserve">due to the global spread of the </w:t>
      </w:r>
      <w:r w:rsidR="00E52A41">
        <w:t>Board</w:t>
      </w:r>
      <w:r w:rsidRPr="00B80192" w:rsidR="00B67574">
        <w:t xml:space="preserve">, no </w:t>
      </w:r>
      <w:r w:rsidRPr="00B80192">
        <w:t xml:space="preserve">quorum is </w:t>
      </w:r>
      <w:r w:rsidRPr="00B80192" w:rsidR="00B67574">
        <w:t>set</w:t>
      </w:r>
      <w:r w:rsidRPr="00B80192">
        <w:t>.</w:t>
      </w:r>
    </w:p>
    <w:p w:rsidRPr="00F83C28" w:rsidR="00F83C28" w:rsidP="00F83C28" w:rsidRDefault="00F83C28" w14:paraId="3202C5E8" w14:textId="77777777">
      <w:pPr>
        <w:pStyle w:val="ListParagraph"/>
        <w:ind w:left="1418"/>
        <w:rPr>
          <w:b/>
          <w:bCs/>
        </w:rPr>
      </w:pPr>
    </w:p>
    <w:p w:rsidR="009E5336" w:rsidRDefault="3760C874" w14:paraId="45BCC04C" w14:textId="77777777">
      <w:pPr>
        <w:pStyle w:val="ListParagraph"/>
        <w:numPr>
          <w:ilvl w:val="0"/>
          <w:numId w:val="5"/>
        </w:numPr>
        <w:ind w:left="567"/>
        <w:rPr>
          <w:b/>
          <w:bCs/>
        </w:rPr>
      </w:pPr>
      <w:r w:rsidRPr="00B80192">
        <w:rPr>
          <w:b/>
          <w:bCs/>
        </w:rPr>
        <w:t>Representation on College Committees</w:t>
      </w:r>
    </w:p>
    <w:p w:rsidRPr="009E5336" w:rsidR="009E5336" w:rsidRDefault="66B4A18F" w14:paraId="0AAFE2F3" w14:textId="77777777">
      <w:pPr>
        <w:pStyle w:val="ListParagraph"/>
        <w:numPr>
          <w:ilvl w:val="1"/>
          <w:numId w:val="5"/>
        </w:numPr>
        <w:ind w:left="1418"/>
        <w:rPr>
          <w:b/>
          <w:bCs/>
        </w:rPr>
      </w:pPr>
      <w:r w:rsidRPr="00B80192">
        <w:t xml:space="preserve">The </w:t>
      </w:r>
      <w:r w:rsidRPr="00B80192" w:rsidR="0077399B">
        <w:t>Editor in Chief</w:t>
      </w:r>
      <w:r w:rsidRPr="00B80192">
        <w:t xml:space="preserve"> shall </w:t>
      </w:r>
      <w:r w:rsidRPr="00B80192" w:rsidR="0077399B">
        <w:t xml:space="preserve">attend at least one meeting of the Scientific Committee per year. </w:t>
      </w:r>
    </w:p>
    <w:p w:rsidRPr="00F83C28" w:rsidR="579318D7" w:rsidP="00F83C28" w:rsidRDefault="3760C874" w14:paraId="287F2FE8" w14:textId="6D722C8F">
      <w:pPr>
        <w:pStyle w:val="ListParagraph"/>
        <w:numPr>
          <w:ilvl w:val="1"/>
          <w:numId w:val="5"/>
        </w:numPr>
        <w:ind w:left="1418"/>
        <w:rPr>
          <w:b/>
          <w:bCs/>
        </w:rPr>
      </w:pPr>
      <w:r w:rsidRPr="00B80192">
        <w:t>Representatives shall serve on committees throughout their tenure, unless otherwise agreed with the Chair. It is permissible to send deputies where necessary.</w:t>
      </w:r>
    </w:p>
    <w:p w:rsidRPr="00F83C28" w:rsidR="00F83C28" w:rsidP="00F83C28" w:rsidRDefault="00F83C28" w14:paraId="1DA4E78A" w14:textId="77777777">
      <w:pPr>
        <w:pStyle w:val="ListParagraph"/>
        <w:ind w:left="1418"/>
        <w:rPr>
          <w:b/>
          <w:bCs/>
        </w:rPr>
      </w:pPr>
    </w:p>
    <w:p w:rsidR="009E5336" w:rsidRDefault="3760C874" w14:paraId="6CBAE846" w14:textId="77777777">
      <w:pPr>
        <w:pStyle w:val="ListParagraph"/>
        <w:numPr>
          <w:ilvl w:val="0"/>
          <w:numId w:val="5"/>
        </w:numPr>
        <w:ind w:left="567"/>
        <w:rPr>
          <w:b/>
          <w:bCs/>
        </w:rPr>
      </w:pPr>
      <w:r w:rsidRPr="00B80192">
        <w:rPr>
          <w:b/>
          <w:bCs/>
        </w:rPr>
        <w:t>Reporting requirements</w:t>
      </w:r>
    </w:p>
    <w:p w:rsidRPr="009E5336" w:rsidR="009E5336" w:rsidRDefault="564E35F0" w14:paraId="05DA07A0" w14:textId="77777777">
      <w:pPr>
        <w:pStyle w:val="ListParagraph"/>
        <w:numPr>
          <w:ilvl w:val="1"/>
          <w:numId w:val="5"/>
        </w:numPr>
        <w:ind w:left="1418"/>
        <w:rPr>
          <w:b/>
          <w:bCs/>
        </w:rPr>
      </w:pPr>
      <w:r w:rsidRPr="00B80192">
        <w:t>The</w:t>
      </w:r>
      <w:r w:rsidRPr="00B80192" w:rsidR="00020C71">
        <w:t xml:space="preserve"> Editorial Office </w:t>
      </w:r>
      <w:r w:rsidRPr="00B80192">
        <w:t xml:space="preserve">shall keep </w:t>
      </w:r>
      <w:r w:rsidRPr="00B80192" w:rsidR="00B67574">
        <w:t>notes</w:t>
      </w:r>
      <w:r w:rsidRPr="00B80192">
        <w:t xml:space="preserve"> of </w:t>
      </w:r>
      <w:r w:rsidRPr="00B80192" w:rsidR="00B67574">
        <w:t xml:space="preserve">discussions, issues raised, and decisions made at </w:t>
      </w:r>
      <w:r w:rsidRPr="00B80192">
        <w:t>its meetings</w:t>
      </w:r>
      <w:r w:rsidRPr="00B80192" w:rsidR="00020C71">
        <w:t>.</w:t>
      </w:r>
    </w:p>
    <w:p w:rsidRPr="009E5336" w:rsidR="009E5336" w:rsidRDefault="66B4A18F" w14:paraId="297CC87A" w14:textId="77777777">
      <w:pPr>
        <w:pStyle w:val="ListParagraph"/>
        <w:numPr>
          <w:ilvl w:val="1"/>
          <w:numId w:val="5"/>
        </w:numPr>
        <w:ind w:left="1418"/>
        <w:rPr>
          <w:b/>
          <w:bCs/>
        </w:rPr>
      </w:pPr>
      <w:r w:rsidRPr="00B80192">
        <w:t>The</w:t>
      </w:r>
      <w:r w:rsidRPr="00B80192" w:rsidR="00020C71">
        <w:t xml:space="preserve"> Editor in Chief </w:t>
      </w:r>
      <w:r w:rsidRPr="00B80192">
        <w:t xml:space="preserve">shall report </w:t>
      </w:r>
      <w:r w:rsidRPr="00B80192" w:rsidR="00020C71">
        <w:t>once</w:t>
      </w:r>
      <w:r w:rsidRPr="00B80192">
        <w:t xml:space="preserve"> per year to</w:t>
      </w:r>
      <w:r w:rsidRPr="00B80192" w:rsidR="00020C71">
        <w:t xml:space="preserve"> the Scientific Committee.</w:t>
      </w:r>
      <w:r w:rsidRPr="00B80192">
        <w:t xml:space="preserve"> </w:t>
      </w:r>
    </w:p>
    <w:p w:rsidRPr="00F83C28" w:rsidR="3760C874" w:rsidP="00F83C28" w:rsidRDefault="00020C71" w14:paraId="3FE36D88" w14:textId="25B5DC00">
      <w:pPr>
        <w:pStyle w:val="ListParagraph"/>
        <w:numPr>
          <w:ilvl w:val="1"/>
          <w:numId w:val="5"/>
        </w:numPr>
        <w:ind w:left="1418"/>
        <w:rPr>
          <w:b/>
          <w:bCs/>
        </w:rPr>
      </w:pPr>
      <w:r w:rsidRPr="00B80192">
        <w:t>The Scientific Committee</w:t>
      </w:r>
      <w:r w:rsidRPr="00B80192" w:rsidR="66B4A18F">
        <w:t xml:space="preserve"> may, from time to time at their discretion seek any further information in relation to the discharge of its functions.</w:t>
      </w:r>
    </w:p>
    <w:p w:rsidRPr="00F83C28" w:rsidR="00F83C28" w:rsidP="00F83C28" w:rsidRDefault="00F83C28" w14:paraId="56BD0362" w14:textId="77777777">
      <w:pPr>
        <w:pStyle w:val="ListParagraph"/>
        <w:ind w:left="1418"/>
        <w:rPr>
          <w:b/>
          <w:bCs/>
        </w:rPr>
      </w:pPr>
    </w:p>
    <w:p w:rsidR="009E5336" w:rsidRDefault="3760C874" w14:paraId="1BD83314" w14:textId="77777777">
      <w:pPr>
        <w:pStyle w:val="ListParagraph"/>
        <w:numPr>
          <w:ilvl w:val="0"/>
          <w:numId w:val="5"/>
        </w:numPr>
        <w:ind w:left="567"/>
        <w:rPr>
          <w:b/>
          <w:bCs/>
        </w:rPr>
      </w:pPr>
      <w:r w:rsidRPr="00B80192">
        <w:rPr>
          <w:b/>
          <w:bCs/>
        </w:rPr>
        <w:t>Confidentiality</w:t>
      </w:r>
    </w:p>
    <w:p w:rsidRPr="00F83C28" w:rsidR="579318D7" w:rsidP="00F83C28" w:rsidRDefault="66B4A18F" w14:paraId="7375AD09" w14:textId="63ACAC35">
      <w:pPr>
        <w:pStyle w:val="ListParagraph"/>
        <w:numPr>
          <w:ilvl w:val="1"/>
          <w:numId w:val="5"/>
        </w:numPr>
        <w:ind w:left="1418"/>
        <w:rPr>
          <w:b/>
          <w:bCs/>
        </w:rPr>
      </w:pPr>
      <w:r w:rsidRPr="00B80192">
        <w:lastRenderedPageBreak/>
        <w:t xml:space="preserve">All discussions and materials related to the selection process are considered confidential and should not be disclosed outside of meetings or meeting related work. </w:t>
      </w:r>
    </w:p>
    <w:p w:rsidRPr="00F83C28" w:rsidR="00F83C28" w:rsidP="00F83C28" w:rsidRDefault="00F83C28" w14:paraId="1E45BC3B" w14:textId="77777777">
      <w:pPr>
        <w:pStyle w:val="ListParagraph"/>
        <w:ind w:left="1418"/>
        <w:rPr>
          <w:b/>
          <w:bCs/>
        </w:rPr>
      </w:pPr>
    </w:p>
    <w:p w:rsidR="009E5336" w:rsidRDefault="3760C874" w14:paraId="134E7C30" w14:textId="77777777">
      <w:pPr>
        <w:pStyle w:val="ListParagraph"/>
        <w:numPr>
          <w:ilvl w:val="0"/>
          <w:numId w:val="5"/>
        </w:numPr>
        <w:ind w:left="567"/>
        <w:rPr>
          <w:b/>
          <w:bCs/>
        </w:rPr>
      </w:pPr>
      <w:r w:rsidRPr="00B80192">
        <w:rPr>
          <w:b/>
          <w:bCs/>
        </w:rPr>
        <w:t>Conflicts of Interest</w:t>
      </w:r>
    </w:p>
    <w:p w:rsidRPr="00F83C28" w:rsidR="00020C71" w:rsidP="009E5336" w:rsidRDefault="3760C874" w14:paraId="0D575D1F" w14:textId="0745DB58">
      <w:pPr>
        <w:pStyle w:val="ListParagraph"/>
        <w:numPr>
          <w:ilvl w:val="1"/>
          <w:numId w:val="5"/>
        </w:numPr>
        <w:ind w:left="1418"/>
        <w:rPr>
          <w:b/>
          <w:bCs/>
        </w:rPr>
      </w:pPr>
      <w:r w:rsidRPr="00B80192">
        <w:t xml:space="preserve">It is the responsibility of </w:t>
      </w:r>
      <w:r w:rsidRPr="00B80192" w:rsidR="00020C71">
        <w:t xml:space="preserve">Board </w:t>
      </w:r>
      <w:r w:rsidRPr="00B80192">
        <w:t xml:space="preserve">members to inform the </w:t>
      </w:r>
      <w:r w:rsidRPr="00B80192" w:rsidR="00020C71">
        <w:t>Editor in Chief</w:t>
      </w:r>
      <w:r w:rsidRPr="00B80192">
        <w:t xml:space="preserve"> </w:t>
      </w:r>
      <w:r w:rsidRPr="00B80192" w:rsidR="00020C71">
        <w:t>o</w:t>
      </w:r>
      <w:r w:rsidRPr="00B80192">
        <w:t>f a</w:t>
      </w:r>
      <w:r w:rsidRPr="00B80192" w:rsidR="00020C71">
        <w:t xml:space="preserve">ny </w:t>
      </w:r>
      <w:r w:rsidRPr="00B80192">
        <w:t>conflict</w:t>
      </w:r>
      <w:r w:rsidRPr="00B80192" w:rsidR="00020C71">
        <w:t>s</w:t>
      </w:r>
      <w:r w:rsidRPr="00B80192">
        <w:t xml:space="preserve"> of interest.</w:t>
      </w:r>
    </w:p>
    <w:p w:rsidRPr="00F83C28" w:rsidR="00F83C28" w:rsidP="00F83C28" w:rsidRDefault="00F83C28" w14:paraId="7749A1E5" w14:textId="77777777">
      <w:pPr>
        <w:pStyle w:val="ListParagraph"/>
        <w:ind w:left="1418"/>
        <w:rPr>
          <w:b/>
          <w:bCs/>
        </w:rPr>
      </w:pPr>
    </w:p>
    <w:p w:rsidR="0015327C" w:rsidRDefault="66B4A18F" w14:paraId="29D6BEB8" w14:textId="77777777">
      <w:pPr>
        <w:pStyle w:val="ListParagraph"/>
        <w:numPr>
          <w:ilvl w:val="0"/>
          <w:numId w:val="5"/>
        </w:numPr>
        <w:ind w:left="567"/>
        <w:rPr>
          <w:b/>
          <w:bCs/>
        </w:rPr>
      </w:pPr>
      <w:r w:rsidRPr="00B80192">
        <w:rPr>
          <w:b/>
          <w:bCs/>
        </w:rPr>
        <w:t>General</w:t>
      </w:r>
    </w:p>
    <w:p w:rsidRPr="0015327C" w:rsidR="0015327C" w:rsidRDefault="66B4A18F" w14:paraId="536A7FAE" w14:textId="77777777">
      <w:pPr>
        <w:pStyle w:val="ListParagraph"/>
        <w:numPr>
          <w:ilvl w:val="1"/>
          <w:numId w:val="5"/>
        </w:numPr>
        <w:ind w:left="1418"/>
        <w:rPr>
          <w:b/>
          <w:bCs/>
        </w:rPr>
      </w:pPr>
      <w:r w:rsidRPr="00B80192">
        <w:t xml:space="preserve">All correspondence and other dealings with professional and other organisations shall be prepared by </w:t>
      </w:r>
      <w:proofErr w:type="gramStart"/>
      <w:r w:rsidRPr="00B80192">
        <w:t>College</w:t>
      </w:r>
      <w:proofErr w:type="gramEnd"/>
      <w:r w:rsidRPr="00B80192">
        <w:t xml:space="preserve"> staff and shall have the approval of the Chief Executive officer, Honorary Secretary or, in their absence, the Vice- President, whose committee(s) cover the matter in question.</w:t>
      </w:r>
    </w:p>
    <w:p w:rsidRPr="0015327C" w:rsidR="0015327C" w:rsidRDefault="66B4A18F" w14:paraId="12B4C33E" w14:textId="77777777">
      <w:pPr>
        <w:pStyle w:val="ListParagraph"/>
        <w:numPr>
          <w:ilvl w:val="1"/>
          <w:numId w:val="5"/>
        </w:numPr>
        <w:ind w:left="1418"/>
        <w:rPr>
          <w:b/>
          <w:bCs/>
        </w:rPr>
      </w:pPr>
      <w:r w:rsidRPr="00B80192">
        <w:t xml:space="preserve">The operational management of the Committee/Sub-Committee/Working group, and any work arising from it, are the responsibility of </w:t>
      </w:r>
      <w:proofErr w:type="gramStart"/>
      <w:r w:rsidRPr="00B80192">
        <w:t>College</w:t>
      </w:r>
      <w:proofErr w:type="gramEnd"/>
      <w:r w:rsidRPr="00B80192">
        <w:t xml:space="preserve"> staff; the role of members is to advise and provide a wider perspective. </w:t>
      </w:r>
    </w:p>
    <w:p w:rsidRPr="0015327C" w:rsidR="0015327C" w:rsidRDefault="66B4A18F" w14:paraId="7B35001F" w14:textId="77777777">
      <w:pPr>
        <w:pStyle w:val="ListParagraph"/>
        <w:numPr>
          <w:ilvl w:val="1"/>
          <w:numId w:val="5"/>
        </w:numPr>
        <w:ind w:left="1418"/>
        <w:rPr>
          <w:b/>
          <w:bCs/>
        </w:rPr>
      </w:pPr>
      <w:r w:rsidRPr="00B80192">
        <w:t xml:space="preserve">No sponsorship shall be sought or accepted without the involvement and agreement of the Partnerships and Sponsorship Manager or the Chief Executive. </w:t>
      </w:r>
    </w:p>
    <w:p w:rsidRPr="0015327C" w:rsidR="0015327C" w:rsidRDefault="00020C71" w14:paraId="5D569210" w14:textId="77777777">
      <w:pPr>
        <w:pStyle w:val="ListParagraph"/>
        <w:numPr>
          <w:ilvl w:val="1"/>
          <w:numId w:val="5"/>
        </w:numPr>
        <w:ind w:left="1418"/>
        <w:rPr>
          <w:b/>
          <w:bCs/>
        </w:rPr>
      </w:pPr>
      <w:r w:rsidRPr="00B80192">
        <w:t>N</w:t>
      </w:r>
      <w:r w:rsidRPr="00B80192" w:rsidR="47AAE8AE">
        <w:t xml:space="preserve">o member may be paid or accept payment in cash or kind for work undertaken on behalf of the Committee/Sub-Committee/Working Group without the prior approval of the President, Vice President, Honorary Treasurer, Honorary Secretary, or Chief Executive officer. </w:t>
      </w:r>
    </w:p>
    <w:p w:rsidRPr="0015327C" w:rsidR="0015327C" w:rsidRDefault="66B4A18F" w14:paraId="64911D20" w14:textId="77777777">
      <w:pPr>
        <w:pStyle w:val="ListParagraph"/>
        <w:numPr>
          <w:ilvl w:val="1"/>
          <w:numId w:val="5"/>
        </w:numPr>
        <w:ind w:left="1418"/>
        <w:rPr>
          <w:b/>
          <w:bCs/>
        </w:rPr>
      </w:pPr>
      <w:r w:rsidRPr="00B80192">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Pr="00FB2269" w:rsidR="007A4863" w:rsidRDefault="66B4A18F" w14:paraId="2B653985" w14:textId="3DADC15F">
      <w:pPr>
        <w:pStyle w:val="ListParagraph"/>
        <w:numPr>
          <w:ilvl w:val="1"/>
          <w:numId w:val="5"/>
        </w:numPr>
        <w:ind w:left="1418"/>
        <w:rPr>
          <w:b/>
          <w:bCs/>
        </w:rPr>
      </w:pPr>
      <w:r w:rsidRPr="00B80192">
        <w:t>As a group set up within the College, and under the terms of its Charter, the Committee/Sub-Committee/Working Group may not support any objective that would make it a Trade Union, nor shall its objectives extend to the regulation of relations between workers and employers or organisations of workers and organisations of employers.</w:t>
      </w:r>
    </w:p>
    <w:p w:rsidRPr="00FB2269" w:rsidR="00FB2269" w:rsidP="00FB2269" w:rsidRDefault="00FB2269" w14:paraId="2A3C169B" w14:textId="77777777">
      <w:pPr>
        <w:pStyle w:val="ListParagraph"/>
        <w:ind w:left="1418"/>
        <w:rPr>
          <w:b/>
          <w:bCs/>
        </w:rPr>
      </w:pPr>
    </w:p>
    <w:p w:rsidR="009E5336" w:rsidRDefault="3760C874" w14:paraId="0845D215" w14:textId="77777777">
      <w:pPr>
        <w:pStyle w:val="ListParagraph"/>
        <w:numPr>
          <w:ilvl w:val="0"/>
          <w:numId w:val="5"/>
        </w:numPr>
        <w:ind w:left="567"/>
        <w:rPr>
          <w:b/>
          <w:bCs/>
        </w:rPr>
      </w:pPr>
      <w:r w:rsidRPr="00B80192">
        <w:rPr>
          <w:b/>
          <w:bCs/>
        </w:rPr>
        <w:t>Variation or Termination</w:t>
      </w:r>
    </w:p>
    <w:p w:rsidRPr="00B80192" w:rsidR="00020C71" w:rsidP="441B6299" w:rsidRDefault="441B6299" w14:paraId="1D568F00" w14:textId="2C55DC8A">
      <w:pPr>
        <w:pStyle w:val="ListParagraph"/>
        <w:numPr>
          <w:ilvl w:val="1"/>
          <w:numId w:val="5"/>
        </w:numPr>
        <w:ind w:left="1418" w:hanging="567"/>
        <w:rPr>
          <w:b/>
          <w:bCs/>
        </w:rPr>
      </w:pPr>
      <w:r>
        <w:t>These terms of reference shall be reviewed</w:t>
      </w:r>
      <w:r w:rsidR="00F83C28">
        <w:t xml:space="preserve"> every 2 years</w:t>
      </w:r>
      <w:r>
        <w:t xml:space="preserve"> and shall remain in force until varied or revoked by the Board of Trustees.</w:t>
      </w:r>
    </w:p>
    <w:p w:rsidRPr="00B80192" w:rsidR="007A4863" w:rsidP="00F83C28" w:rsidRDefault="441B6299" w14:paraId="4D6A0006" w14:textId="22ADB9E5">
      <w:pPr>
        <w:spacing w:after="0" w:line="240" w:lineRule="auto"/>
        <w:ind w:left="720"/>
      </w:pPr>
      <w:r w:rsidRPr="441B6299">
        <w:rPr>
          <w:b/>
          <w:bCs/>
        </w:rPr>
        <w:t xml:space="preserve">Date of publication: </w:t>
      </w:r>
      <w:r>
        <w:t>February 2025</w:t>
      </w:r>
    </w:p>
    <w:p w:rsidRPr="00B80192" w:rsidR="007A4863" w:rsidP="00F83C28" w:rsidRDefault="441B6299" w14:paraId="1AF273C7" w14:textId="38E9001D">
      <w:pPr>
        <w:spacing w:after="0" w:line="240" w:lineRule="auto"/>
        <w:ind w:left="720"/>
      </w:pPr>
      <w:r w:rsidRPr="441B6299">
        <w:rPr>
          <w:b/>
          <w:bCs/>
        </w:rPr>
        <w:t xml:space="preserve">Review date: </w:t>
      </w:r>
      <w:r w:rsidR="00F83C28">
        <w:t>January 2027</w:t>
      </w:r>
    </w:p>
    <w:p w:rsidRPr="00B80192" w:rsidR="007B523E" w:rsidP="00B80192" w:rsidRDefault="007B523E" w14:paraId="3B344E43" w14:textId="77777777"/>
    <w:sectPr w:rsidRPr="00B80192" w:rsidR="007B523E">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0A06" w:rsidRDefault="00580A06" w14:paraId="0429437A" w14:textId="77777777">
      <w:pPr>
        <w:spacing w:after="0" w:line="240" w:lineRule="auto"/>
      </w:pPr>
      <w:r>
        <w:separator/>
      </w:r>
    </w:p>
  </w:endnote>
  <w:endnote w:type="continuationSeparator" w:id="0">
    <w:p w:rsidR="00580A06" w:rsidRDefault="00580A06" w14:paraId="4412CA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0A06" w:rsidRDefault="00580A06" w14:paraId="4BF5C5D9" w14:textId="77777777">
      <w:pPr>
        <w:spacing w:after="0" w:line="240" w:lineRule="auto"/>
      </w:pPr>
      <w:r>
        <w:separator/>
      </w:r>
    </w:p>
  </w:footnote>
  <w:footnote w:type="continuationSeparator" w:id="0">
    <w:p w:rsidR="00580A06" w:rsidRDefault="00580A06" w14:paraId="47A26F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25A7"/>
    <w:multiLevelType w:val="multilevel"/>
    <w:tmpl w:val="33E649EA"/>
    <w:styleLink w:val="CurrentList13"/>
    <w:lvl w:ilvl="0">
      <w:start w:val="1"/>
      <w:numFmt w:val="bullet"/>
      <w:lvlText w:val=""/>
      <w:lvlJc w:val="left"/>
      <w:pPr>
        <w:ind w:left="927" w:hanging="360"/>
      </w:pPr>
      <w:rPr>
        <w:rFonts w:hint="default" w:ascii="Symbol" w:hAnsi="Symbol"/>
      </w:rPr>
    </w:lvl>
    <w:lvl w:ilvl="1">
      <w:start w:val="1"/>
      <w:numFmt w:val="bullet"/>
      <w:lvlText w:val="o"/>
      <w:lvlJc w:val="left"/>
      <w:pPr>
        <w:ind w:left="1647" w:hanging="360"/>
      </w:pPr>
      <w:rPr>
        <w:rFonts w:hint="default" w:ascii="Courier New" w:hAnsi="Courier New"/>
      </w:rPr>
    </w:lvl>
    <w:lvl w:ilvl="2">
      <w:start w:val="1"/>
      <w:numFmt w:val="bullet"/>
      <w:lvlText w:val=""/>
      <w:lvlJc w:val="left"/>
      <w:pPr>
        <w:ind w:left="2367" w:hanging="360"/>
      </w:pPr>
      <w:rPr>
        <w:rFonts w:hint="default" w:ascii="Wingdings" w:hAnsi="Wingdings"/>
      </w:rPr>
    </w:lvl>
    <w:lvl w:ilvl="3">
      <w:start w:val="1"/>
      <w:numFmt w:val="bullet"/>
      <w:lvlText w:val=""/>
      <w:lvlJc w:val="left"/>
      <w:pPr>
        <w:ind w:left="3087" w:hanging="360"/>
      </w:pPr>
      <w:rPr>
        <w:rFonts w:hint="default" w:ascii="Symbol" w:hAnsi="Symbol"/>
      </w:rPr>
    </w:lvl>
    <w:lvl w:ilvl="4">
      <w:start w:val="1"/>
      <w:numFmt w:val="bullet"/>
      <w:lvlText w:val="o"/>
      <w:lvlJc w:val="left"/>
      <w:pPr>
        <w:ind w:left="3807" w:hanging="360"/>
      </w:pPr>
      <w:rPr>
        <w:rFonts w:hint="default" w:ascii="Courier New" w:hAnsi="Courier New"/>
      </w:rPr>
    </w:lvl>
    <w:lvl w:ilvl="5">
      <w:start w:val="1"/>
      <w:numFmt w:val="bullet"/>
      <w:lvlText w:val=""/>
      <w:lvlJc w:val="left"/>
      <w:pPr>
        <w:ind w:left="4527" w:hanging="360"/>
      </w:pPr>
      <w:rPr>
        <w:rFonts w:hint="default" w:ascii="Wingdings" w:hAnsi="Wingdings"/>
      </w:rPr>
    </w:lvl>
    <w:lvl w:ilvl="6">
      <w:start w:val="1"/>
      <w:numFmt w:val="bullet"/>
      <w:lvlText w:val=""/>
      <w:lvlJc w:val="left"/>
      <w:pPr>
        <w:ind w:left="5247" w:hanging="360"/>
      </w:pPr>
      <w:rPr>
        <w:rFonts w:hint="default" w:ascii="Symbol" w:hAnsi="Symbol"/>
      </w:rPr>
    </w:lvl>
    <w:lvl w:ilvl="7">
      <w:start w:val="1"/>
      <w:numFmt w:val="bullet"/>
      <w:lvlText w:val="o"/>
      <w:lvlJc w:val="left"/>
      <w:pPr>
        <w:ind w:left="5967" w:hanging="360"/>
      </w:pPr>
      <w:rPr>
        <w:rFonts w:hint="default" w:ascii="Courier New" w:hAnsi="Courier New"/>
      </w:rPr>
    </w:lvl>
    <w:lvl w:ilvl="8">
      <w:start w:val="1"/>
      <w:numFmt w:val="bullet"/>
      <w:lvlText w:val=""/>
      <w:lvlJc w:val="left"/>
      <w:pPr>
        <w:ind w:left="6687" w:hanging="360"/>
      </w:pPr>
      <w:rPr>
        <w:rFonts w:hint="default" w:ascii="Wingdings" w:hAnsi="Wingdings"/>
      </w:rPr>
    </w:lvl>
  </w:abstractNum>
  <w:abstractNum w:abstractNumId="1" w15:restartNumberingAfterBreak="0">
    <w:nsid w:val="1D14362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75A9C"/>
    <w:multiLevelType w:val="hybridMultilevel"/>
    <w:tmpl w:val="ACEA331A"/>
    <w:lvl w:ilvl="0" w:tplc="8EC24E78">
      <w:start w:val="1"/>
      <w:numFmt w:val="bullet"/>
      <w:lvlText w:val=""/>
      <w:lvlJc w:val="left"/>
      <w:pPr>
        <w:ind w:left="794" w:hanging="227"/>
      </w:pPr>
      <w:rPr>
        <w:rFonts w:hint="default" w:ascii="Symbol" w:hAnsi="Symbol"/>
      </w:rPr>
    </w:lvl>
    <w:lvl w:ilvl="1" w:tplc="FFFFFFFF" w:tentative="1">
      <w:start w:val="1"/>
      <w:numFmt w:val="bullet"/>
      <w:lvlText w:val="o"/>
      <w:lvlJc w:val="left"/>
      <w:pPr>
        <w:ind w:left="1647" w:hanging="360"/>
      </w:pPr>
      <w:rPr>
        <w:rFonts w:hint="default" w:ascii="Courier New" w:hAnsi="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rPr>
    </w:lvl>
    <w:lvl w:ilvl="8" w:tplc="FFFFFFFF" w:tentative="1">
      <w:start w:val="1"/>
      <w:numFmt w:val="bullet"/>
      <w:lvlText w:val=""/>
      <w:lvlJc w:val="left"/>
      <w:pPr>
        <w:ind w:left="6687" w:hanging="360"/>
      </w:pPr>
      <w:rPr>
        <w:rFonts w:hint="default" w:ascii="Wingdings" w:hAnsi="Wingdings"/>
      </w:rPr>
    </w:lvl>
  </w:abstractNum>
  <w:abstractNum w:abstractNumId="3" w15:restartNumberingAfterBreak="0">
    <w:nsid w:val="22DE555C"/>
    <w:multiLevelType w:val="hybridMultilevel"/>
    <w:tmpl w:val="BCFCB362"/>
    <w:lvl w:ilvl="0" w:tplc="BB564C6C">
      <w:start w:val="1"/>
      <w:numFmt w:val="bullet"/>
      <w:lvlText w:val=""/>
      <w:lvlJc w:val="left"/>
      <w:pPr>
        <w:ind w:left="794" w:hanging="227"/>
      </w:pPr>
      <w:rPr>
        <w:rFonts w:hint="default" w:ascii="Symbol" w:hAnsi="Symbol"/>
      </w:rPr>
    </w:lvl>
    <w:lvl w:ilvl="1" w:tplc="FFFFFFFF" w:tentative="1">
      <w:start w:val="1"/>
      <w:numFmt w:val="bullet"/>
      <w:lvlText w:val="o"/>
      <w:lvlJc w:val="left"/>
      <w:pPr>
        <w:ind w:left="1647" w:hanging="360"/>
      </w:pPr>
      <w:rPr>
        <w:rFonts w:hint="default" w:ascii="Courier New" w:hAnsi="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rPr>
    </w:lvl>
    <w:lvl w:ilvl="8" w:tplc="FFFFFFFF" w:tentative="1">
      <w:start w:val="1"/>
      <w:numFmt w:val="bullet"/>
      <w:lvlText w:val=""/>
      <w:lvlJc w:val="left"/>
      <w:pPr>
        <w:ind w:left="6687" w:hanging="360"/>
      </w:pPr>
      <w:rPr>
        <w:rFonts w:hint="default" w:ascii="Wingdings" w:hAnsi="Wingdings"/>
      </w:rPr>
    </w:lvl>
  </w:abstractNum>
  <w:abstractNum w:abstractNumId="4" w15:restartNumberingAfterBreak="0">
    <w:nsid w:val="3ACD15CA"/>
    <w:multiLevelType w:val="multilevel"/>
    <w:tmpl w:val="3A681466"/>
    <w:styleLink w:val="CurrentList2"/>
    <w:lvl w:ilvl="0">
      <w:start w:val="1"/>
      <w:numFmt w:val="decimal"/>
      <w:lvlText w:val="%1."/>
      <w:lvlJc w:val="left"/>
      <w:pPr>
        <w:ind w:left="720" w:hanging="360"/>
      </w:pPr>
      <w:rPr>
        <w:rFonts w:hint="default"/>
        <w:b/>
        <w:bCs/>
      </w:rPr>
    </w:lvl>
    <w:lvl w:ilvl="1">
      <w:start w:val="1"/>
      <w:numFmt w:val="decimal"/>
      <w:lvlText w:val="%1.%2."/>
      <w:lvlJc w:val="left"/>
      <w:pPr>
        <w:ind w:left="2041" w:hanging="961"/>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41953E88"/>
    <w:multiLevelType w:val="hybridMultilevel"/>
    <w:tmpl w:val="1BC49EEA"/>
    <w:lvl w:ilvl="0" w:tplc="92E4B7C8">
      <w:start w:val="1"/>
      <w:numFmt w:val="bullet"/>
      <w:lvlText w:val=""/>
      <w:lvlJc w:val="left"/>
      <w:pPr>
        <w:ind w:left="794" w:hanging="227"/>
      </w:pPr>
      <w:rPr>
        <w:rFonts w:hint="default" w:ascii="Symbol" w:hAnsi="Symbol"/>
      </w:rPr>
    </w:lvl>
    <w:lvl w:ilvl="1" w:tplc="FFFFFFFF">
      <w:start w:val="1"/>
      <w:numFmt w:val="bullet"/>
      <w:lvlText w:val="o"/>
      <w:lvlJc w:val="left"/>
      <w:pPr>
        <w:ind w:left="1647" w:hanging="360"/>
      </w:pPr>
      <w:rPr>
        <w:rFonts w:hint="default" w:ascii="Courier New" w:hAnsi="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rPr>
    </w:lvl>
    <w:lvl w:ilvl="8" w:tplc="FFFFFFFF" w:tentative="1">
      <w:start w:val="1"/>
      <w:numFmt w:val="bullet"/>
      <w:lvlText w:val=""/>
      <w:lvlJc w:val="left"/>
      <w:pPr>
        <w:ind w:left="6687" w:hanging="360"/>
      </w:pPr>
      <w:rPr>
        <w:rFonts w:hint="default" w:ascii="Wingdings" w:hAnsi="Wingdings"/>
      </w:rPr>
    </w:lvl>
  </w:abstractNum>
  <w:abstractNum w:abstractNumId="6" w15:restartNumberingAfterBreak="0">
    <w:nsid w:val="4334619D"/>
    <w:multiLevelType w:val="multilevel"/>
    <w:tmpl w:val="3F42579E"/>
    <w:styleLink w:val="CurrentList1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9921FD"/>
    <w:multiLevelType w:val="multilevel"/>
    <w:tmpl w:val="4A8C525A"/>
    <w:styleLink w:val="CurrentList4"/>
    <w:lvl w:ilvl="0">
      <w:start w:val="1"/>
      <w:numFmt w:val="decimal"/>
      <w:lvlText w:val="%1."/>
      <w:lvlJc w:val="left"/>
      <w:pPr>
        <w:ind w:left="720" w:hanging="360"/>
      </w:pPr>
      <w:rPr>
        <w:rFonts w:hint="default"/>
        <w:b/>
        <w:bCs/>
      </w:rPr>
    </w:lvl>
    <w:lvl w:ilvl="1">
      <w:start w:val="1"/>
      <w:numFmt w:val="decimal"/>
      <w:lvlText w:val="%1.%2."/>
      <w:lvlJc w:val="left"/>
      <w:pPr>
        <w:ind w:left="1701" w:hanging="621"/>
      </w:pPr>
      <w:rPr>
        <w:rFonts w:hint="default"/>
        <w:color w:val="auto"/>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8" w15:restartNumberingAfterBreak="0">
    <w:nsid w:val="55AD15D7"/>
    <w:multiLevelType w:val="multilevel"/>
    <w:tmpl w:val="7640FBB6"/>
    <w:styleLink w:val="CurrentList14"/>
    <w:lvl w:ilvl="0">
      <w:start w:val="1"/>
      <w:numFmt w:val="bullet"/>
      <w:lvlText w:val=""/>
      <w:lvlJc w:val="left"/>
      <w:pPr>
        <w:ind w:left="927" w:hanging="360"/>
      </w:pPr>
      <w:rPr>
        <w:rFonts w:hint="default" w:ascii="Symbol" w:hAnsi="Symbol"/>
      </w:rPr>
    </w:lvl>
    <w:lvl w:ilvl="1">
      <w:start w:val="1"/>
      <w:numFmt w:val="bullet"/>
      <w:lvlText w:val="o"/>
      <w:lvlJc w:val="left"/>
      <w:pPr>
        <w:ind w:left="1647" w:hanging="360"/>
      </w:pPr>
      <w:rPr>
        <w:rFonts w:hint="default" w:ascii="Courier New" w:hAnsi="Courier New"/>
      </w:rPr>
    </w:lvl>
    <w:lvl w:ilvl="2">
      <w:start w:val="1"/>
      <w:numFmt w:val="bullet"/>
      <w:lvlText w:val=""/>
      <w:lvlJc w:val="left"/>
      <w:pPr>
        <w:ind w:left="2367" w:hanging="360"/>
      </w:pPr>
      <w:rPr>
        <w:rFonts w:hint="default" w:ascii="Wingdings" w:hAnsi="Wingdings"/>
      </w:rPr>
    </w:lvl>
    <w:lvl w:ilvl="3">
      <w:start w:val="1"/>
      <w:numFmt w:val="bullet"/>
      <w:lvlText w:val=""/>
      <w:lvlJc w:val="left"/>
      <w:pPr>
        <w:ind w:left="3087" w:hanging="360"/>
      </w:pPr>
      <w:rPr>
        <w:rFonts w:hint="default" w:ascii="Symbol" w:hAnsi="Symbol"/>
      </w:rPr>
    </w:lvl>
    <w:lvl w:ilvl="4">
      <w:start w:val="1"/>
      <w:numFmt w:val="bullet"/>
      <w:lvlText w:val="o"/>
      <w:lvlJc w:val="left"/>
      <w:pPr>
        <w:ind w:left="3807" w:hanging="360"/>
      </w:pPr>
      <w:rPr>
        <w:rFonts w:hint="default" w:ascii="Courier New" w:hAnsi="Courier New"/>
      </w:rPr>
    </w:lvl>
    <w:lvl w:ilvl="5">
      <w:start w:val="1"/>
      <w:numFmt w:val="bullet"/>
      <w:lvlText w:val=""/>
      <w:lvlJc w:val="left"/>
      <w:pPr>
        <w:ind w:left="4527" w:hanging="360"/>
      </w:pPr>
      <w:rPr>
        <w:rFonts w:hint="default" w:ascii="Wingdings" w:hAnsi="Wingdings"/>
      </w:rPr>
    </w:lvl>
    <w:lvl w:ilvl="6">
      <w:start w:val="1"/>
      <w:numFmt w:val="bullet"/>
      <w:lvlText w:val=""/>
      <w:lvlJc w:val="left"/>
      <w:pPr>
        <w:ind w:left="5247" w:hanging="360"/>
      </w:pPr>
      <w:rPr>
        <w:rFonts w:hint="default" w:ascii="Symbol" w:hAnsi="Symbol"/>
      </w:rPr>
    </w:lvl>
    <w:lvl w:ilvl="7">
      <w:start w:val="1"/>
      <w:numFmt w:val="bullet"/>
      <w:lvlText w:val="o"/>
      <w:lvlJc w:val="left"/>
      <w:pPr>
        <w:ind w:left="5967" w:hanging="360"/>
      </w:pPr>
      <w:rPr>
        <w:rFonts w:hint="default" w:ascii="Courier New" w:hAnsi="Courier New"/>
      </w:rPr>
    </w:lvl>
    <w:lvl w:ilvl="8">
      <w:start w:val="1"/>
      <w:numFmt w:val="bullet"/>
      <w:lvlText w:val=""/>
      <w:lvlJc w:val="left"/>
      <w:pPr>
        <w:ind w:left="6687" w:hanging="360"/>
      </w:pPr>
      <w:rPr>
        <w:rFonts w:hint="default" w:ascii="Wingdings" w:hAnsi="Wingdings"/>
      </w:rPr>
    </w:lvl>
  </w:abstractNum>
  <w:abstractNum w:abstractNumId="9" w15:restartNumberingAfterBreak="0">
    <w:nsid w:val="59BC44B3"/>
    <w:multiLevelType w:val="multilevel"/>
    <w:tmpl w:val="0E8433D8"/>
    <w:styleLink w:val="CurrentList12"/>
    <w:lvl w:ilvl="0">
      <w:start w:val="1"/>
      <w:numFmt w:val="bullet"/>
      <w:lvlText w:val=""/>
      <w:lvlJc w:val="left"/>
      <w:pPr>
        <w:ind w:left="927" w:hanging="360"/>
      </w:pPr>
      <w:rPr>
        <w:rFonts w:hint="default" w:ascii="Symbol" w:hAnsi="Symbol"/>
      </w:rPr>
    </w:lvl>
    <w:lvl w:ilvl="1">
      <w:start w:val="1"/>
      <w:numFmt w:val="bullet"/>
      <w:lvlText w:val="o"/>
      <w:lvlJc w:val="left"/>
      <w:pPr>
        <w:ind w:left="1647" w:hanging="360"/>
      </w:pPr>
      <w:rPr>
        <w:rFonts w:hint="default" w:ascii="Courier New" w:hAnsi="Courier New"/>
      </w:rPr>
    </w:lvl>
    <w:lvl w:ilvl="2">
      <w:start w:val="1"/>
      <w:numFmt w:val="bullet"/>
      <w:lvlText w:val=""/>
      <w:lvlJc w:val="left"/>
      <w:pPr>
        <w:ind w:left="2367" w:hanging="360"/>
      </w:pPr>
      <w:rPr>
        <w:rFonts w:hint="default" w:ascii="Wingdings" w:hAnsi="Wingdings"/>
      </w:rPr>
    </w:lvl>
    <w:lvl w:ilvl="3">
      <w:start w:val="1"/>
      <w:numFmt w:val="bullet"/>
      <w:lvlText w:val=""/>
      <w:lvlJc w:val="left"/>
      <w:pPr>
        <w:ind w:left="3087" w:hanging="360"/>
      </w:pPr>
      <w:rPr>
        <w:rFonts w:hint="default" w:ascii="Symbol" w:hAnsi="Symbol"/>
      </w:rPr>
    </w:lvl>
    <w:lvl w:ilvl="4">
      <w:start w:val="1"/>
      <w:numFmt w:val="bullet"/>
      <w:lvlText w:val="o"/>
      <w:lvlJc w:val="left"/>
      <w:pPr>
        <w:ind w:left="3807" w:hanging="360"/>
      </w:pPr>
      <w:rPr>
        <w:rFonts w:hint="default" w:ascii="Courier New" w:hAnsi="Courier New"/>
      </w:rPr>
    </w:lvl>
    <w:lvl w:ilvl="5">
      <w:start w:val="1"/>
      <w:numFmt w:val="bullet"/>
      <w:lvlText w:val=""/>
      <w:lvlJc w:val="left"/>
      <w:pPr>
        <w:ind w:left="4527" w:hanging="360"/>
      </w:pPr>
      <w:rPr>
        <w:rFonts w:hint="default" w:ascii="Wingdings" w:hAnsi="Wingdings"/>
      </w:rPr>
    </w:lvl>
    <w:lvl w:ilvl="6">
      <w:start w:val="1"/>
      <w:numFmt w:val="bullet"/>
      <w:lvlText w:val=""/>
      <w:lvlJc w:val="left"/>
      <w:pPr>
        <w:ind w:left="5247" w:hanging="360"/>
      </w:pPr>
      <w:rPr>
        <w:rFonts w:hint="default" w:ascii="Symbol" w:hAnsi="Symbol"/>
      </w:rPr>
    </w:lvl>
    <w:lvl w:ilvl="7">
      <w:start w:val="1"/>
      <w:numFmt w:val="bullet"/>
      <w:lvlText w:val="o"/>
      <w:lvlJc w:val="left"/>
      <w:pPr>
        <w:ind w:left="5967" w:hanging="360"/>
      </w:pPr>
      <w:rPr>
        <w:rFonts w:hint="default" w:ascii="Courier New" w:hAnsi="Courier New"/>
      </w:rPr>
    </w:lvl>
    <w:lvl w:ilvl="8">
      <w:start w:val="1"/>
      <w:numFmt w:val="bullet"/>
      <w:lvlText w:val=""/>
      <w:lvlJc w:val="left"/>
      <w:pPr>
        <w:ind w:left="6687" w:hanging="360"/>
      </w:pPr>
      <w:rPr>
        <w:rFonts w:hint="default" w:ascii="Wingdings" w:hAnsi="Wingdings"/>
      </w:rPr>
    </w:lvl>
  </w:abstractNum>
  <w:abstractNum w:abstractNumId="10" w15:restartNumberingAfterBreak="0">
    <w:nsid w:val="5CB4792B"/>
    <w:multiLevelType w:val="multilevel"/>
    <w:tmpl w:val="787A79B0"/>
    <w:lvl w:ilvl="0">
      <w:start w:val="1"/>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1" w15:restartNumberingAfterBreak="0">
    <w:nsid w:val="5E732A29"/>
    <w:multiLevelType w:val="multilevel"/>
    <w:tmpl w:val="0809001F"/>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382482"/>
    <w:multiLevelType w:val="multilevel"/>
    <w:tmpl w:val="AB345C70"/>
    <w:styleLink w:val="CurrentList9"/>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74010B"/>
    <w:multiLevelType w:val="multilevel"/>
    <w:tmpl w:val="AB345C70"/>
    <w:styleLink w:val="CurrentList7"/>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490AF2"/>
    <w:multiLevelType w:val="multilevel"/>
    <w:tmpl w:val="D4FED3BC"/>
    <w:styleLink w:val="CurrentList1"/>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691A5DE4"/>
    <w:multiLevelType w:val="multilevel"/>
    <w:tmpl w:val="55865F7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E712E5"/>
    <w:multiLevelType w:val="hybridMultilevel"/>
    <w:tmpl w:val="DC28A1B6"/>
    <w:lvl w:ilvl="0" w:tplc="22D002A8">
      <w:start w:val="1"/>
      <w:numFmt w:val="bullet"/>
      <w:lvlText w:val=""/>
      <w:lvlJc w:val="left"/>
      <w:pPr>
        <w:ind w:left="794" w:hanging="227"/>
      </w:pPr>
      <w:rPr>
        <w:rFonts w:hint="default" w:ascii="Symbol" w:hAnsi="Symbol"/>
      </w:rPr>
    </w:lvl>
    <w:lvl w:ilvl="1" w:tplc="FFFFFFFF" w:tentative="1">
      <w:start w:val="1"/>
      <w:numFmt w:val="bullet"/>
      <w:lvlText w:val="o"/>
      <w:lvlJc w:val="left"/>
      <w:pPr>
        <w:ind w:left="1647" w:hanging="360"/>
      </w:pPr>
      <w:rPr>
        <w:rFonts w:hint="default" w:ascii="Courier New" w:hAnsi="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rPr>
    </w:lvl>
    <w:lvl w:ilvl="8" w:tplc="FFFFFFFF" w:tentative="1">
      <w:start w:val="1"/>
      <w:numFmt w:val="bullet"/>
      <w:lvlText w:val=""/>
      <w:lvlJc w:val="left"/>
      <w:pPr>
        <w:ind w:left="6687" w:hanging="360"/>
      </w:pPr>
      <w:rPr>
        <w:rFonts w:hint="default" w:ascii="Wingdings" w:hAnsi="Wingdings"/>
      </w:rPr>
    </w:lvl>
  </w:abstractNum>
  <w:abstractNum w:abstractNumId="17" w15:restartNumberingAfterBreak="0">
    <w:nsid w:val="6B200137"/>
    <w:multiLevelType w:val="multilevel"/>
    <w:tmpl w:val="0809001F"/>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8E0678"/>
    <w:multiLevelType w:val="multilevel"/>
    <w:tmpl w:val="0E8433D8"/>
    <w:styleLink w:val="CurrentList11"/>
    <w:lvl w:ilvl="0">
      <w:start w:val="1"/>
      <w:numFmt w:val="bullet"/>
      <w:lvlText w:val=""/>
      <w:lvlJc w:val="left"/>
      <w:pPr>
        <w:ind w:left="927" w:hanging="360"/>
      </w:pPr>
      <w:rPr>
        <w:rFonts w:hint="default" w:ascii="Symbol" w:hAnsi="Symbol"/>
      </w:rPr>
    </w:lvl>
    <w:lvl w:ilvl="1">
      <w:start w:val="1"/>
      <w:numFmt w:val="bullet"/>
      <w:lvlText w:val="o"/>
      <w:lvlJc w:val="left"/>
      <w:pPr>
        <w:ind w:left="1647" w:hanging="360"/>
      </w:pPr>
      <w:rPr>
        <w:rFonts w:hint="default" w:ascii="Courier New" w:hAnsi="Courier New"/>
      </w:rPr>
    </w:lvl>
    <w:lvl w:ilvl="2">
      <w:start w:val="1"/>
      <w:numFmt w:val="bullet"/>
      <w:lvlText w:val=""/>
      <w:lvlJc w:val="left"/>
      <w:pPr>
        <w:ind w:left="2367" w:hanging="360"/>
      </w:pPr>
      <w:rPr>
        <w:rFonts w:hint="default" w:ascii="Wingdings" w:hAnsi="Wingdings"/>
      </w:rPr>
    </w:lvl>
    <w:lvl w:ilvl="3">
      <w:start w:val="1"/>
      <w:numFmt w:val="bullet"/>
      <w:lvlText w:val=""/>
      <w:lvlJc w:val="left"/>
      <w:pPr>
        <w:ind w:left="3087" w:hanging="360"/>
      </w:pPr>
      <w:rPr>
        <w:rFonts w:hint="default" w:ascii="Symbol" w:hAnsi="Symbol"/>
      </w:rPr>
    </w:lvl>
    <w:lvl w:ilvl="4">
      <w:start w:val="1"/>
      <w:numFmt w:val="bullet"/>
      <w:lvlText w:val="o"/>
      <w:lvlJc w:val="left"/>
      <w:pPr>
        <w:ind w:left="3807" w:hanging="360"/>
      </w:pPr>
      <w:rPr>
        <w:rFonts w:hint="default" w:ascii="Courier New" w:hAnsi="Courier New"/>
      </w:rPr>
    </w:lvl>
    <w:lvl w:ilvl="5">
      <w:start w:val="1"/>
      <w:numFmt w:val="bullet"/>
      <w:lvlText w:val=""/>
      <w:lvlJc w:val="left"/>
      <w:pPr>
        <w:ind w:left="4527" w:hanging="360"/>
      </w:pPr>
      <w:rPr>
        <w:rFonts w:hint="default" w:ascii="Wingdings" w:hAnsi="Wingdings"/>
      </w:rPr>
    </w:lvl>
    <w:lvl w:ilvl="6">
      <w:start w:val="1"/>
      <w:numFmt w:val="bullet"/>
      <w:lvlText w:val=""/>
      <w:lvlJc w:val="left"/>
      <w:pPr>
        <w:ind w:left="5247" w:hanging="360"/>
      </w:pPr>
      <w:rPr>
        <w:rFonts w:hint="default" w:ascii="Symbol" w:hAnsi="Symbol"/>
      </w:rPr>
    </w:lvl>
    <w:lvl w:ilvl="7">
      <w:start w:val="1"/>
      <w:numFmt w:val="bullet"/>
      <w:lvlText w:val="o"/>
      <w:lvlJc w:val="left"/>
      <w:pPr>
        <w:ind w:left="5967" w:hanging="360"/>
      </w:pPr>
      <w:rPr>
        <w:rFonts w:hint="default" w:ascii="Courier New" w:hAnsi="Courier New"/>
      </w:rPr>
    </w:lvl>
    <w:lvl w:ilvl="8">
      <w:start w:val="1"/>
      <w:numFmt w:val="bullet"/>
      <w:lvlText w:val=""/>
      <w:lvlJc w:val="left"/>
      <w:pPr>
        <w:ind w:left="6687" w:hanging="360"/>
      </w:pPr>
      <w:rPr>
        <w:rFonts w:hint="default" w:ascii="Wingdings" w:hAnsi="Wingdings"/>
      </w:rPr>
    </w:lvl>
  </w:abstractNum>
  <w:abstractNum w:abstractNumId="19" w15:restartNumberingAfterBreak="0">
    <w:nsid w:val="7D05730B"/>
    <w:multiLevelType w:val="multilevel"/>
    <w:tmpl w:val="6394BEC2"/>
    <w:styleLink w:val="CurrentList3"/>
    <w:lvl w:ilvl="0">
      <w:start w:val="1"/>
      <w:numFmt w:val="decimal"/>
      <w:lvlText w:val="%1."/>
      <w:lvlJc w:val="left"/>
      <w:pPr>
        <w:ind w:left="720" w:hanging="360"/>
      </w:pPr>
      <w:rPr>
        <w:rFonts w:hint="default"/>
        <w:b/>
        <w:bCs/>
      </w:rPr>
    </w:lvl>
    <w:lvl w:ilvl="1">
      <w:start w:val="1"/>
      <w:numFmt w:val="decimal"/>
      <w:lvlText w:val="%1.%2."/>
      <w:lvlJc w:val="left"/>
      <w:pPr>
        <w:ind w:left="1814" w:hanging="734"/>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16cid:durableId="382023782">
    <w:abstractNumId w:val="14"/>
  </w:num>
  <w:num w:numId="2" w16cid:durableId="534662327">
    <w:abstractNumId w:val="4"/>
  </w:num>
  <w:num w:numId="3" w16cid:durableId="779297162">
    <w:abstractNumId w:val="19"/>
  </w:num>
  <w:num w:numId="4" w16cid:durableId="290063580">
    <w:abstractNumId w:val="7"/>
  </w:num>
  <w:num w:numId="5" w16cid:durableId="905531329">
    <w:abstractNumId w:val="15"/>
  </w:num>
  <w:num w:numId="6" w16cid:durableId="489368628">
    <w:abstractNumId w:val="11"/>
  </w:num>
  <w:num w:numId="7" w16cid:durableId="2009748801">
    <w:abstractNumId w:val="1"/>
  </w:num>
  <w:num w:numId="8" w16cid:durableId="1146896082">
    <w:abstractNumId w:val="13"/>
  </w:num>
  <w:num w:numId="9" w16cid:durableId="1457870314">
    <w:abstractNumId w:val="17"/>
  </w:num>
  <w:num w:numId="10" w16cid:durableId="894002244">
    <w:abstractNumId w:val="12"/>
  </w:num>
  <w:num w:numId="11" w16cid:durableId="322197118">
    <w:abstractNumId w:val="6"/>
  </w:num>
  <w:num w:numId="12" w16cid:durableId="1461607698">
    <w:abstractNumId w:val="18"/>
  </w:num>
  <w:num w:numId="13" w16cid:durableId="950549424">
    <w:abstractNumId w:val="5"/>
  </w:num>
  <w:num w:numId="14" w16cid:durableId="1294680033">
    <w:abstractNumId w:val="9"/>
  </w:num>
  <w:num w:numId="15" w16cid:durableId="48265159">
    <w:abstractNumId w:val="3"/>
  </w:num>
  <w:num w:numId="16" w16cid:durableId="928540043">
    <w:abstractNumId w:val="0"/>
  </w:num>
  <w:num w:numId="17" w16cid:durableId="1814566354">
    <w:abstractNumId w:val="2"/>
  </w:num>
  <w:num w:numId="18" w16cid:durableId="259339664">
    <w:abstractNumId w:val="8"/>
  </w:num>
  <w:num w:numId="19" w16cid:durableId="2110276284">
    <w:abstractNumId w:val="16"/>
  </w:num>
  <w:num w:numId="20" w16cid:durableId="3358037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20C71"/>
    <w:rsid w:val="0015327C"/>
    <w:rsid w:val="00157797"/>
    <w:rsid w:val="00194C3D"/>
    <w:rsid w:val="001D21BF"/>
    <w:rsid w:val="002103C7"/>
    <w:rsid w:val="00243D6F"/>
    <w:rsid w:val="002E5E50"/>
    <w:rsid w:val="00326162"/>
    <w:rsid w:val="003A6B9D"/>
    <w:rsid w:val="003B0A0E"/>
    <w:rsid w:val="003B6A58"/>
    <w:rsid w:val="00457705"/>
    <w:rsid w:val="004773DE"/>
    <w:rsid w:val="004A7B9D"/>
    <w:rsid w:val="004B726D"/>
    <w:rsid w:val="004C5500"/>
    <w:rsid w:val="004F1C18"/>
    <w:rsid w:val="0053121D"/>
    <w:rsid w:val="00564EAF"/>
    <w:rsid w:val="00580A06"/>
    <w:rsid w:val="00596125"/>
    <w:rsid w:val="005D798C"/>
    <w:rsid w:val="00621EB4"/>
    <w:rsid w:val="00671170"/>
    <w:rsid w:val="006A477E"/>
    <w:rsid w:val="006C275A"/>
    <w:rsid w:val="00750863"/>
    <w:rsid w:val="0077399B"/>
    <w:rsid w:val="0079100C"/>
    <w:rsid w:val="0079683C"/>
    <w:rsid w:val="007A4863"/>
    <w:rsid w:val="007B4A69"/>
    <w:rsid w:val="007B523E"/>
    <w:rsid w:val="00853EC2"/>
    <w:rsid w:val="008738C0"/>
    <w:rsid w:val="00877AC9"/>
    <w:rsid w:val="00911850"/>
    <w:rsid w:val="00964178"/>
    <w:rsid w:val="00990755"/>
    <w:rsid w:val="009D6F8F"/>
    <w:rsid w:val="009E1266"/>
    <w:rsid w:val="009E5336"/>
    <w:rsid w:val="00A00672"/>
    <w:rsid w:val="00B66A43"/>
    <w:rsid w:val="00B67574"/>
    <w:rsid w:val="00B80192"/>
    <w:rsid w:val="00C163F2"/>
    <w:rsid w:val="00C325B5"/>
    <w:rsid w:val="00C7206E"/>
    <w:rsid w:val="00CB13EE"/>
    <w:rsid w:val="00CB34D1"/>
    <w:rsid w:val="00CB7D28"/>
    <w:rsid w:val="00D00AEE"/>
    <w:rsid w:val="00D42656"/>
    <w:rsid w:val="00D632EE"/>
    <w:rsid w:val="00E52A41"/>
    <w:rsid w:val="00EB65C6"/>
    <w:rsid w:val="00F04D43"/>
    <w:rsid w:val="00F25DDC"/>
    <w:rsid w:val="00F66708"/>
    <w:rsid w:val="00F83C28"/>
    <w:rsid w:val="00FB2269"/>
    <w:rsid w:val="191C568C"/>
    <w:rsid w:val="1A7BBB17"/>
    <w:rsid w:val="339381EF"/>
    <w:rsid w:val="35B5E670"/>
    <w:rsid w:val="36FFCB3C"/>
    <w:rsid w:val="3760C874"/>
    <w:rsid w:val="3BD8F77E"/>
    <w:rsid w:val="3C47D779"/>
    <w:rsid w:val="441B6299"/>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77399B"/>
    <w:rPr>
      <w:color w:val="0563C1" w:themeColor="hyperlink"/>
      <w:u w:val="single"/>
    </w:rPr>
  </w:style>
  <w:style w:type="character" w:styleId="UnresolvedMention">
    <w:name w:val="Unresolved Mention"/>
    <w:basedOn w:val="DefaultParagraphFont"/>
    <w:uiPriority w:val="99"/>
    <w:semiHidden/>
    <w:unhideWhenUsed/>
    <w:rsid w:val="0077399B"/>
    <w:rPr>
      <w:color w:val="605E5C"/>
      <w:shd w:val="clear" w:color="auto" w:fill="E1DFDD"/>
    </w:rPr>
  </w:style>
  <w:style w:type="numbering" w:styleId="CurrentList1" w:customStyle="1">
    <w:name w:val="Current List1"/>
    <w:uiPriority w:val="99"/>
    <w:rsid w:val="00B67574"/>
    <w:pPr>
      <w:numPr>
        <w:numId w:val="1"/>
      </w:numPr>
    </w:pPr>
  </w:style>
  <w:style w:type="numbering" w:styleId="CurrentList2" w:customStyle="1">
    <w:name w:val="Current List2"/>
    <w:uiPriority w:val="99"/>
    <w:rsid w:val="00B67574"/>
    <w:pPr>
      <w:numPr>
        <w:numId w:val="2"/>
      </w:numPr>
    </w:pPr>
  </w:style>
  <w:style w:type="numbering" w:styleId="CurrentList3" w:customStyle="1">
    <w:name w:val="Current List3"/>
    <w:uiPriority w:val="99"/>
    <w:rsid w:val="00B67574"/>
    <w:pPr>
      <w:numPr>
        <w:numId w:val="3"/>
      </w:numPr>
    </w:pPr>
  </w:style>
  <w:style w:type="numbering" w:styleId="CurrentList4" w:customStyle="1">
    <w:name w:val="Current List4"/>
    <w:uiPriority w:val="99"/>
    <w:rsid w:val="00B67574"/>
    <w:pPr>
      <w:numPr>
        <w:numId w:val="4"/>
      </w:numPr>
    </w:pPr>
  </w:style>
  <w:style w:type="numbering" w:styleId="CurrentList5" w:customStyle="1">
    <w:name w:val="Current List5"/>
    <w:uiPriority w:val="99"/>
    <w:rsid w:val="009E5336"/>
    <w:pPr>
      <w:numPr>
        <w:numId w:val="6"/>
      </w:numPr>
    </w:pPr>
  </w:style>
  <w:style w:type="numbering" w:styleId="CurrentList6" w:customStyle="1">
    <w:name w:val="Current List6"/>
    <w:uiPriority w:val="99"/>
    <w:rsid w:val="009E5336"/>
    <w:pPr>
      <w:numPr>
        <w:numId w:val="7"/>
      </w:numPr>
    </w:pPr>
  </w:style>
  <w:style w:type="numbering" w:styleId="CurrentList7" w:customStyle="1">
    <w:name w:val="Current List7"/>
    <w:uiPriority w:val="99"/>
    <w:rsid w:val="009E5336"/>
    <w:pPr>
      <w:numPr>
        <w:numId w:val="8"/>
      </w:numPr>
    </w:pPr>
  </w:style>
  <w:style w:type="numbering" w:styleId="CurrentList8" w:customStyle="1">
    <w:name w:val="Current List8"/>
    <w:uiPriority w:val="99"/>
    <w:rsid w:val="009E5336"/>
    <w:pPr>
      <w:numPr>
        <w:numId w:val="9"/>
      </w:numPr>
    </w:pPr>
  </w:style>
  <w:style w:type="numbering" w:styleId="CurrentList9" w:customStyle="1">
    <w:name w:val="Current List9"/>
    <w:uiPriority w:val="99"/>
    <w:rsid w:val="0015327C"/>
    <w:pPr>
      <w:numPr>
        <w:numId w:val="10"/>
      </w:numPr>
    </w:pPr>
  </w:style>
  <w:style w:type="numbering" w:styleId="CurrentList10" w:customStyle="1">
    <w:name w:val="Current List10"/>
    <w:uiPriority w:val="99"/>
    <w:rsid w:val="00D00AEE"/>
    <w:pPr>
      <w:numPr>
        <w:numId w:val="11"/>
      </w:numPr>
    </w:pPr>
  </w:style>
  <w:style w:type="numbering" w:styleId="CurrentList11" w:customStyle="1">
    <w:name w:val="Current List11"/>
    <w:uiPriority w:val="99"/>
    <w:rsid w:val="00D00AEE"/>
    <w:pPr>
      <w:numPr>
        <w:numId w:val="12"/>
      </w:numPr>
    </w:pPr>
  </w:style>
  <w:style w:type="numbering" w:styleId="CurrentList12" w:customStyle="1">
    <w:name w:val="Current List12"/>
    <w:uiPriority w:val="99"/>
    <w:rsid w:val="00D00AEE"/>
    <w:pPr>
      <w:numPr>
        <w:numId w:val="14"/>
      </w:numPr>
    </w:pPr>
  </w:style>
  <w:style w:type="numbering" w:styleId="CurrentList13" w:customStyle="1">
    <w:name w:val="Current List13"/>
    <w:uiPriority w:val="99"/>
    <w:rsid w:val="00D00AEE"/>
    <w:pPr>
      <w:numPr>
        <w:numId w:val="16"/>
      </w:numPr>
    </w:pPr>
  </w:style>
  <w:style w:type="numbering" w:styleId="CurrentList14" w:customStyle="1">
    <w:name w:val="Current List14"/>
    <w:uiPriority w:val="99"/>
    <w:rsid w:val="00D00AEE"/>
    <w:pPr>
      <w:numPr>
        <w:numId w:val="18"/>
      </w:numPr>
    </w:pPr>
  </w:style>
  <w:style w:type="character" w:styleId="CommentReference">
    <w:name w:val="annotation reference"/>
    <w:basedOn w:val="DefaultParagraphFont"/>
    <w:uiPriority w:val="99"/>
    <w:semiHidden/>
    <w:unhideWhenUsed/>
    <w:rsid w:val="0079100C"/>
    <w:rPr>
      <w:sz w:val="16"/>
      <w:szCs w:val="16"/>
    </w:rPr>
  </w:style>
  <w:style w:type="paragraph" w:styleId="CommentText">
    <w:name w:val="annotation text"/>
    <w:basedOn w:val="Normal"/>
    <w:link w:val="CommentTextChar"/>
    <w:uiPriority w:val="99"/>
    <w:semiHidden/>
    <w:unhideWhenUsed/>
    <w:rsid w:val="0079100C"/>
    <w:pPr>
      <w:spacing w:line="240" w:lineRule="auto"/>
    </w:pPr>
    <w:rPr>
      <w:sz w:val="20"/>
      <w:szCs w:val="20"/>
    </w:rPr>
  </w:style>
  <w:style w:type="character" w:styleId="CommentTextChar" w:customStyle="1">
    <w:name w:val="Comment Text Char"/>
    <w:basedOn w:val="DefaultParagraphFont"/>
    <w:link w:val="CommentText"/>
    <w:uiPriority w:val="99"/>
    <w:semiHidden/>
    <w:rsid w:val="0079100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9100C"/>
    <w:rPr>
      <w:b/>
      <w:bCs/>
    </w:rPr>
  </w:style>
  <w:style w:type="character" w:styleId="CommentSubjectChar" w:customStyle="1">
    <w:name w:val="Comment Subject Char"/>
    <w:basedOn w:val="CommentTextChar"/>
    <w:link w:val="CommentSubject"/>
    <w:uiPriority w:val="99"/>
    <w:semiHidden/>
    <w:rsid w:val="0079100C"/>
    <w:rPr>
      <w:rFonts w:asciiTheme="minorHAnsi" w:hAnsiTheme="minorHAnsi" w:cstheme="minorBidi"/>
      <w:b/>
      <w:bCs/>
      <w:sz w:val="20"/>
      <w:szCs w:val="20"/>
    </w:rPr>
  </w:style>
  <w:style w:type="paragraph" w:styleId="Revision">
    <w:name w:val="Revision"/>
    <w:hidden/>
    <w:uiPriority w:val="99"/>
    <w:semiHidden/>
    <w:rsid w:val="009E126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69751">
      <w:bodyDiv w:val="1"/>
      <w:marLeft w:val="0"/>
      <w:marRight w:val="0"/>
      <w:marTop w:val="0"/>
      <w:marBottom w:val="0"/>
      <w:divBdr>
        <w:top w:val="none" w:sz="0" w:space="0" w:color="auto"/>
        <w:left w:val="none" w:sz="0" w:space="0" w:color="auto"/>
        <w:bottom w:val="none" w:sz="0" w:space="0" w:color="auto"/>
        <w:right w:val="none" w:sz="0" w:space="0" w:color="auto"/>
      </w:divBdr>
    </w:div>
    <w:div w:id="7447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e.com/eye/editors"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3</revision>
  <dcterms:created xsi:type="dcterms:W3CDTF">2025-02-20T15:47:00.0000000Z</dcterms:created>
  <dcterms:modified xsi:type="dcterms:W3CDTF">2025-03-14T09:39:29.4971729Z</dcterms:modified>
</coreProperties>
</file>