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667C0" w:rsidP="00E667C0" w:rsidRDefault="00954911" w14:paraId="621EC442" w14:textId="6EEDFECB">
      <w:pPr>
        <w:pStyle w:val="Title"/>
        <w:ind w:left="0"/>
        <w:rPr>
          <w:color w:val="009196"/>
        </w:rPr>
      </w:pPr>
      <w:bookmarkStart w:name="_Hlk176183777" w:id="0"/>
      <w:r>
        <w:rPr>
          <w:noProof/>
          <w:color w:val="009196"/>
          <w:spacing w:val="-2"/>
        </w:rPr>
        <w:drawing>
          <wp:anchor distT="0" distB="0" distL="114300" distR="114300" simplePos="0" relativeHeight="251675648" behindDoc="1" locked="0" layoutInCell="1" allowOverlap="1" wp14:anchorId="4385999E" wp14:editId="1AF70E3F">
            <wp:simplePos x="0" y="0"/>
            <wp:positionH relativeFrom="column">
              <wp:posOffset>4518660</wp:posOffset>
            </wp:positionH>
            <wp:positionV relativeFrom="paragraph">
              <wp:posOffset>-632460</wp:posOffset>
            </wp:positionV>
            <wp:extent cx="1219200" cy="932815"/>
            <wp:effectExtent l="0" t="0" r="0" b="635"/>
            <wp:wrapNone/>
            <wp:docPr id="946600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932815"/>
                    </a:xfrm>
                    <a:prstGeom prst="rect">
                      <a:avLst/>
                    </a:prstGeom>
                    <a:noFill/>
                  </pic:spPr>
                </pic:pic>
              </a:graphicData>
            </a:graphic>
          </wp:anchor>
        </w:drawing>
      </w:r>
      <w:bookmarkEnd w:id="0"/>
    </w:p>
    <w:p w:rsidR="00E667C0" w:rsidP="00E667C0" w:rsidRDefault="00E667C0" w14:paraId="00B7A604" w14:textId="77777777">
      <w:pPr>
        <w:rPr>
          <w:b/>
          <w:bCs/>
          <w:color w:val="0070C0"/>
          <w:sz w:val="28"/>
          <w:szCs w:val="28"/>
        </w:rPr>
      </w:pPr>
    </w:p>
    <w:p w:rsidRPr="00E667C0" w:rsidR="00E667C0" w:rsidP="00E667C0" w:rsidRDefault="00E667C0" w14:paraId="57059B8B" w14:textId="78020646">
      <w:pPr>
        <w:rPr>
          <w:b/>
          <w:bCs/>
          <w:color w:val="0070C0"/>
          <w:sz w:val="28"/>
          <w:szCs w:val="28"/>
        </w:rPr>
      </w:pPr>
      <w:r w:rsidRPr="00E667C0">
        <w:rPr>
          <w:b/>
          <w:bCs/>
          <w:color w:val="0070C0"/>
          <w:sz w:val="28"/>
          <w:szCs w:val="28"/>
        </w:rPr>
        <w:t>Ophthalmologists in Training Group (OTG)</w:t>
      </w:r>
      <w:r w:rsidRPr="00E667C0">
        <w:rPr>
          <w:b/>
          <w:bCs/>
          <w:color w:val="0070C0"/>
          <w:sz w:val="28"/>
          <w:szCs w:val="28"/>
        </w:rPr>
        <w:t xml:space="preserve"> – Terms of Reference</w:t>
      </w:r>
    </w:p>
    <w:p w:rsidRPr="00E667C0" w:rsidR="002E066C" w:rsidP="00A66506" w:rsidRDefault="002E066C" w14:paraId="746787D8" w14:textId="77777777"/>
    <w:p w:rsidRPr="00E667C0" w:rsidR="00A66506" w:rsidP="00A66506" w:rsidRDefault="00B72A33" w14:paraId="427538DC" w14:textId="77777777">
      <w:pPr>
        <w:pStyle w:val="ListParagraph"/>
        <w:numPr>
          <w:ilvl w:val="0"/>
          <w:numId w:val="27"/>
        </w:numPr>
        <w:rPr>
          <w:b/>
          <w:bCs/>
        </w:rPr>
      </w:pPr>
      <w:r w:rsidRPr="00E667C0">
        <w:rPr>
          <w:b/>
          <w:bCs/>
        </w:rPr>
        <w:t>Overall Responsibilities</w:t>
      </w:r>
    </w:p>
    <w:p w:rsidRPr="002B1BF2" w:rsidR="002B1BF2" w:rsidP="002B1BF2" w:rsidRDefault="003D79BA" w14:paraId="2831DD47" w14:textId="5DAE7A25">
      <w:pPr>
        <w:pStyle w:val="ListParagraph"/>
        <w:numPr>
          <w:ilvl w:val="1"/>
          <w:numId w:val="27"/>
        </w:numPr>
      </w:pPr>
      <w:r w:rsidRPr="00A66506">
        <w:t xml:space="preserve">The role of the </w:t>
      </w:r>
      <w:bookmarkStart w:name="_Hlk176255097" w:id="1"/>
      <w:r w:rsidRPr="00A66506">
        <w:t xml:space="preserve">Ophthalmologists in Training </w:t>
      </w:r>
      <w:r w:rsidRPr="00A66506" w:rsidR="00C07F5E">
        <w:t xml:space="preserve">Group </w:t>
      </w:r>
      <w:r w:rsidRPr="00A66506">
        <w:t xml:space="preserve">(OTG) </w:t>
      </w:r>
      <w:bookmarkEnd w:id="1"/>
      <w:r w:rsidRPr="00A66506">
        <w:t>is to</w:t>
      </w:r>
      <w:r w:rsidR="00320CA0">
        <w:t xml:space="preserve"> </w:t>
      </w:r>
      <w:r w:rsidRPr="00A66506">
        <w:t>represent</w:t>
      </w:r>
      <w:r w:rsidR="00E6367E">
        <w:t xml:space="preserve"> local peers</w:t>
      </w:r>
      <w:r w:rsidR="00B44754">
        <w:t xml:space="preserve"> </w:t>
      </w:r>
      <w:r w:rsidR="00031243">
        <w:t>and</w:t>
      </w:r>
      <w:r w:rsidR="00933A75">
        <w:t xml:space="preserve"> </w:t>
      </w:r>
      <w:r w:rsidRPr="008211A0" w:rsidR="008211A0">
        <w:t>act</w:t>
      </w:r>
      <w:r w:rsidR="00F66F30">
        <w:t xml:space="preserve"> as</w:t>
      </w:r>
      <w:r w:rsidR="003C7130">
        <w:t xml:space="preserve"> a</w:t>
      </w:r>
      <w:r w:rsidR="009D325B">
        <w:t xml:space="preserve"> conduit </w:t>
      </w:r>
      <w:r w:rsidR="00057527">
        <w:t xml:space="preserve">between </w:t>
      </w:r>
      <w:r w:rsidR="00320CA0">
        <w:t>resident doctors</w:t>
      </w:r>
      <w:r w:rsidR="00057527">
        <w:t xml:space="preserve"> and </w:t>
      </w:r>
      <w:r w:rsidR="00D97BE5">
        <w:t xml:space="preserve">the </w:t>
      </w:r>
      <w:r w:rsidR="001F0961">
        <w:t>College</w:t>
      </w:r>
      <w:r w:rsidR="005D4351">
        <w:t xml:space="preserve"> standing </w:t>
      </w:r>
      <w:r w:rsidR="00182BD3">
        <w:t>c</w:t>
      </w:r>
      <w:r w:rsidRPr="002B1BF2" w:rsidR="002B1BF2">
        <w:t>ommittees</w:t>
      </w:r>
      <w:r w:rsidR="00033855">
        <w:t>, a</w:t>
      </w:r>
      <w:r w:rsidR="00497703">
        <w:t>s</w:t>
      </w:r>
      <w:r w:rsidR="00033855">
        <w:t xml:space="preserve"> well as </w:t>
      </w:r>
      <w:r w:rsidRPr="002B1BF2" w:rsidR="002B1BF2">
        <w:t>relevant sub-committees</w:t>
      </w:r>
      <w:r w:rsidR="00033855">
        <w:t xml:space="preserve"> and</w:t>
      </w:r>
      <w:r w:rsidR="00057527">
        <w:t xml:space="preserve"> </w:t>
      </w:r>
      <w:r w:rsidR="00E86D34">
        <w:t xml:space="preserve">outside </w:t>
      </w:r>
      <w:proofErr w:type="spellStart"/>
      <w:r w:rsidR="00E86D34">
        <w:t>organisations</w:t>
      </w:r>
      <w:proofErr w:type="spellEnd"/>
      <w:r w:rsidR="00393C6E">
        <w:t xml:space="preserve">. </w:t>
      </w:r>
      <w:r w:rsidR="00734720">
        <w:t xml:space="preserve">The group is accountable to </w:t>
      </w:r>
      <w:proofErr w:type="gramStart"/>
      <w:r w:rsidR="00734720">
        <w:t>Council</w:t>
      </w:r>
      <w:proofErr w:type="gramEnd"/>
      <w:r w:rsidR="00734720">
        <w:t>.</w:t>
      </w:r>
    </w:p>
    <w:p w:rsidRPr="00A66506" w:rsidR="002E066C" w:rsidP="00A66506" w:rsidRDefault="002E066C" w14:paraId="3F81CB96" w14:textId="77777777"/>
    <w:p w:rsidRPr="00A66506" w:rsidR="00C4560B" w:rsidP="00A66506" w:rsidRDefault="00B72A33" w14:paraId="35090CD9" w14:textId="0B77DB0F">
      <w:pPr>
        <w:pStyle w:val="ListParagraph"/>
        <w:numPr>
          <w:ilvl w:val="0"/>
          <w:numId w:val="27"/>
        </w:numPr>
        <w:rPr>
          <w:b/>
          <w:bCs/>
        </w:rPr>
      </w:pPr>
      <w:r w:rsidRPr="00A66506">
        <w:rPr>
          <w:b/>
          <w:bCs/>
        </w:rPr>
        <w:t xml:space="preserve">Main duties </w:t>
      </w:r>
    </w:p>
    <w:p w:rsidR="00A66506" w:rsidP="00A66506" w:rsidRDefault="00E25103" w14:paraId="3F22F6F0" w14:textId="77777777">
      <w:pPr>
        <w:pStyle w:val="ListParagraph"/>
        <w:numPr>
          <w:ilvl w:val="1"/>
          <w:numId w:val="27"/>
        </w:numPr>
      </w:pPr>
      <w:r w:rsidRPr="00A66506">
        <w:t>To represent ophthalmologists in training at the College.</w:t>
      </w:r>
    </w:p>
    <w:p w:rsidR="00A66506" w:rsidP="00A66506" w:rsidRDefault="00E25103" w14:paraId="3E4F9BF2" w14:textId="112685CC">
      <w:pPr>
        <w:pStyle w:val="ListParagraph"/>
        <w:numPr>
          <w:ilvl w:val="1"/>
          <w:numId w:val="27"/>
        </w:numPr>
      </w:pPr>
      <w:r w:rsidRPr="00A66506">
        <w:t>To bring to the attention of</w:t>
      </w:r>
      <w:r w:rsidRPr="00A66506" w:rsidR="00C07F5E">
        <w:t xml:space="preserve"> the</w:t>
      </w:r>
      <w:r w:rsidRPr="00A66506">
        <w:t xml:space="preserve"> </w:t>
      </w:r>
      <w:r w:rsidRPr="00A66506" w:rsidR="00B72A33">
        <w:t>Board of Trustees</w:t>
      </w:r>
      <w:r w:rsidRPr="00A66506">
        <w:t xml:space="preserve">, or relevant committees, issues of concern to </w:t>
      </w:r>
      <w:r w:rsidR="002D72A6">
        <w:t>resident doctors</w:t>
      </w:r>
      <w:r w:rsidRPr="00A66506">
        <w:t>.</w:t>
      </w:r>
    </w:p>
    <w:p w:rsidR="00A66506" w:rsidP="00A66506" w:rsidRDefault="00E25103" w14:paraId="6D948A11" w14:textId="744A73B2">
      <w:pPr>
        <w:pStyle w:val="ListParagraph"/>
        <w:numPr>
          <w:ilvl w:val="1"/>
          <w:numId w:val="27"/>
        </w:numPr>
      </w:pPr>
      <w:r w:rsidRPr="00A66506">
        <w:t xml:space="preserve">To report to </w:t>
      </w:r>
      <w:r w:rsidR="002D72A6">
        <w:t xml:space="preserve">resident doctors </w:t>
      </w:r>
      <w:r w:rsidRPr="00A66506">
        <w:t>on matters concerning training.</w:t>
      </w:r>
    </w:p>
    <w:p w:rsidR="002E066C" w:rsidP="00A66506" w:rsidRDefault="00E25103" w14:paraId="4352CF6A" w14:textId="7ED6A341">
      <w:pPr>
        <w:pStyle w:val="ListParagraph"/>
        <w:numPr>
          <w:ilvl w:val="1"/>
          <w:numId w:val="27"/>
        </w:numPr>
      </w:pPr>
      <w:r w:rsidRPr="00A66506">
        <w:t>To represent</w:t>
      </w:r>
      <w:r w:rsidRPr="00A66506" w:rsidR="00087100">
        <w:t xml:space="preserve"> </w:t>
      </w:r>
      <w:r w:rsidRPr="00A66506">
        <w:t>ophthalmologists in training who are Fellows, Members and Trainee Affiliate Members of the College.</w:t>
      </w:r>
    </w:p>
    <w:p w:rsidRPr="000007A7" w:rsidR="000007A7" w:rsidP="000007A7" w:rsidRDefault="000007A7" w14:paraId="3DFEF4F5" w14:textId="2EDFC0D2">
      <w:pPr>
        <w:pStyle w:val="ListParagraph"/>
        <w:widowControl/>
        <w:numPr>
          <w:ilvl w:val="1"/>
          <w:numId w:val="27"/>
        </w:numPr>
        <w:autoSpaceDE/>
        <w:autoSpaceDN/>
        <w:contextualSpacing/>
        <w:textAlignment w:val="baseline"/>
        <w:rPr>
          <w:rFonts w:eastAsiaTheme="minorHAnsi" w:cstheme="minorBidi"/>
        </w:rPr>
      </w:pPr>
      <w:r>
        <w:t>To p</w:t>
      </w:r>
      <w:r w:rsidRPr="00CC2C35">
        <w:t xml:space="preserve">romote diversity in </w:t>
      </w:r>
      <w:proofErr w:type="gramStart"/>
      <w:r w:rsidRPr="00CC2C35">
        <w:t>all its</w:t>
      </w:r>
      <w:proofErr w:type="gramEnd"/>
      <w:r w:rsidRPr="00CC2C35">
        <w:t xml:space="preserve"> forms, ensuring that decisions and outputs are inclusive and consider a range of perspectives, and that representation on the committee is appropriate to achieve this.</w:t>
      </w:r>
    </w:p>
    <w:p w:rsidRPr="00A66506" w:rsidR="00B72A33" w:rsidP="00A66506" w:rsidRDefault="00B72A33" w14:paraId="61470A62" w14:textId="77777777"/>
    <w:p w:rsidRPr="00A66506" w:rsidR="00B72A33" w:rsidP="00A66506" w:rsidRDefault="00B72A33" w14:paraId="4485880D" w14:textId="1291B82A">
      <w:pPr>
        <w:pStyle w:val="ListParagraph"/>
        <w:numPr>
          <w:ilvl w:val="0"/>
          <w:numId w:val="27"/>
        </w:numPr>
        <w:rPr>
          <w:b/>
          <w:bCs/>
        </w:rPr>
      </w:pPr>
      <w:r w:rsidRPr="00A66506">
        <w:rPr>
          <w:b/>
          <w:bCs/>
        </w:rPr>
        <w:t>Status of Committee</w:t>
      </w:r>
    </w:p>
    <w:p w:rsidR="00A66506" w:rsidP="00A66506" w:rsidRDefault="00A746AF" w14:paraId="6DE379F3" w14:textId="46895BF2">
      <w:pPr>
        <w:pStyle w:val="ListParagraph"/>
        <w:numPr>
          <w:ilvl w:val="1"/>
          <w:numId w:val="27"/>
        </w:numPr>
        <w:rPr/>
      </w:pPr>
      <w:r w:rsidR="45D76D3B">
        <w:rPr/>
        <w:t>The OTG  shall report to Council.</w:t>
      </w:r>
    </w:p>
    <w:p w:rsidRPr="00A66506" w:rsidR="00123174" w:rsidP="00A66506" w:rsidRDefault="00B72A33" w14:paraId="352650BA" w14:textId="43A36195">
      <w:pPr>
        <w:pStyle w:val="ListParagraph"/>
        <w:numPr>
          <w:ilvl w:val="1"/>
          <w:numId w:val="27"/>
        </w:numPr>
      </w:pPr>
      <w:r w:rsidRPr="00A66506">
        <w:t xml:space="preserve">The OTG is not </w:t>
      </w:r>
      <w:proofErr w:type="spellStart"/>
      <w:r w:rsidRPr="00A66506">
        <w:t>authorised</w:t>
      </w:r>
      <w:proofErr w:type="spellEnd"/>
      <w:r w:rsidRPr="00A66506">
        <w:t xml:space="preserve"> to make decisions other than in accordance with these terms of reference.</w:t>
      </w:r>
    </w:p>
    <w:p w:rsidRPr="00A66506" w:rsidR="002E066C" w:rsidP="00A66506" w:rsidRDefault="002E066C" w14:paraId="5AEBFBC9" w14:textId="77777777"/>
    <w:p w:rsidRPr="00A66506" w:rsidR="002E066C" w:rsidP="00A66506" w:rsidRDefault="00881DD1" w14:paraId="2A27258A" w14:textId="7C3D80BE">
      <w:pPr>
        <w:pStyle w:val="ListParagraph"/>
        <w:numPr>
          <w:ilvl w:val="0"/>
          <w:numId w:val="27"/>
        </w:numPr>
        <w:rPr>
          <w:b/>
          <w:bCs/>
        </w:rPr>
      </w:pPr>
      <w:r w:rsidRPr="00A66506">
        <w:rPr>
          <w:b/>
          <w:bCs/>
        </w:rPr>
        <w:t xml:space="preserve">Membership </w:t>
      </w:r>
    </w:p>
    <w:p w:rsidR="00A66506" w:rsidP="00A66506" w:rsidRDefault="00966F74" w14:paraId="5ED8ED09" w14:textId="3B3331AF">
      <w:pPr>
        <w:pStyle w:val="ListParagraph"/>
        <w:numPr>
          <w:ilvl w:val="1"/>
          <w:numId w:val="27"/>
        </w:numPr>
      </w:pPr>
      <w:r w:rsidRPr="00A66506">
        <w:t xml:space="preserve">The OTG shall </w:t>
      </w:r>
      <w:r w:rsidRPr="00A66506" w:rsidR="00123174">
        <w:t>consist</w:t>
      </w:r>
      <w:r w:rsidRPr="00A66506">
        <w:t xml:space="preserve"> of 19 regional representatives and one academic representative.</w:t>
      </w:r>
      <w:r w:rsidRPr="00A66506" w:rsidR="00123174">
        <w:t xml:space="preserve"> </w:t>
      </w:r>
      <w:r w:rsidRPr="00A66506">
        <w:t>A Chair will be elected from these</w:t>
      </w:r>
      <w:r w:rsidRPr="00A66506" w:rsidR="00123174">
        <w:t xml:space="preserve"> 20</w:t>
      </w:r>
      <w:r w:rsidRPr="00A66506">
        <w:t xml:space="preserve"> representatives. </w:t>
      </w:r>
      <w:bookmarkStart w:name="_Hlk176254569" w:id="2"/>
      <w:r w:rsidRPr="00E658D2" w:rsidR="00E658D2">
        <w:t xml:space="preserve">A Deputy Chair will be elected by the OTG if the Chair deems it necessary to have a </w:t>
      </w:r>
      <w:r w:rsidR="00E658D2">
        <w:t>D</w:t>
      </w:r>
      <w:r w:rsidRPr="00E658D2" w:rsidR="00E658D2">
        <w:t xml:space="preserve">eputy </w:t>
      </w:r>
      <w:r w:rsidR="00E658D2">
        <w:t>C</w:t>
      </w:r>
      <w:r w:rsidRPr="00E658D2" w:rsidR="00E658D2">
        <w:t>hair during</w:t>
      </w:r>
      <w:r w:rsidR="00E658D2">
        <w:t xml:space="preserve"> their</w:t>
      </w:r>
      <w:r w:rsidRPr="00E658D2" w:rsidR="00E658D2">
        <w:t xml:space="preserve"> tenure</w:t>
      </w:r>
      <w:r w:rsidR="00E658D2">
        <w:t>.</w:t>
      </w:r>
    </w:p>
    <w:p w:rsidR="00A66506" w:rsidP="00A66506" w:rsidRDefault="001713D4" w14:paraId="2D87BD7D" w14:textId="056336EA">
      <w:pPr>
        <w:pStyle w:val="ListParagraph"/>
        <w:numPr>
          <w:ilvl w:val="1"/>
          <w:numId w:val="27"/>
        </w:numPr>
      </w:pPr>
      <w:r w:rsidRPr="00A66506">
        <w:t>The Chair shall be responsible for chairing meetings, liaising effectively with the committee manager, and ensuring the OTG meets the key progress indicators outlined in the</w:t>
      </w:r>
      <w:r w:rsidR="000C7151">
        <w:t>ir</w:t>
      </w:r>
      <w:r w:rsidRPr="00A66506">
        <w:t xml:space="preserve"> annual workplan. </w:t>
      </w:r>
    </w:p>
    <w:bookmarkEnd w:id="2"/>
    <w:p w:rsidR="00A66506" w:rsidP="00A66506" w:rsidRDefault="00E25103" w14:paraId="77CC9177" w14:textId="370C90CD">
      <w:pPr>
        <w:pStyle w:val="ListParagraph"/>
        <w:numPr>
          <w:ilvl w:val="1"/>
          <w:numId w:val="27"/>
        </w:numPr>
      </w:pPr>
      <w:r w:rsidRPr="00A66506">
        <w:t xml:space="preserve">Notice of forthcoming committee vacancies will be communicated by email to all </w:t>
      </w:r>
      <w:r w:rsidR="001C06FA">
        <w:t>resident doctors</w:t>
      </w:r>
      <w:r w:rsidRPr="00A66506">
        <w:t xml:space="preserve"> in the relevant regions.</w:t>
      </w:r>
    </w:p>
    <w:p w:rsidR="00E25103" w:rsidP="00E25103" w:rsidRDefault="00E25103" w14:paraId="5C399F1D" w14:textId="77777777"/>
    <w:p w:rsidRPr="00E25103" w:rsidR="005B27B9" w:rsidP="005B27B9" w:rsidRDefault="00E25103" w14:paraId="2861CFE4" w14:textId="283496D9">
      <w:pPr>
        <w:pStyle w:val="ListParagraph"/>
        <w:numPr>
          <w:ilvl w:val="1"/>
          <w:numId w:val="27"/>
        </w:numPr>
        <w:rPr>
          <w:u w:val="single"/>
        </w:rPr>
      </w:pPr>
      <w:r w:rsidRPr="00E25103">
        <w:rPr>
          <w:u w:val="single"/>
        </w:rPr>
        <w:t>Eligibility</w:t>
      </w:r>
    </w:p>
    <w:p w:rsidR="00A66506" w:rsidP="005B27B9" w:rsidRDefault="00E25103" w14:paraId="6E5398E7" w14:textId="74030C8F">
      <w:pPr>
        <w:pStyle w:val="ListParagraph"/>
        <w:numPr>
          <w:ilvl w:val="2"/>
          <w:numId w:val="27"/>
        </w:numPr>
      </w:pPr>
      <w:r w:rsidRPr="00A66506">
        <w:t xml:space="preserve">Candidates for election must be </w:t>
      </w:r>
      <w:r w:rsidR="001C06FA">
        <w:t>resident doctors</w:t>
      </w:r>
      <w:r w:rsidRPr="00A66506">
        <w:t xml:space="preserve"> who hold the </w:t>
      </w:r>
      <w:proofErr w:type="spellStart"/>
      <w:r w:rsidRPr="00A66506">
        <w:t>FRCOphth</w:t>
      </w:r>
      <w:proofErr w:type="spellEnd"/>
      <w:r w:rsidRPr="00A66506">
        <w:t xml:space="preserve"> Part 1 examination. Candidates must be Fellows, Members or Trainee Affiliate </w:t>
      </w:r>
      <w:r w:rsidR="001C06FA">
        <w:t>M</w:t>
      </w:r>
      <w:r w:rsidRPr="00A66506">
        <w:t>embers in good standing.</w:t>
      </w:r>
    </w:p>
    <w:p w:rsidR="00E25103" w:rsidP="00E25103" w:rsidRDefault="00E25103" w14:paraId="0B5EA370" w14:textId="77777777"/>
    <w:p w:rsidRPr="00E25103" w:rsidR="005B27B9" w:rsidP="00A66506" w:rsidRDefault="00E25103" w14:paraId="61A36242" w14:textId="408B5F69">
      <w:pPr>
        <w:pStyle w:val="ListParagraph"/>
        <w:numPr>
          <w:ilvl w:val="1"/>
          <w:numId w:val="27"/>
        </w:numPr>
        <w:rPr>
          <w:u w:val="single"/>
        </w:rPr>
      </w:pPr>
      <w:r w:rsidRPr="00E25103">
        <w:rPr>
          <w:u w:val="single"/>
        </w:rPr>
        <w:t>Method of Election</w:t>
      </w:r>
    </w:p>
    <w:p w:rsidR="00A66506" w:rsidP="005B27B9" w:rsidRDefault="00E25103" w14:paraId="2AC37B7F" w14:textId="7273DAF2">
      <w:pPr>
        <w:pStyle w:val="ListParagraph"/>
        <w:numPr>
          <w:ilvl w:val="2"/>
          <w:numId w:val="27"/>
        </w:numPr>
      </w:pPr>
      <w:r w:rsidRPr="00A66506">
        <w:t>Nominations will be accepted on a regional basis. Candidates for election may stand in one region only at any one time.</w:t>
      </w:r>
    </w:p>
    <w:p w:rsidR="005B27B9" w:rsidP="005B27B9" w:rsidRDefault="00E25103" w14:paraId="5E97EFBA" w14:textId="77777777">
      <w:pPr>
        <w:pStyle w:val="ListParagraph"/>
        <w:numPr>
          <w:ilvl w:val="2"/>
          <w:numId w:val="27"/>
        </w:numPr>
      </w:pPr>
      <w:r w:rsidRPr="00A66506">
        <w:t xml:space="preserve">Prospective candidates who put their name forward must be supported by two Fellows, Members or Affiliate Members holding the </w:t>
      </w:r>
      <w:proofErr w:type="spellStart"/>
      <w:r w:rsidRPr="00A66506">
        <w:t>FRCOphth</w:t>
      </w:r>
      <w:proofErr w:type="spellEnd"/>
      <w:r w:rsidRPr="00A66506">
        <w:t xml:space="preserve"> Part 1 examination.</w:t>
      </w:r>
    </w:p>
    <w:p w:rsidR="00E25103" w:rsidP="00E25103" w:rsidRDefault="00E25103" w14:paraId="203525A7" w14:textId="77777777"/>
    <w:p w:rsidRPr="00E25103" w:rsidR="005B27B9" w:rsidP="00103D64" w:rsidRDefault="00E25103" w14:paraId="3CE49325" w14:textId="0130CB9B">
      <w:pPr>
        <w:pStyle w:val="ListParagraph"/>
        <w:numPr>
          <w:ilvl w:val="1"/>
          <w:numId w:val="27"/>
        </w:numPr>
        <w:rPr>
          <w:u w:val="single"/>
        </w:rPr>
      </w:pPr>
      <w:r w:rsidRPr="00E25103">
        <w:rPr>
          <w:u w:val="single"/>
        </w:rPr>
        <w:lastRenderedPageBreak/>
        <w:t>Method of Ballot</w:t>
      </w:r>
    </w:p>
    <w:p w:rsidR="005B27B9" w:rsidP="005B27B9" w:rsidRDefault="00E25103" w14:paraId="68277ECF" w14:textId="77777777">
      <w:pPr>
        <w:pStyle w:val="ListParagraph"/>
        <w:numPr>
          <w:ilvl w:val="2"/>
          <w:numId w:val="27"/>
        </w:numPr>
      </w:pPr>
      <w:r w:rsidRPr="00A66506">
        <w:t xml:space="preserve">An online ballot shall be held if more than one candidate has been nominated for a vacancy. </w:t>
      </w:r>
    </w:p>
    <w:p w:rsidR="005B27B9" w:rsidP="005B27B9" w:rsidRDefault="00E25103" w14:paraId="72A98E0E" w14:textId="63D01844">
      <w:pPr>
        <w:pStyle w:val="ListParagraph"/>
        <w:numPr>
          <w:ilvl w:val="2"/>
          <w:numId w:val="27"/>
        </w:numPr>
      </w:pPr>
      <w:r w:rsidRPr="00A66506">
        <w:t xml:space="preserve">Every </w:t>
      </w:r>
      <w:r w:rsidR="00E339BA">
        <w:t xml:space="preserve">resident doctor </w:t>
      </w:r>
      <w:r w:rsidRPr="00A66506">
        <w:t>eligible to vote in the region will receive an email notice to vote online. The onus shall be on</w:t>
      </w:r>
      <w:r w:rsidR="00E339BA">
        <w:t xml:space="preserve"> resident doctors </w:t>
      </w:r>
      <w:r w:rsidRPr="00A66506">
        <w:t xml:space="preserve">to keep the College informed of change of </w:t>
      </w:r>
      <w:r w:rsidR="00E339BA">
        <w:t xml:space="preserve">email </w:t>
      </w:r>
      <w:r w:rsidRPr="00A66506">
        <w:t xml:space="preserve">address or region. </w:t>
      </w:r>
    </w:p>
    <w:p w:rsidR="005B27B9" w:rsidP="005B27B9" w:rsidRDefault="00E25103" w14:paraId="3FFAA992" w14:textId="1CB6C0C6">
      <w:pPr>
        <w:pStyle w:val="ListParagraph"/>
        <w:numPr>
          <w:ilvl w:val="2"/>
          <w:numId w:val="27"/>
        </w:numPr>
      </w:pPr>
      <w:r w:rsidRPr="00A66506">
        <w:t xml:space="preserve">The candidate receiving the highest number of votes shall be declared the elected representative. In the event of candidates receiving an equal number of votes, a second ballot shall be held between the candidates who received the equal number of votes. Should this result in an equal number of votes, </w:t>
      </w:r>
      <w:r w:rsidR="00A66506">
        <w:t xml:space="preserve">the </w:t>
      </w:r>
      <w:r w:rsidR="00551950">
        <w:t>Chair</w:t>
      </w:r>
      <w:r w:rsidRPr="00A66506" w:rsidR="00C10E4F">
        <w:t xml:space="preserve"> shall have a final casting vote.</w:t>
      </w:r>
    </w:p>
    <w:p w:rsidR="00E25103" w:rsidP="00E25103" w:rsidRDefault="00E25103" w14:paraId="1F33AC0B" w14:textId="77777777"/>
    <w:p w:rsidRPr="00E25103" w:rsidR="005B27B9" w:rsidP="005B27B9" w:rsidRDefault="00E25103" w14:paraId="7149FFC7" w14:textId="35275D1E">
      <w:pPr>
        <w:pStyle w:val="ListParagraph"/>
        <w:numPr>
          <w:ilvl w:val="1"/>
          <w:numId w:val="27"/>
        </w:numPr>
        <w:rPr>
          <w:u w:val="single"/>
        </w:rPr>
      </w:pPr>
      <w:r w:rsidRPr="00E25103">
        <w:rPr>
          <w:u w:val="single"/>
        </w:rPr>
        <w:t>Officers and Committee Representatives</w:t>
      </w:r>
    </w:p>
    <w:p w:rsidRPr="00A66506" w:rsidR="00A66506" w:rsidP="005B27B9" w:rsidRDefault="00E25103" w14:paraId="52044142" w14:textId="51A991C4">
      <w:pPr>
        <w:pStyle w:val="ListParagraph"/>
        <w:numPr>
          <w:ilvl w:val="2"/>
          <w:numId w:val="27"/>
        </w:numPr>
      </w:pPr>
      <w:r w:rsidRPr="00A66506">
        <w:t>The Chair and Deputy Chair will be elected from the OTG by the OTG and will serve for a period of two years following their election.</w:t>
      </w:r>
      <w:r w:rsidRPr="00A66506" w:rsidR="009358DF">
        <w:t xml:space="preserve"> </w:t>
      </w:r>
    </w:p>
    <w:p w:rsidR="00A66506" w:rsidP="005B27B9" w:rsidRDefault="00551950" w14:paraId="4E91B1C6" w14:textId="59CA3756">
      <w:pPr>
        <w:pStyle w:val="ListParagraph"/>
        <w:numPr>
          <w:ilvl w:val="2"/>
          <w:numId w:val="27"/>
        </w:numPr>
      </w:pPr>
      <w:r w:rsidRPr="00551950">
        <w:t xml:space="preserve">Members of the OTG will be elected for a period of two years and are then eligible to </w:t>
      </w:r>
      <w:proofErr w:type="gramStart"/>
      <w:r w:rsidRPr="00551950">
        <w:t>extend</w:t>
      </w:r>
      <w:proofErr w:type="gramEnd"/>
      <w:r w:rsidRPr="00551950">
        <w:t xml:space="preserve"> for another year. If the OTG of that region is elected as Chair</w:t>
      </w:r>
      <w:r>
        <w:t>,</w:t>
      </w:r>
      <w:r w:rsidRPr="00551950">
        <w:t xml:space="preserve"> then they shall continue for another </w:t>
      </w:r>
      <w:r>
        <w:t>two</w:t>
      </w:r>
      <w:r w:rsidRPr="00551950">
        <w:t xml:space="preserve"> years representing their deanery</w:t>
      </w:r>
      <w:r>
        <w:t xml:space="preserve">. </w:t>
      </w:r>
      <w:r w:rsidRPr="00551950">
        <w:t xml:space="preserve">No person may serve for more than </w:t>
      </w:r>
      <w:r>
        <w:t>five</w:t>
      </w:r>
      <w:r w:rsidRPr="00551950">
        <w:t xml:space="preserve"> years in total. Terms will commence on the date of their first OTG meeting</w:t>
      </w:r>
      <w:r w:rsidR="002E0C91">
        <w:t>.</w:t>
      </w:r>
    </w:p>
    <w:p w:rsidRPr="00A66506" w:rsidR="00D10E6D" w:rsidP="005B27B9" w:rsidRDefault="004A32C8" w14:paraId="42E368FF" w14:textId="7DDF24BB">
      <w:pPr>
        <w:pStyle w:val="ListParagraph"/>
        <w:numPr>
          <w:ilvl w:val="2"/>
          <w:numId w:val="27"/>
        </w:numPr>
      </w:pPr>
      <w:r>
        <w:t xml:space="preserve">Due to the length of the training </w:t>
      </w:r>
      <w:proofErr w:type="spellStart"/>
      <w:r>
        <w:t>programme</w:t>
      </w:r>
      <w:proofErr w:type="spellEnd"/>
      <w:r>
        <w:t>, it is not f</w:t>
      </w:r>
      <w:r w:rsidR="003E6EA2">
        <w:t xml:space="preserve">easible to extend </w:t>
      </w:r>
      <w:r w:rsidR="00521F43">
        <w:t>the</w:t>
      </w:r>
      <w:r w:rsidR="00430F43">
        <w:t xml:space="preserve"> standard </w:t>
      </w:r>
      <w:r w:rsidR="00521F43">
        <w:t xml:space="preserve">OTG term of office </w:t>
      </w:r>
      <w:proofErr w:type="gramStart"/>
      <w:r w:rsidR="00521F43">
        <w:t>beyond</w:t>
      </w:r>
      <w:proofErr w:type="gramEnd"/>
      <w:r w:rsidR="00521F43">
        <w:t xml:space="preserve"> three years. </w:t>
      </w:r>
    </w:p>
    <w:p w:rsidRPr="00A66506" w:rsidR="002E066C" w:rsidP="005B27B9" w:rsidRDefault="00E25103" w14:paraId="6F24115F" w14:textId="16763EBD">
      <w:pPr>
        <w:pStyle w:val="ListParagraph"/>
        <w:numPr>
          <w:ilvl w:val="2"/>
          <w:numId w:val="27"/>
        </w:numPr>
      </w:pPr>
      <w:r w:rsidRPr="00A66506">
        <w:t xml:space="preserve">Members must stand down within three months of taking up a consultant post, other non-training appointment or if they accept a post outside their region for a period exceeding </w:t>
      </w:r>
      <w:r w:rsidR="002002D1">
        <w:t>twelve</w:t>
      </w:r>
      <w:r w:rsidRPr="00A66506">
        <w:t xml:space="preserve"> months.</w:t>
      </w:r>
    </w:p>
    <w:p w:rsidRPr="00A66506" w:rsidR="00A66506" w:rsidP="00A66506" w:rsidRDefault="00A66506" w14:paraId="2029209B" w14:textId="77777777">
      <w:pPr>
        <w:pStyle w:val="ListParagraph"/>
        <w:ind w:left="1440" w:firstLine="0"/>
        <w:rPr>
          <w:b/>
          <w:bCs/>
        </w:rPr>
      </w:pPr>
    </w:p>
    <w:p w:rsidR="00A66506" w:rsidP="00A66506" w:rsidRDefault="00E25103" w14:paraId="13C4C1CF" w14:textId="77777777">
      <w:pPr>
        <w:pStyle w:val="ListParagraph"/>
        <w:numPr>
          <w:ilvl w:val="0"/>
          <w:numId w:val="27"/>
        </w:numPr>
        <w:rPr>
          <w:b/>
          <w:bCs/>
        </w:rPr>
      </w:pPr>
      <w:r w:rsidRPr="00A66506">
        <w:rPr>
          <w:b/>
          <w:bCs/>
        </w:rPr>
        <w:t>Meetings</w:t>
      </w:r>
    </w:p>
    <w:p w:rsidRPr="00A66506" w:rsidR="00A66506" w:rsidP="00A66506" w:rsidRDefault="003D79BA" w14:paraId="3BC53ECB" w14:textId="5F05D280">
      <w:pPr>
        <w:pStyle w:val="ListParagraph"/>
        <w:numPr>
          <w:ilvl w:val="1"/>
          <w:numId w:val="27"/>
        </w:numPr>
      </w:pPr>
      <w:r w:rsidRPr="00A66506">
        <w:t xml:space="preserve">The Committee will meet </w:t>
      </w:r>
      <w:r w:rsidR="00E25103">
        <w:t>three</w:t>
      </w:r>
      <w:r w:rsidRPr="00A66506">
        <w:t xml:space="preserve"> times annually</w:t>
      </w:r>
      <w:r w:rsidRPr="00A66506" w:rsidR="00A66506">
        <w:t xml:space="preserve"> (either virtually or in person)</w:t>
      </w:r>
      <w:r w:rsidRPr="00A66506">
        <w:t xml:space="preserve">. </w:t>
      </w:r>
      <w:r w:rsidRPr="00A66506" w:rsidR="00616709">
        <w:t>Most of the</w:t>
      </w:r>
      <w:r w:rsidRPr="00A66506">
        <w:t xml:space="preserve"> work is expected to be undertaken </w:t>
      </w:r>
      <w:r w:rsidRPr="00A66506" w:rsidR="00616709">
        <w:t>in between</w:t>
      </w:r>
      <w:r w:rsidRPr="00A66506">
        <w:t xml:space="preserve"> meetings. </w:t>
      </w:r>
    </w:p>
    <w:p w:rsidRPr="00A66506" w:rsidR="00A66506" w:rsidP="00A66506" w:rsidRDefault="00966F74" w14:paraId="6F76D0D2" w14:textId="62474C5A">
      <w:pPr>
        <w:pStyle w:val="ListParagraph"/>
        <w:numPr>
          <w:ilvl w:val="1"/>
          <w:numId w:val="27"/>
        </w:numPr>
      </w:pPr>
      <w:r w:rsidRPr="00A66506">
        <w:t xml:space="preserve">Notices </w:t>
      </w:r>
      <w:r w:rsidRPr="00A66506" w:rsidR="00616709">
        <w:t>for</w:t>
      </w:r>
      <w:r w:rsidRPr="00A66506">
        <w:t xml:space="preserve"> meetings shall be given in writing (</w:t>
      </w:r>
      <w:r w:rsidR="00E25103">
        <w:t xml:space="preserve">normally </w:t>
      </w:r>
      <w:r w:rsidRPr="00A66506">
        <w:t>by email).</w:t>
      </w:r>
    </w:p>
    <w:p w:rsidRPr="00A66506" w:rsidR="00A66506" w:rsidP="00A66506" w:rsidRDefault="00E66DF0" w14:paraId="415F7C1E" w14:textId="56DA71D7">
      <w:pPr>
        <w:pStyle w:val="ListParagraph"/>
        <w:numPr>
          <w:ilvl w:val="1"/>
          <w:numId w:val="27"/>
        </w:numPr>
      </w:pPr>
      <w:r w:rsidRPr="00A66506">
        <w:t>The maximum permissible consecutive absences will be</w:t>
      </w:r>
      <w:r w:rsidRPr="00A66506" w:rsidR="00C07F5E">
        <w:t xml:space="preserve"> </w:t>
      </w:r>
      <w:r w:rsidR="00E25103">
        <w:t>two</w:t>
      </w:r>
      <w:r w:rsidRPr="00A66506">
        <w:t xml:space="preserve"> meetings. Failure to achieve this may result in </w:t>
      </w:r>
      <w:r w:rsidRPr="00A66506" w:rsidR="009358DF">
        <w:t>the removal</w:t>
      </w:r>
      <w:r w:rsidRPr="00A66506">
        <w:t xml:space="preserve"> of the OTG representative for that region and re-election of the post, at the discretion of the Chai</w:t>
      </w:r>
      <w:r w:rsidRPr="00A66506" w:rsidR="009358DF">
        <w:t>r</w:t>
      </w:r>
      <w:r w:rsidRPr="00A66506">
        <w:t>. All meeting dates are made available well in advance, and all OTG members are expected to ensure that professional leave is booked as far in advance as possible.</w:t>
      </w:r>
    </w:p>
    <w:p w:rsidRPr="00A66506" w:rsidR="00A66506" w:rsidP="00A66506" w:rsidRDefault="00966F74" w14:paraId="6FB3061E" w14:textId="77777777">
      <w:pPr>
        <w:pStyle w:val="ListParagraph"/>
        <w:numPr>
          <w:ilvl w:val="1"/>
          <w:numId w:val="27"/>
        </w:numPr>
      </w:pPr>
      <w:r w:rsidRPr="00A66506">
        <w:t xml:space="preserve">Meetings will be chaired by the Chair, or the Deputy Chair in their absence; in the absence of both, it will be chaired by a member decided upon by those present. </w:t>
      </w:r>
    </w:p>
    <w:p w:rsidRPr="00A66506" w:rsidR="002E066C" w:rsidP="00A66506" w:rsidRDefault="00E25103" w14:paraId="7817DDE5" w14:textId="3F104EFD">
      <w:pPr>
        <w:pStyle w:val="ListParagraph"/>
        <w:numPr>
          <w:ilvl w:val="1"/>
          <w:numId w:val="27"/>
        </w:numPr>
      </w:pPr>
      <w:r w:rsidRPr="00A66506">
        <w:t>Observers may attend meetings with the permission of the Chair.</w:t>
      </w:r>
    </w:p>
    <w:p w:rsidRPr="00A66506" w:rsidR="00966F74" w:rsidP="00A66506" w:rsidRDefault="00966F74" w14:paraId="51FE8A69" w14:textId="77777777"/>
    <w:p w:rsidRPr="00A66506" w:rsidR="00A66506" w:rsidP="00A66506" w:rsidRDefault="00966F74" w14:paraId="29064709" w14:textId="77777777">
      <w:pPr>
        <w:pStyle w:val="ListParagraph"/>
        <w:numPr>
          <w:ilvl w:val="0"/>
          <w:numId w:val="27"/>
        </w:numPr>
        <w:rPr>
          <w:b/>
          <w:bCs/>
        </w:rPr>
      </w:pPr>
      <w:r w:rsidRPr="00A66506">
        <w:rPr>
          <w:b/>
          <w:bCs/>
        </w:rPr>
        <w:t>Quorum</w:t>
      </w:r>
    </w:p>
    <w:p w:rsidR="000007A7" w:rsidP="000007A7" w:rsidRDefault="000007A7" w14:paraId="50517C50" w14:textId="77777777">
      <w:pPr>
        <w:pStyle w:val="ListParagraph"/>
        <w:keepNext/>
        <w:numPr>
          <w:ilvl w:val="1"/>
          <w:numId w:val="27"/>
        </w:numPr>
        <w:rPr>
          <w:rFonts w:eastAsiaTheme="minorEastAsia"/>
        </w:rPr>
      </w:pPr>
      <w:r w:rsidRPr="66B4A18F">
        <w:rPr>
          <w:rFonts w:eastAsiaTheme="minorEastAsia"/>
        </w:rPr>
        <w:t>All members are expected to attend meetings; however, the quorum is half the members plus one.</w:t>
      </w:r>
    </w:p>
    <w:p w:rsidR="00A66506" w:rsidP="00A66506" w:rsidRDefault="00A66506" w14:paraId="5736629E" w14:textId="77777777"/>
    <w:p w:rsidR="00A66506" w:rsidP="00A66506" w:rsidRDefault="00E25103" w14:paraId="49445ABA" w14:textId="71117B11">
      <w:pPr>
        <w:pStyle w:val="ListParagraph"/>
        <w:numPr>
          <w:ilvl w:val="0"/>
          <w:numId w:val="27"/>
        </w:numPr>
        <w:rPr>
          <w:b/>
          <w:bCs/>
        </w:rPr>
      </w:pPr>
      <w:r w:rsidRPr="00A66506">
        <w:rPr>
          <w:b/>
          <w:bCs/>
        </w:rPr>
        <w:t xml:space="preserve">Representation on College </w:t>
      </w:r>
      <w:r>
        <w:rPr>
          <w:b/>
          <w:bCs/>
        </w:rPr>
        <w:t>c</w:t>
      </w:r>
      <w:r w:rsidRPr="00A66506">
        <w:rPr>
          <w:b/>
          <w:bCs/>
        </w:rPr>
        <w:t>ommittees</w:t>
      </w:r>
    </w:p>
    <w:p w:rsidRPr="00A66506" w:rsidR="00A66506" w:rsidP="00A66506" w:rsidRDefault="00E25103" w14:paraId="5155256A" w14:textId="45633CF8">
      <w:pPr>
        <w:pStyle w:val="ListParagraph"/>
        <w:numPr>
          <w:ilvl w:val="1"/>
          <w:numId w:val="27"/>
        </w:numPr>
      </w:pPr>
      <w:r w:rsidRPr="00A66506">
        <w:t>The Chair shall attend meetings of</w:t>
      </w:r>
      <w:r w:rsidRPr="00A66506" w:rsidR="00211C0A">
        <w:t xml:space="preserve"> </w:t>
      </w:r>
      <w:r w:rsidRPr="00A66506" w:rsidR="00F67F3C">
        <w:t xml:space="preserve">the </w:t>
      </w:r>
      <w:r w:rsidR="00FF12A7">
        <w:t>Truste</w:t>
      </w:r>
      <w:r w:rsidR="00637D40">
        <w:t>e</w:t>
      </w:r>
      <w:r w:rsidR="00FF12A7">
        <w:t xml:space="preserve"> Board</w:t>
      </w:r>
      <w:r w:rsidR="000007A7">
        <w:t xml:space="preserve"> and Council.</w:t>
      </w:r>
    </w:p>
    <w:p w:rsidRPr="00A66506" w:rsidR="00E658D2" w:rsidP="00E658D2" w:rsidRDefault="00E658D2" w14:paraId="7CBCFB7D" w14:textId="0B26D123">
      <w:pPr>
        <w:pStyle w:val="ListParagraph"/>
        <w:numPr>
          <w:ilvl w:val="1"/>
          <w:numId w:val="27"/>
        </w:numPr>
      </w:pPr>
      <w:r>
        <w:t xml:space="preserve">OTG </w:t>
      </w:r>
      <w:r w:rsidR="00476486">
        <w:t>representatives shall</w:t>
      </w:r>
      <w:r>
        <w:t xml:space="preserve"> attend meetings of the Training </w:t>
      </w:r>
      <w:r w:rsidR="003C0B66">
        <w:t>Committee</w:t>
      </w:r>
      <w:r w:rsidR="00F629B3">
        <w:t>,</w:t>
      </w:r>
      <w:r w:rsidR="003C0B66">
        <w:t xml:space="preserve"> the Examinations C</w:t>
      </w:r>
      <w:r>
        <w:t>ommittee</w:t>
      </w:r>
      <w:r w:rsidR="00F629B3">
        <w:t xml:space="preserve"> and the Curriculum Subcommittee</w:t>
      </w:r>
      <w:r w:rsidR="00E25103">
        <w:t>.</w:t>
      </w:r>
    </w:p>
    <w:p w:rsidRPr="00A66506" w:rsidR="00A66506" w:rsidP="00A66506" w:rsidRDefault="00D41515" w14:paraId="154110F9" w14:textId="10DDADB6">
      <w:pPr>
        <w:pStyle w:val="ListParagraph"/>
        <w:numPr>
          <w:ilvl w:val="1"/>
          <w:numId w:val="27"/>
        </w:numPr>
      </w:pPr>
      <w:r>
        <w:t>OTG r</w:t>
      </w:r>
      <w:r w:rsidRPr="00813931" w:rsidR="00813931">
        <w:t>epresentatives</w:t>
      </w:r>
      <w:r>
        <w:t xml:space="preserve"> </w:t>
      </w:r>
      <w:r w:rsidRPr="00813931" w:rsidR="00813931">
        <w:t xml:space="preserve">shall sit on </w:t>
      </w:r>
      <w:r>
        <w:t>other</w:t>
      </w:r>
      <w:r w:rsidR="00F629B3">
        <w:t xml:space="preserve"> </w:t>
      </w:r>
      <w:r w:rsidR="00E25103">
        <w:t>c</w:t>
      </w:r>
      <w:r w:rsidRPr="00813931" w:rsidR="00813931">
        <w:t>ommittees</w:t>
      </w:r>
      <w:r w:rsidR="00745655">
        <w:t xml:space="preserve"> and sub-committees</w:t>
      </w:r>
      <w:r w:rsidRPr="00813931" w:rsidR="00813931">
        <w:t xml:space="preserve"> deemed relevant to the</w:t>
      </w:r>
      <w:r w:rsidR="00745655">
        <w:t xml:space="preserve"> resident doctors</w:t>
      </w:r>
      <w:r w:rsidR="00E86AA8">
        <w:t>,</w:t>
      </w:r>
      <w:r w:rsidR="00745655">
        <w:t xml:space="preserve"> </w:t>
      </w:r>
      <w:r w:rsidR="00E86AA8">
        <w:t xml:space="preserve">and </w:t>
      </w:r>
      <w:r w:rsidR="00D660E1">
        <w:t xml:space="preserve">where </w:t>
      </w:r>
      <w:r w:rsidRPr="00813931" w:rsidR="00813931">
        <w:t>training matters</w:t>
      </w:r>
      <w:r w:rsidR="00E86AA8">
        <w:t xml:space="preserve"> are discussed</w:t>
      </w:r>
      <w:r w:rsidR="00813931">
        <w:t>.</w:t>
      </w:r>
    </w:p>
    <w:p w:rsidRPr="00A66506" w:rsidR="002E066C" w:rsidP="00A66506" w:rsidRDefault="00E25103" w14:paraId="1DBE0E2F" w14:textId="180F1263">
      <w:pPr>
        <w:pStyle w:val="ListParagraph"/>
        <w:numPr>
          <w:ilvl w:val="1"/>
          <w:numId w:val="27"/>
        </w:numPr>
      </w:pPr>
      <w:r w:rsidRPr="00A66506">
        <w:t>Representatives shall serve on committees throughout their tenure, unless otherwise agreed with the Chair. It is permissible to send deputies where necessary.</w:t>
      </w:r>
    </w:p>
    <w:p w:rsidRPr="00A66506" w:rsidR="00CD5CC7" w:rsidP="00A66506" w:rsidRDefault="00CD5CC7" w14:paraId="54453CB0" w14:textId="77777777"/>
    <w:p w:rsidR="00A66506" w:rsidP="00A66506" w:rsidRDefault="00CD5CC7" w14:paraId="7971AC98" w14:textId="77777777">
      <w:pPr>
        <w:pStyle w:val="ListParagraph"/>
        <w:numPr>
          <w:ilvl w:val="0"/>
          <w:numId w:val="27"/>
        </w:numPr>
        <w:rPr>
          <w:b/>
          <w:bCs/>
        </w:rPr>
      </w:pPr>
      <w:r w:rsidRPr="00A66506">
        <w:rPr>
          <w:b/>
          <w:bCs/>
        </w:rPr>
        <w:t>Reporting Requirements</w:t>
      </w:r>
    </w:p>
    <w:p w:rsidRPr="00A66506" w:rsidR="00A66506" w:rsidP="00A66506" w:rsidRDefault="00CD5CC7" w14:paraId="2089C50B" w14:textId="46448F0B">
      <w:pPr>
        <w:pStyle w:val="ListParagraph"/>
        <w:numPr>
          <w:ilvl w:val="1"/>
          <w:numId w:val="27"/>
        </w:numPr>
      </w:pPr>
      <w:r w:rsidRPr="00A66506">
        <w:t xml:space="preserve">The OTG shall keep </w:t>
      </w:r>
      <w:r w:rsidRPr="00A66506" w:rsidR="00C10E4F">
        <w:t>the minutes</w:t>
      </w:r>
      <w:r w:rsidRPr="00A66506">
        <w:t xml:space="preserve"> of its </w:t>
      </w:r>
      <w:r w:rsidRPr="00A66506" w:rsidR="00C07F5E">
        <w:t>meetings,</w:t>
      </w:r>
      <w:r w:rsidRPr="00A66506">
        <w:t xml:space="preserve"> and a copy of these minutes shall be sent to </w:t>
      </w:r>
      <w:r w:rsidR="000007A7">
        <w:t>Council.</w:t>
      </w:r>
      <w:r w:rsidRPr="00A66506">
        <w:t xml:space="preserve"> </w:t>
      </w:r>
      <w:bookmarkStart w:name="_Hlk176254779" w:id="3"/>
    </w:p>
    <w:p w:rsidRPr="00A66506" w:rsidR="00A66506" w:rsidP="00A66506" w:rsidRDefault="00CD5CC7" w14:paraId="5A24D378" w14:textId="0B2B864E">
      <w:pPr>
        <w:pStyle w:val="ListParagraph"/>
        <w:numPr>
          <w:ilvl w:val="1"/>
          <w:numId w:val="27"/>
        </w:numPr>
      </w:pPr>
      <w:r w:rsidRPr="00A66506">
        <w:t xml:space="preserve">The OTG </w:t>
      </w:r>
      <w:r w:rsidRPr="00A66506" w:rsidR="00A746AF">
        <w:t xml:space="preserve">shall </w:t>
      </w:r>
      <w:r w:rsidRPr="00A66506" w:rsidR="001713D4">
        <w:t>adhere to the key progress indicators outlined in its annual workplan</w:t>
      </w:r>
      <w:r w:rsidR="00BB13AD">
        <w:t>,</w:t>
      </w:r>
      <w:r w:rsidRPr="00A66506" w:rsidR="001713D4">
        <w:t xml:space="preserve"> </w:t>
      </w:r>
      <w:r w:rsidRPr="00A66506" w:rsidR="00C70CD7">
        <w:t xml:space="preserve">including the reporting of risk through </w:t>
      </w:r>
      <w:r w:rsidRPr="00A66506" w:rsidR="00C07F5E">
        <w:t xml:space="preserve">the </w:t>
      </w:r>
      <w:r w:rsidRPr="00A66506" w:rsidR="00C70CD7">
        <w:t>completion of a risk register.</w:t>
      </w:r>
      <w:bookmarkEnd w:id="3"/>
    </w:p>
    <w:p w:rsidR="00CD5CC7" w:rsidP="00A66506" w:rsidRDefault="00CD5CC7" w14:paraId="1A49262F" w14:textId="397427A0">
      <w:pPr>
        <w:pStyle w:val="ListParagraph"/>
        <w:numPr>
          <w:ilvl w:val="1"/>
          <w:numId w:val="27"/>
        </w:numPr>
      </w:pPr>
      <w:r w:rsidRPr="00A66506">
        <w:t xml:space="preserve">The </w:t>
      </w:r>
      <w:r w:rsidR="000007A7">
        <w:t>Council</w:t>
      </w:r>
      <w:r w:rsidRPr="00A66506">
        <w:t xml:space="preserve"> may, from time to time at their discretion, seek any further information from the OTG in relation to the discharge of its functions. </w:t>
      </w:r>
    </w:p>
    <w:p w:rsidRPr="00A66506" w:rsidR="005B27B9" w:rsidP="005B27B9" w:rsidRDefault="005B27B9" w14:paraId="1110A64A" w14:textId="77777777">
      <w:pPr>
        <w:pStyle w:val="ListParagraph"/>
        <w:ind w:left="1440" w:firstLine="0"/>
      </w:pPr>
    </w:p>
    <w:p w:rsidR="00312F86" w:rsidP="00A66506" w:rsidRDefault="00312F86" w14:paraId="36CF9A35" w14:textId="47AED841">
      <w:pPr>
        <w:pStyle w:val="ListParagraph"/>
        <w:numPr>
          <w:ilvl w:val="0"/>
          <w:numId w:val="27"/>
        </w:numPr>
        <w:rPr>
          <w:b/>
          <w:bCs/>
        </w:rPr>
      </w:pPr>
      <w:r>
        <w:rPr>
          <w:b/>
          <w:bCs/>
        </w:rPr>
        <w:t>Sustainability</w:t>
      </w:r>
      <w:r w:rsidR="00942239">
        <w:rPr>
          <w:b/>
          <w:bCs/>
        </w:rPr>
        <w:t xml:space="preserve"> and inclusion</w:t>
      </w:r>
    </w:p>
    <w:p w:rsidRPr="00926924" w:rsidR="00BF29C0" w:rsidP="00534ADD" w:rsidRDefault="00312F86" w14:paraId="29E8CE36" w14:textId="633BBADE">
      <w:pPr>
        <w:pStyle w:val="ListParagraph"/>
        <w:numPr>
          <w:ilvl w:val="1"/>
          <w:numId w:val="27"/>
        </w:numPr>
      </w:pPr>
      <w:r>
        <w:t>The OTG are committed to sustainable development as a guiding principle</w:t>
      </w:r>
      <w:r w:rsidRPr="00B646D7" w:rsidR="00B646D7">
        <w:t xml:space="preserve"> </w:t>
      </w:r>
      <w:r w:rsidR="00B646D7">
        <w:t xml:space="preserve">and </w:t>
      </w:r>
      <w:r w:rsidR="009C4343">
        <w:t>pr</w:t>
      </w:r>
      <w:r w:rsidRPr="009C4343" w:rsidR="009C4343">
        <w:t>omot</w:t>
      </w:r>
      <w:r w:rsidR="0016711E">
        <w:t>e</w:t>
      </w:r>
      <w:r w:rsidRPr="009C4343" w:rsidR="009C4343">
        <w:t xml:space="preserve"> </w:t>
      </w:r>
      <w:r w:rsidRPr="0016711E" w:rsidR="0016711E">
        <w:rPr>
          <w:lang w:val="en-GB"/>
        </w:rPr>
        <w:t>best practice to make eye care more sustainable.</w:t>
      </w:r>
    </w:p>
    <w:p w:rsidR="00312F86" w:rsidP="00534ADD" w:rsidRDefault="00696CC2" w14:paraId="7C39A03C" w14:textId="712169E8">
      <w:pPr>
        <w:pStyle w:val="ListParagraph"/>
        <w:numPr>
          <w:ilvl w:val="1"/>
          <w:numId w:val="27"/>
        </w:numPr>
      </w:pPr>
      <w:r>
        <w:t>Two of its three annual meetings are</w:t>
      </w:r>
      <w:r w:rsidR="008637D5">
        <w:t xml:space="preserve"> undertaken</w:t>
      </w:r>
      <w:r>
        <w:t xml:space="preserve"> </w:t>
      </w:r>
      <w:r w:rsidR="008637D5">
        <w:t>virtual</w:t>
      </w:r>
      <w:r w:rsidR="00110A13">
        <w:t>ly</w:t>
      </w:r>
      <w:r w:rsidR="008637D5">
        <w:t xml:space="preserve"> </w:t>
      </w:r>
      <w:r w:rsidR="00312F86">
        <w:t>to reduce the impact on the environment.</w:t>
      </w:r>
    </w:p>
    <w:p w:rsidR="00312F86" w:rsidP="00312F86" w:rsidRDefault="00161BDB" w14:paraId="49C5263E" w14:textId="6C170C5A">
      <w:pPr>
        <w:pStyle w:val="ListParagraph"/>
        <w:numPr>
          <w:ilvl w:val="1"/>
          <w:numId w:val="27"/>
        </w:numPr>
      </w:pPr>
      <w:r>
        <w:t xml:space="preserve">Remote attendance allows </w:t>
      </w:r>
      <w:r w:rsidR="00312F86">
        <w:t>flexibility</w:t>
      </w:r>
      <w:r w:rsidR="00592614">
        <w:t xml:space="preserve"> to better</w:t>
      </w:r>
      <w:r w:rsidR="00BF29C0">
        <w:t xml:space="preserve"> </w:t>
      </w:r>
      <w:r w:rsidR="00942239">
        <w:t>accommodate</w:t>
      </w:r>
      <w:r w:rsidR="00BF29C0">
        <w:t xml:space="preserve"> </w:t>
      </w:r>
      <w:r w:rsidR="00627E34">
        <w:t>members with family</w:t>
      </w:r>
      <w:r w:rsidR="00302F0B">
        <w:t xml:space="preserve"> or work</w:t>
      </w:r>
      <w:r w:rsidR="00627E34">
        <w:t xml:space="preserve"> </w:t>
      </w:r>
      <w:r w:rsidR="00642B1F">
        <w:t>commitments.</w:t>
      </w:r>
    </w:p>
    <w:p w:rsidRPr="0045474D" w:rsidR="0045474D" w:rsidP="0045474D" w:rsidRDefault="00642B1F" w14:paraId="069411DC" w14:textId="4C79CEBF">
      <w:pPr>
        <w:pStyle w:val="ListParagraph"/>
        <w:numPr>
          <w:ilvl w:val="1"/>
          <w:numId w:val="27"/>
        </w:numPr>
        <w:rPr>
          <w:lang w:val="en-GB"/>
        </w:rPr>
      </w:pPr>
      <w:r>
        <w:t xml:space="preserve">The OTG </w:t>
      </w:r>
      <w:r w:rsidR="00312F86">
        <w:t xml:space="preserve">work </w:t>
      </w:r>
      <w:r>
        <w:t>with the College and its committees</w:t>
      </w:r>
      <w:r w:rsidR="00312F86">
        <w:t xml:space="preserve"> to remove barriers, enhance diversity and inclusion</w:t>
      </w:r>
      <w:r w:rsidR="00942239">
        <w:t xml:space="preserve"> and</w:t>
      </w:r>
      <w:r w:rsidR="00EC71CA">
        <w:t xml:space="preserve"> </w:t>
      </w:r>
      <w:r w:rsidRPr="00EC71CA" w:rsidR="00EC71CA">
        <w:t>value everyone’s opinions</w:t>
      </w:r>
      <w:r w:rsidRPr="008174FD" w:rsidR="008174FD">
        <w:t>.  </w:t>
      </w:r>
    </w:p>
    <w:p w:rsidRPr="00312F86" w:rsidR="00312F86" w:rsidP="00312F86" w:rsidRDefault="00312F86" w14:paraId="58532834" w14:textId="77777777"/>
    <w:p w:rsidRPr="005B27B9" w:rsidR="00A66506" w:rsidP="00A66506" w:rsidRDefault="00211C0A" w14:paraId="5D45A9E9" w14:textId="093A2670">
      <w:pPr>
        <w:pStyle w:val="ListParagraph"/>
        <w:numPr>
          <w:ilvl w:val="0"/>
          <w:numId w:val="27"/>
        </w:numPr>
        <w:rPr>
          <w:b/>
          <w:bCs/>
        </w:rPr>
      </w:pPr>
      <w:r w:rsidRPr="005B27B9">
        <w:rPr>
          <w:b/>
          <w:bCs/>
        </w:rPr>
        <w:t>Confidentiality</w:t>
      </w:r>
      <w:r w:rsidRPr="005B27B9" w:rsidR="001713D4">
        <w:rPr>
          <w:b/>
          <w:bCs/>
        </w:rPr>
        <w:t xml:space="preserve"> </w:t>
      </w:r>
    </w:p>
    <w:p w:rsidRPr="00A66506" w:rsidR="001713D4" w:rsidP="00A66506" w:rsidRDefault="001713D4" w14:paraId="1FE66D2B" w14:textId="29C3F2C8">
      <w:pPr>
        <w:pStyle w:val="ListParagraph"/>
        <w:numPr>
          <w:ilvl w:val="1"/>
          <w:numId w:val="27"/>
        </w:numPr>
      </w:pPr>
      <w:r w:rsidRPr="00A66506">
        <w:t>All discussions and materials related to the selection process are considered confidential and should not be disclosed outside of the committee.</w:t>
      </w:r>
    </w:p>
    <w:p w:rsidRPr="00A66506" w:rsidR="009358DF" w:rsidP="00A66506" w:rsidRDefault="009358DF" w14:paraId="15C03ED9" w14:textId="77777777"/>
    <w:p w:rsidRPr="005B27B9" w:rsidR="00A66506" w:rsidP="00A66506" w:rsidRDefault="005A1FEA" w14:paraId="7EDEDE5F" w14:textId="77777777">
      <w:pPr>
        <w:pStyle w:val="ListParagraph"/>
        <w:numPr>
          <w:ilvl w:val="0"/>
          <w:numId w:val="27"/>
        </w:numPr>
        <w:rPr>
          <w:b/>
          <w:bCs/>
        </w:rPr>
      </w:pPr>
      <w:r w:rsidRPr="005B27B9">
        <w:rPr>
          <w:b/>
          <w:bCs/>
        </w:rPr>
        <w:t>Conflicts of Interest</w:t>
      </w:r>
    </w:p>
    <w:p w:rsidR="00C10E4F" w:rsidP="00A66506" w:rsidRDefault="005A1FEA" w14:paraId="27F69C4F" w14:textId="0D39D64C">
      <w:pPr>
        <w:pStyle w:val="ListParagraph"/>
        <w:numPr>
          <w:ilvl w:val="1"/>
          <w:numId w:val="27"/>
        </w:numPr>
      </w:pPr>
      <w:r w:rsidRPr="00A66506">
        <w:t xml:space="preserve">All members must submit a declaration of interest form to the Chair. It is the responsibility of members to inform the Chair if a new conflict of interest arises. </w:t>
      </w:r>
    </w:p>
    <w:p w:rsidRPr="00A66506" w:rsidR="005B27B9" w:rsidP="005B27B9" w:rsidRDefault="005B27B9" w14:paraId="67CD6CDB" w14:textId="77777777">
      <w:pPr>
        <w:pStyle w:val="ListParagraph"/>
        <w:ind w:left="1440" w:firstLine="0"/>
      </w:pPr>
    </w:p>
    <w:p w:rsidRPr="005B27B9" w:rsidR="002E066C" w:rsidP="005B27B9" w:rsidRDefault="00E25103" w14:paraId="1F32EC28" w14:textId="70905878">
      <w:pPr>
        <w:pStyle w:val="ListParagraph"/>
        <w:numPr>
          <w:ilvl w:val="0"/>
          <w:numId w:val="27"/>
        </w:numPr>
        <w:rPr>
          <w:b/>
          <w:bCs/>
        </w:rPr>
      </w:pPr>
      <w:r w:rsidRPr="005B27B9">
        <w:rPr>
          <w:b/>
          <w:bCs/>
        </w:rPr>
        <w:t>General</w:t>
      </w:r>
    </w:p>
    <w:p w:rsidR="005B27B9" w:rsidP="00A66506" w:rsidRDefault="00E25103" w14:paraId="3B4BB959" w14:textId="3B4EAD5F">
      <w:pPr>
        <w:pStyle w:val="ListParagraph"/>
        <w:numPr>
          <w:ilvl w:val="1"/>
          <w:numId w:val="27"/>
        </w:numPr>
      </w:pPr>
      <w:r w:rsidRPr="00A66506">
        <w:t xml:space="preserve">In accordance with </w:t>
      </w:r>
      <w:r w:rsidRPr="00A66506" w:rsidR="00E66DF0">
        <w:t xml:space="preserve">the </w:t>
      </w:r>
      <w:r w:rsidRPr="00A66506">
        <w:t>College</w:t>
      </w:r>
      <w:r w:rsidRPr="00A66506" w:rsidR="00E66DF0">
        <w:t>’s</w:t>
      </w:r>
      <w:r w:rsidRPr="00A66506">
        <w:t xml:space="preserve"> policy, all correspondence and other dealings with professional and other </w:t>
      </w:r>
      <w:proofErr w:type="spellStart"/>
      <w:r w:rsidRPr="00A66506">
        <w:t>organisations</w:t>
      </w:r>
      <w:proofErr w:type="spellEnd"/>
      <w:r w:rsidRPr="00A66506">
        <w:t xml:space="preserve"> shall be prepared by </w:t>
      </w:r>
      <w:proofErr w:type="gramStart"/>
      <w:r w:rsidRPr="00A66506">
        <w:t>College</w:t>
      </w:r>
      <w:proofErr w:type="gramEnd"/>
      <w:r w:rsidRPr="00A66506">
        <w:t xml:space="preserve"> staff and shall have the approval of the</w:t>
      </w:r>
      <w:r w:rsidR="00D51D50">
        <w:t xml:space="preserve"> President, Vice-President</w:t>
      </w:r>
      <w:r w:rsidRPr="00A66506">
        <w:t>, Honorary Secretary or</w:t>
      </w:r>
      <w:r w:rsidR="00D51D50">
        <w:t xml:space="preserve"> a Chair </w:t>
      </w:r>
      <w:r w:rsidRPr="00A66506">
        <w:t>whose committee(s) cover the matter in question.</w:t>
      </w:r>
      <w:r w:rsidRPr="00A66506" w:rsidR="009358DF">
        <w:t xml:space="preserve"> </w:t>
      </w:r>
    </w:p>
    <w:p w:rsidR="00410A5D" w:rsidP="00410A5D" w:rsidRDefault="00410A5D" w14:paraId="09AC3B30" w14:textId="5B3F46E4">
      <w:pPr>
        <w:pStyle w:val="ListParagraph"/>
        <w:numPr>
          <w:ilvl w:val="1"/>
          <w:numId w:val="27"/>
        </w:numPr>
      </w:pPr>
      <w:r w:rsidRPr="00410A5D">
        <w:t xml:space="preserve">College staff shall be responsible for the management and logistics of the OTG. </w:t>
      </w:r>
    </w:p>
    <w:p w:rsidR="005B27B9" w:rsidP="00A66506" w:rsidRDefault="00E25103" w14:paraId="6C139E34" w14:textId="77777777">
      <w:pPr>
        <w:pStyle w:val="ListParagraph"/>
        <w:numPr>
          <w:ilvl w:val="1"/>
          <w:numId w:val="27"/>
        </w:numPr>
      </w:pPr>
      <w:r w:rsidRPr="00A66506">
        <w:t>No sponsorship shall be sought or accepted without the prior permission of the Honorary</w:t>
      </w:r>
      <w:r w:rsidRPr="00A66506" w:rsidR="009358DF">
        <w:t xml:space="preserve"> </w:t>
      </w:r>
      <w:r w:rsidRPr="00A66506">
        <w:t>Secretary.</w:t>
      </w:r>
      <w:r w:rsidRPr="00A66506" w:rsidR="009358DF">
        <w:t xml:space="preserve"> </w:t>
      </w:r>
    </w:p>
    <w:p w:rsidR="005B27B9" w:rsidP="00A66506" w:rsidRDefault="00E25103" w14:paraId="7FBC3BD6" w14:textId="77777777">
      <w:pPr>
        <w:pStyle w:val="ListParagraph"/>
        <w:numPr>
          <w:ilvl w:val="1"/>
          <w:numId w:val="27"/>
        </w:numPr>
      </w:pPr>
      <w:r w:rsidRPr="00A66506">
        <w:t xml:space="preserve">No member may be paid or </w:t>
      </w:r>
      <w:proofErr w:type="gramStart"/>
      <w:r w:rsidRPr="00A66506">
        <w:t>accept</w:t>
      </w:r>
      <w:proofErr w:type="gramEnd"/>
      <w:r w:rsidRPr="00A66506">
        <w:t xml:space="preserve"> payment in cash or kind for work undertaken on behalf of the OTG.</w:t>
      </w:r>
    </w:p>
    <w:p w:rsidR="005B27B9" w:rsidP="00A66506" w:rsidRDefault="00E25103" w14:paraId="411C3BB5" w14:textId="77777777">
      <w:pPr>
        <w:pStyle w:val="ListParagraph"/>
        <w:numPr>
          <w:ilvl w:val="1"/>
          <w:numId w:val="27"/>
        </w:numPr>
      </w:pPr>
      <w:r w:rsidRPr="00A66506">
        <w:t>Expenses to attend OTG meetings and meetings of committees shall be met at the usual College rates. Expenses for any other meetings either in the College or outside will only be paid with the prior approval of the Honorary Secretary, or executive officer.</w:t>
      </w:r>
    </w:p>
    <w:p w:rsidRPr="00A66506" w:rsidR="002E066C" w:rsidP="00A66506" w:rsidRDefault="00E25103" w14:paraId="20C16A04" w14:textId="1323024F">
      <w:pPr>
        <w:pStyle w:val="ListParagraph"/>
        <w:numPr>
          <w:ilvl w:val="1"/>
          <w:numId w:val="27"/>
        </w:numPr>
      </w:pPr>
      <w:r w:rsidRPr="00A66506">
        <w:t xml:space="preserve">As a group set up within the College, and under the terms of its Charter, the OTG may not support any objective that would make it a Trade Union, nor shall its objectives extend to the regulation of relations between workers and employers or </w:t>
      </w:r>
      <w:proofErr w:type="spellStart"/>
      <w:r w:rsidRPr="00A66506">
        <w:t>organisations</w:t>
      </w:r>
      <w:proofErr w:type="spellEnd"/>
      <w:r w:rsidRPr="00A66506">
        <w:t xml:space="preserve"> of workers and </w:t>
      </w:r>
      <w:proofErr w:type="spellStart"/>
      <w:r w:rsidRPr="00A66506">
        <w:t>organisations</w:t>
      </w:r>
      <w:proofErr w:type="spellEnd"/>
      <w:r w:rsidRPr="00A66506">
        <w:t xml:space="preserve"> of employers.</w:t>
      </w:r>
    </w:p>
    <w:p w:rsidRPr="00A66506" w:rsidR="00C10E4F" w:rsidP="00A66506" w:rsidRDefault="00C10E4F" w14:paraId="6FDC88D9" w14:textId="77777777"/>
    <w:p w:rsidRPr="005B27B9" w:rsidR="005B27B9" w:rsidP="00A66506" w:rsidRDefault="00CD5CC7" w14:paraId="6010B523" w14:textId="77777777">
      <w:pPr>
        <w:pStyle w:val="ListParagraph"/>
        <w:numPr>
          <w:ilvl w:val="0"/>
          <w:numId w:val="27"/>
        </w:numPr>
        <w:rPr>
          <w:b/>
          <w:bCs/>
        </w:rPr>
      </w:pPr>
      <w:r w:rsidRPr="005B27B9">
        <w:rPr>
          <w:b/>
          <w:bCs/>
        </w:rPr>
        <w:t>Variation or Termination</w:t>
      </w:r>
    </w:p>
    <w:p w:rsidRPr="000007A7" w:rsidR="000007A7" w:rsidP="000007A7" w:rsidRDefault="000007A7" w14:paraId="576022DB" w14:textId="02D09521">
      <w:pPr>
        <w:pStyle w:val="ListParagraph"/>
        <w:ind w:left="1418" w:right="-285" w:firstLine="0"/>
        <w:rPr>
          <w:rFonts w:eastAsiaTheme="minorEastAsia"/>
        </w:rPr>
      </w:pPr>
      <w:r w:rsidRPr="66B4A18F">
        <w:rPr>
          <w:rFonts w:eastAsiaTheme="minorEastAsia"/>
        </w:rPr>
        <w:t xml:space="preserve">These terms of reference shall </w:t>
      </w:r>
      <w:r>
        <w:rPr>
          <w:rFonts w:eastAsiaTheme="minorEastAsia"/>
        </w:rPr>
        <w:t xml:space="preserve">be reviewed every two years and will </w:t>
      </w:r>
      <w:r w:rsidRPr="66B4A18F">
        <w:rPr>
          <w:rFonts w:eastAsiaTheme="minorEastAsia"/>
        </w:rPr>
        <w:t>remain in force until varied or revoked by the Board of Trustees.</w:t>
      </w:r>
    </w:p>
    <w:p w:rsidR="005B27B9" w:rsidP="000007A7" w:rsidRDefault="00C10E4F" w14:paraId="1EAD43DF" w14:textId="04A96331">
      <w:pPr>
        <w:pStyle w:val="ListParagraph"/>
        <w:ind w:left="1440" w:firstLine="0"/>
      </w:pPr>
      <w:r w:rsidRPr="005B27B9">
        <w:rPr>
          <w:b/>
          <w:bCs/>
        </w:rPr>
        <w:t>Date of publication</w:t>
      </w:r>
      <w:r w:rsidRPr="00A66506">
        <w:t xml:space="preserve">: </w:t>
      </w:r>
      <w:r w:rsidR="000007A7">
        <w:t>February 2025</w:t>
      </w:r>
    </w:p>
    <w:p w:rsidRPr="000007A7" w:rsidR="002E066C" w:rsidP="000007A7" w:rsidRDefault="00C10E4F" w14:paraId="04F7A945" w14:textId="67E55978">
      <w:pPr>
        <w:pStyle w:val="ListParagraph"/>
        <w:ind w:left="1440" w:firstLine="0"/>
      </w:pPr>
      <w:r w:rsidRPr="005B27B9">
        <w:rPr>
          <w:b/>
          <w:bCs/>
        </w:rPr>
        <w:t>Review date</w:t>
      </w:r>
      <w:r w:rsidRPr="00A66506">
        <w:t xml:space="preserve">: </w:t>
      </w:r>
      <w:r w:rsidR="000007A7">
        <w:t>January 2027</w:t>
      </w:r>
    </w:p>
    <w:sectPr w:rsidRPr="000007A7" w:rsidR="002E066C" w:rsidSect="00A66506">
      <w:footerReference w:type="default" r:id="rId9"/>
      <w:pgSz w:w="11910" w:h="16840" w:orient="portrait"/>
      <w:pgMar w:top="1440" w:right="1440" w:bottom="1440" w:left="1440" w:header="0" w:footer="6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684A" w:rsidRDefault="00FF684A" w14:paraId="7C23CEA8" w14:textId="77777777">
      <w:r>
        <w:separator/>
      </w:r>
    </w:p>
  </w:endnote>
  <w:endnote w:type="continuationSeparator" w:id="0">
    <w:p w:rsidR="00FF684A" w:rsidRDefault="00FF684A" w14:paraId="3B5C2B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E066C" w:rsidRDefault="00E25103" w14:paraId="2EA07134" w14:textId="77777777">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10F9F491" wp14:editId="602816B8">
              <wp:simplePos x="0" y="0"/>
              <wp:positionH relativeFrom="page">
                <wp:posOffset>6324346</wp:posOffset>
              </wp:positionH>
              <wp:positionV relativeFrom="page">
                <wp:posOffset>10117551</wp:posOffset>
              </wp:positionV>
              <wp:extent cx="14605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2E066C" w:rsidRDefault="00E25103" w14:paraId="7CFC8BF3" w14:textId="77777777">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10F9F491">
              <v:stroke joinstyle="miter"/>
              <v:path gradientshapeok="t" o:connecttype="rect"/>
            </v:shapetype>
            <v:shape id="Textbox 1" style="position:absolute;margin-left:498pt;margin-top:796.65pt;width:11.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">
              <v:textbox inset="0,0,0,0">
                <w:txbxContent>
                  <w:p w:rsidR="002E066C" w:rsidRDefault="00E25103" w14:paraId="7CFC8BF3" w14:textId="77777777">
                    <w:pPr>
                      <w:spacing w:before="15"/>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684A" w:rsidRDefault="00FF684A" w14:paraId="1B17A657" w14:textId="77777777">
      <w:r>
        <w:separator/>
      </w:r>
    </w:p>
  </w:footnote>
  <w:footnote w:type="continuationSeparator" w:id="0">
    <w:p w:rsidR="00FF684A" w:rsidRDefault="00FF684A" w14:paraId="5D76D5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0FB"/>
    <w:multiLevelType w:val="hybridMultilevel"/>
    <w:tmpl w:val="998641E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7933DBE"/>
    <w:multiLevelType w:val="hybridMultilevel"/>
    <w:tmpl w:val="61C43986"/>
    <w:lvl w:ilvl="0" w:tplc="05A836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E4B06"/>
    <w:multiLevelType w:val="hybridMultilevel"/>
    <w:tmpl w:val="83E0C1E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hint="default" w:ascii="Symbol" w:hAnsi="Symbol"/>
      </w:rPr>
    </w:lvl>
    <w:lvl w:ilvl="2" w:tplc="08090001">
      <w:start w:val="1"/>
      <w:numFmt w:val="bullet"/>
      <w:lvlText w:val=""/>
      <w:lvlJc w:val="left"/>
      <w:pPr>
        <w:ind w:left="1680" w:hanging="360"/>
      </w:pPr>
      <w:rPr>
        <w:rFonts w:hint="default" w:ascii="Symbol" w:hAnsi="Symbo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F16DF"/>
    <w:multiLevelType w:val="hybridMultilevel"/>
    <w:tmpl w:val="3BDCF168"/>
    <w:lvl w:ilvl="0" w:tplc="E2DA8422">
      <w:start w:val="1"/>
      <w:numFmt w:val="decimal"/>
      <w:lvlText w:val="%1."/>
      <w:lvlJc w:val="left"/>
      <w:pPr>
        <w:ind w:left="1320" w:hanging="360"/>
      </w:pPr>
      <w:rPr>
        <w:spacing w:val="0"/>
        <w:w w:val="100"/>
        <w:lang w:val="en-US" w:eastAsia="en-US" w:bidi="ar-SA"/>
      </w:rPr>
    </w:lvl>
    <w:lvl w:ilvl="1" w:tplc="824E6316">
      <w:numFmt w:val="bullet"/>
      <w:lvlText w:val=""/>
      <w:lvlJc w:val="left"/>
      <w:pPr>
        <w:ind w:left="1680" w:hanging="360"/>
      </w:pPr>
      <w:rPr>
        <w:rFonts w:hint="default" w:ascii="Wingdings" w:hAnsi="Wingdings" w:eastAsia="Wingdings" w:cs="Wingdings"/>
        <w:b w:val="0"/>
        <w:bCs w:val="0"/>
        <w:i w:val="0"/>
        <w:iCs w:val="0"/>
        <w:spacing w:val="0"/>
        <w:w w:val="99"/>
        <w:sz w:val="20"/>
        <w:szCs w:val="20"/>
        <w:lang w:val="en-US" w:eastAsia="en-US" w:bidi="ar-SA"/>
      </w:rPr>
    </w:lvl>
    <w:lvl w:ilvl="2" w:tplc="A394D978">
      <w:numFmt w:val="bullet"/>
      <w:lvlText w:val="•"/>
      <w:lvlJc w:val="left"/>
      <w:pPr>
        <w:ind w:left="2698" w:hanging="360"/>
      </w:pPr>
      <w:rPr>
        <w:lang w:val="en-US" w:eastAsia="en-US" w:bidi="ar-SA"/>
      </w:rPr>
    </w:lvl>
    <w:lvl w:ilvl="3" w:tplc="52CCD55C">
      <w:numFmt w:val="bullet"/>
      <w:lvlText w:val="•"/>
      <w:lvlJc w:val="left"/>
      <w:pPr>
        <w:ind w:left="3716" w:hanging="360"/>
      </w:pPr>
      <w:rPr>
        <w:lang w:val="en-US" w:eastAsia="en-US" w:bidi="ar-SA"/>
      </w:rPr>
    </w:lvl>
    <w:lvl w:ilvl="4" w:tplc="E1900FFC">
      <w:numFmt w:val="bullet"/>
      <w:lvlText w:val="•"/>
      <w:lvlJc w:val="left"/>
      <w:pPr>
        <w:ind w:left="4735" w:hanging="360"/>
      </w:pPr>
      <w:rPr>
        <w:lang w:val="en-US" w:eastAsia="en-US" w:bidi="ar-SA"/>
      </w:rPr>
    </w:lvl>
    <w:lvl w:ilvl="5" w:tplc="B1C216CA">
      <w:numFmt w:val="bullet"/>
      <w:lvlText w:val="•"/>
      <w:lvlJc w:val="left"/>
      <w:pPr>
        <w:ind w:left="5753" w:hanging="360"/>
      </w:pPr>
      <w:rPr>
        <w:lang w:val="en-US" w:eastAsia="en-US" w:bidi="ar-SA"/>
      </w:rPr>
    </w:lvl>
    <w:lvl w:ilvl="6" w:tplc="B6FA0D82">
      <w:numFmt w:val="bullet"/>
      <w:lvlText w:val="•"/>
      <w:lvlJc w:val="left"/>
      <w:pPr>
        <w:ind w:left="6772" w:hanging="360"/>
      </w:pPr>
      <w:rPr>
        <w:lang w:val="en-US" w:eastAsia="en-US" w:bidi="ar-SA"/>
      </w:rPr>
    </w:lvl>
    <w:lvl w:ilvl="7" w:tplc="A824FE68">
      <w:numFmt w:val="bullet"/>
      <w:lvlText w:val="•"/>
      <w:lvlJc w:val="left"/>
      <w:pPr>
        <w:ind w:left="7790" w:hanging="360"/>
      </w:pPr>
      <w:rPr>
        <w:lang w:val="en-US" w:eastAsia="en-US" w:bidi="ar-SA"/>
      </w:rPr>
    </w:lvl>
    <w:lvl w:ilvl="8" w:tplc="70AC189E">
      <w:numFmt w:val="bullet"/>
      <w:lvlText w:val="•"/>
      <w:lvlJc w:val="left"/>
      <w:pPr>
        <w:ind w:left="8809" w:hanging="360"/>
      </w:pPr>
      <w:rPr>
        <w:lang w:val="en-US" w:eastAsia="en-US" w:bidi="ar-SA"/>
      </w:rPr>
    </w:lvl>
  </w:abstractNum>
  <w:abstractNum w:abstractNumId="4" w15:restartNumberingAfterBreak="0">
    <w:nsid w:val="0E2E3B5A"/>
    <w:multiLevelType w:val="hybridMultilevel"/>
    <w:tmpl w:val="7B1C5BDA"/>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5" w15:restartNumberingAfterBreak="0">
    <w:nsid w:val="0E8003BE"/>
    <w:multiLevelType w:val="multilevel"/>
    <w:tmpl w:val="7D407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8536DB"/>
    <w:multiLevelType w:val="multilevel"/>
    <w:tmpl w:val="66D0CEFA"/>
    <w:lvl w:ilvl="0">
      <w:start w:val="4"/>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15:restartNumberingAfterBreak="0">
    <w:nsid w:val="15F04D95"/>
    <w:multiLevelType w:val="hybridMultilevel"/>
    <w:tmpl w:val="0818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A01B2E"/>
    <w:multiLevelType w:val="hybridMultilevel"/>
    <w:tmpl w:val="FCA02862"/>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9" w15:restartNumberingAfterBreak="0">
    <w:nsid w:val="1ACA706E"/>
    <w:multiLevelType w:val="hybridMultilevel"/>
    <w:tmpl w:val="18E201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1BBA746C"/>
    <w:multiLevelType w:val="hybridMultilevel"/>
    <w:tmpl w:val="C77087FA"/>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11" w15:restartNumberingAfterBreak="0">
    <w:nsid w:val="1D8E19F4"/>
    <w:multiLevelType w:val="hybridMultilevel"/>
    <w:tmpl w:val="CF101130"/>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12" w15:restartNumberingAfterBreak="0">
    <w:nsid w:val="22332BC3"/>
    <w:multiLevelType w:val="hybridMultilevel"/>
    <w:tmpl w:val="12CEC2BE"/>
    <w:lvl w:ilvl="0" w:tplc="943E985E">
      <w:start w:val="1"/>
      <w:numFmt w:val="decimal"/>
      <w:lvlText w:val="(%1)"/>
      <w:lvlJc w:val="left"/>
      <w:pPr>
        <w:ind w:left="1255" w:hanging="296"/>
      </w:pPr>
      <w:rPr>
        <w:rFonts w:hint="default" w:ascii="Carlito" w:hAnsi="Carlito" w:eastAsia="Carlito" w:cs="Carlito"/>
        <w:b w:val="0"/>
        <w:bCs w:val="0"/>
        <w:i w:val="0"/>
        <w:iCs w:val="0"/>
        <w:spacing w:val="0"/>
        <w:w w:val="100"/>
        <w:sz w:val="22"/>
        <w:szCs w:val="22"/>
        <w:lang w:val="en-US" w:eastAsia="en-US" w:bidi="ar-SA"/>
      </w:rPr>
    </w:lvl>
    <w:lvl w:ilvl="1" w:tplc="C602C282">
      <w:numFmt w:val="bullet"/>
      <w:lvlText w:val="•"/>
      <w:lvlJc w:val="left"/>
      <w:pPr>
        <w:ind w:left="2180" w:hanging="296"/>
      </w:pPr>
      <w:rPr>
        <w:rFonts w:hint="default"/>
        <w:lang w:val="en-US" w:eastAsia="en-US" w:bidi="ar-SA"/>
      </w:rPr>
    </w:lvl>
    <w:lvl w:ilvl="2" w:tplc="7DA0EE06">
      <w:numFmt w:val="bullet"/>
      <w:lvlText w:val="•"/>
      <w:lvlJc w:val="left"/>
      <w:pPr>
        <w:ind w:left="3101" w:hanging="296"/>
      </w:pPr>
      <w:rPr>
        <w:rFonts w:hint="default"/>
        <w:lang w:val="en-US" w:eastAsia="en-US" w:bidi="ar-SA"/>
      </w:rPr>
    </w:lvl>
    <w:lvl w:ilvl="3" w:tplc="1DF24782">
      <w:numFmt w:val="bullet"/>
      <w:lvlText w:val="•"/>
      <w:lvlJc w:val="left"/>
      <w:pPr>
        <w:ind w:left="4021" w:hanging="296"/>
      </w:pPr>
      <w:rPr>
        <w:rFonts w:hint="default"/>
        <w:lang w:val="en-US" w:eastAsia="en-US" w:bidi="ar-SA"/>
      </w:rPr>
    </w:lvl>
    <w:lvl w:ilvl="4" w:tplc="C584E876">
      <w:numFmt w:val="bullet"/>
      <w:lvlText w:val="•"/>
      <w:lvlJc w:val="left"/>
      <w:pPr>
        <w:ind w:left="4942" w:hanging="296"/>
      </w:pPr>
      <w:rPr>
        <w:rFonts w:hint="default"/>
        <w:lang w:val="en-US" w:eastAsia="en-US" w:bidi="ar-SA"/>
      </w:rPr>
    </w:lvl>
    <w:lvl w:ilvl="5" w:tplc="818A1AFC">
      <w:numFmt w:val="bullet"/>
      <w:lvlText w:val="•"/>
      <w:lvlJc w:val="left"/>
      <w:pPr>
        <w:ind w:left="5863" w:hanging="296"/>
      </w:pPr>
      <w:rPr>
        <w:rFonts w:hint="default"/>
        <w:lang w:val="en-US" w:eastAsia="en-US" w:bidi="ar-SA"/>
      </w:rPr>
    </w:lvl>
    <w:lvl w:ilvl="6" w:tplc="BDB2DB00">
      <w:numFmt w:val="bullet"/>
      <w:lvlText w:val="•"/>
      <w:lvlJc w:val="left"/>
      <w:pPr>
        <w:ind w:left="6783" w:hanging="296"/>
      </w:pPr>
      <w:rPr>
        <w:rFonts w:hint="default"/>
        <w:lang w:val="en-US" w:eastAsia="en-US" w:bidi="ar-SA"/>
      </w:rPr>
    </w:lvl>
    <w:lvl w:ilvl="7" w:tplc="3C342460">
      <w:numFmt w:val="bullet"/>
      <w:lvlText w:val="•"/>
      <w:lvlJc w:val="left"/>
      <w:pPr>
        <w:ind w:left="7704" w:hanging="296"/>
      </w:pPr>
      <w:rPr>
        <w:rFonts w:hint="default"/>
        <w:lang w:val="en-US" w:eastAsia="en-US" w:bidi="ar-SA"/>
      </w:rPr>
    </w:lvl>
    <w:lvl w:ilvl="8" w:tplc="E47AA752">
      <w:numFmt w:val="bullet"/>
      <w:lvlText w:val="•"/>
      <w:lvlJc w:val="left"/>
      <w:pPr>
        <w:ind w:left="8625" w:hanging="296"/>
      </w:pPr>
      <w:rPr>
        <w:rFonts w:hint="default"/>
        <w:lang w:val="en-US" w:eastAsia="en-US" w:bidi="ar-SA"/>
      </w:rPr>
    </w:lvl>
  </w:abstractNum>
  <w:abstractNum w:abstractNumId="13" w15:restartNumberingAfterBreak="0">
    <w:nsid w:val="269E2D8D"/>
    <w:multiLevelType w:val="hybridMultilevel"/>
    <w:tmpl w:val="4A0E56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A3B57E0"/>
    <w:multiLevelType w:val="hybridMultilevel"/>
    <w:tmpl w:val="DF4CE290"/>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15" w15:restartNumberingAfterBreak="0">
    <w:nsid w:val="2B714E4A"/>
    <w:multiLevelType w:val="hybridMultilevel"/>
    <w:tmpl w:val="79D2E6D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4A3019C"/>
    <w:multiLevelType w:val="hybridMultilevel"/>
    <w:tmpl w:val="D1B6E99A"/>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17" w15:restartNumberingAfterBreak="0">
    <w:nsid w:val="366A3815"/>
    <w:multiLevelType w:val="hybridMultilevel"/>
    <w:tmpl w:val="B71EAD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C846020"/>
    <w:multiLevelType w:val="multilevel"/>
    <w:tmpl w:val="FCAABF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FE04311"/>
    <w:multiLevelType w:val="hybridMultilevel"/>
    <w:tmpl w:val="49C45F0C"/>
    <w:lvl w:ilvl="0" w:tplc="A97ED13A">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0" w15:restartNumberingAfterBreak="0">
    <w:nsid w:val="50EB0A4F"/>
    <w:multiLevelType w:val="hybridMultilevel"/>
    <w:tmpl w:val="64020D84"/>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21" w15:restartNumberingAfterBreak="0">
    <w:nsid w:val="52C16EEF"/>
    <w:multiLevelType w:val="multilevel"/>
    <w:tmpl w:val="2B641BEC"/>
    <w:lvl w:ilvl="0">
      <w:start w:val="4"/>
      <w:numFmt w:val="decimal"/>
      <w:lvlText w:val="%1"/>
      <w:lvlJc w:val="left"/>
      <w:pPr>
        <w:ind w:left="360" w:hanging="360"/>
      </w:pPr>
      <w:rPr>
        <w:rFonts w:hint="default"/>
      </w:rPr>
    </w:lvl>
    <w:lvl w:ilvl="1">
      <w:start w:val="5"/>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2" w15:restartNumberingAfterBreak="0">
    <w:nsid w:val="545C1704"/>
    <w:multiLevelType w:val="hybridMultilevel"/>
    <w:tmpl w:val="341A3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B4792B"/>
    <w:multiLevelType w:val="multilevel"/>
    <w:tmpl w:val="2BC6A8A2"/>
    <w:lvl w:ilvl="0">
      <w:start w:val="1"/>
      <w:numFmt w:val="decimal"/>
      <w:lvlText w:val="%1."/>
      <w:lvlJc w:val="left"/>
      <w:pPr>
        <w:ind w:left="720" w:hanging="360"/>
      </w:pPr>
      <w:rPr>
        <w:b/>
        <w:bCs/>
      </w:rPr>
    </w:lvl>
    <w:lvl w:ilvl="1">
      <w:start w:val="1"/>
      <w:numFmt w:val="decimal"/>
      <w:lvlText w:val="%1.%2."/>
      <w:lvlJc w:val="left"/>
      <w:pPr>
        <w:ind w:left="1440" w:hanging="360"/>
      </w:pPr>
      <w:rPr>
        <w:b w:val="0"/>
        <w:bCs w:val="0"/>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FE111E"/>
    <w:multiLevelType w:val="hybridMultilevel"/>
    <w:tmpl w:val="BE6CDA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C74706F"/>
    <w:multiLevelType w:val="hybridMultilevel"/>
    <w:tmpl w:val="14B6D912"/>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26" w15:restartNumberingAfterBreak="0">
    <w:nsid w:val="6E254027"/>
    <w:multiLevelType w:val="hybridMultilevel"/>
    <w:tmpl w:val="D4660202"/>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27" w15:restartNumberingAfterBreak="0">
    <w:nsid w:val="78244957"/>
    <w:multiLevelType w:val="hybridMultilevel"/>
    <w:tmpl w:val="A1664A36"/>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28" w15:restartNumberingAfterBreak="0">
    <w:nsid w:val="7E845EFD"/>
    <w:multiLevelType w:val="hybridMultilevel"/>
    <w:tmpl w:val="BD92220C"/>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abstractNum w:abstractNumId="29" w15:restartNumberingAfterBreak="0">
    <w:nsid w:val="7EB83333"/>
    <w:multiLevelType w:val="hybridMultilevel"/>
    <w:tmpl w:val="C27EECA4"/>
    <w:lvl w:ilvl="0" w:tplc="08090001">
      <w:start w:val="1"/>
      <w:numFmt w:val="bullet"/>
      <w:lvlText w:val=""/>
      <w:lvlJc w:val="left"/>
      <w:pPr>
        <w:ind w:left="1680" w:hanging="360"/>
      </w:pPr>
      <w:rPr>
        <w:rFonts w:hint="default" w:ascii="Symbol" w:hAnsi="Symbol"/>
      </w:rPr>
    </w:lvl>
    <w:lvl w:ilvl="1" w:tplc="08090003" w:tentative="1">
      <w:start w:val="1"/>
      <w:numFmt w:val="bullet"/>
      <w:lvlText w:val="o"/>
      <w:lvlJc w:val="left"/>
      <w:pPr>
        <w:ind w:left="2400" w:hanging="360"/>
      </w:pPr>
      <w:rPr>
        <w:rFonts w:hint="default" w:ascii="Courier New" w:hAnsi="Courier New" w:cs="Courier New"/>
      </w:rPr>
    </w:lvl>
    <w:lvl w:ilvl="2" w:tplc="08090005" w:tentative="1">
      <w:start w:val="1"/>
      <w:numFmt w:val="bullet"/>
      <w:lvlText w:val=""/>
      <w:lvlJc w:val="left"/>
      <w:pPr>
        <w:ind w:left="3120" w:hanging="360"/>
      </w:pPr>
      <w:rPr>
        <w:rFonts w:hint="default" w:ascii="Wingdings" w:hAnsi="Wingdings"/>
      </w:rPr>
    </w:lvl>
    <w:lvl w:ilvl="3" w:tplc="08090001" w:tentative="1">
      <w:start w:val="1"/>
      <w:numFmt w:val="bullet"/>
      <w:lvlText w:val=""/>
      <w:lvlJc w:val="left"/>
      <w:pPr>
        <w:ind w:left="3840" w:hanging="360"/>
      </w:pPr>
      <w:rPr>
        <w:rFonts w:hint="default" w:ascii="Symbol" w:hAnsi="Symbol"/>
      </w:rPr>
    </w:lvl>
    <w:lvl w:ilvl="4" w:tplc="08090003" w:tentative="1">
      <w:start w:val="1"/>
      <w:numFmt w:val="bullet"/>
      <w:lvlText w:val="o"/>
      <w:lvlJc w:val="left"/>
      <w:pPr>
        <w:ind w:left="4560" w:hanging="360"/>
      </w:pPr>
      <w:rPr>
        <w:rFonts w:hint="default" w:ascii="Courier New" w:hAnsi="Courier New" w:cs="Courier New"/>
      </w:rPr>
    </w:lvl>
    <w:lvl w:ilvl="5" w:tplc="08090005" w:tentative="1">
      <w:start w:val="1"/>
      <w:numFmt w:val="bullet"/>
      <w:lvlText w:val=""/>
      <w:lvlJc w:val="left"/>
      <w:pPr>
        <w:ind w:left="5280" w:hanging="360"/>
      </w:pPr>
      <w:rPr>
        <w:rFonts w:hint="default" w:ascii="Wingdings" w:hAnsi="Wingdings"/>
      </w:rPr>
    </w:lvl>
    <w:lvl w:ilvl="6" w:tplc="08090001" w:tentative="1">
      <w:start w:val="1"/>
      <w:numFmt w:val="bullet"/>
      <w:lvlText w:val=""/>
      <w:lvlJc w:val="left"/>
      <w:pPr>
        <w:ind w:left="6000" w:hanging="360"/>
      </w:pPr>
      <w:rPr>
        <w:rFonts w:hint="default" w:ascii="Symbol" w:hAnsi="Symbol"/>
      </w:rPr>
    </w:lvl>
    <w:lvl w:ilvl="7" w:tplc="08090003" w:tentative="1">
      <w:start w:val="1"/>
      <w:numFmt w:val="bullet"/>
      <w:lvlText w:val="o"/>
      <w:lvlJc w:val="left"/>
      <w:pPr>
        <w:ind w:left="6720" w:hanging="360"/>
      </w:pPr>
      <w:rPr>
        <w:rFonts w:hint="default" w:ascii="Courier New" w:hAnsi="Courier New" w:cs="Courier New"/>
      </w:rPr>
    </w:lvl>
    <w:lvl w:ilvl="8" w:tplc="08090005" w:tentative="1">
      <w:start w:val="1"/>
      <w:numFmt w:val="bullet"/>
      <w:lvlText w:val=""/>
      <w:lvlJc w:val="left"/>
      <w:pPr>
        <w:ind w:left="7440" w:hanging="360"/>
      </w:pPr>
      <w:rPr>
        <w:rFonts w:hint="default" w:ascii="Wingdings" w:hAnsi="Wingdings"/>
      </w:rPr>
    </w:lvl>
  </w:abstractNum>
  <w:num w:numId="1" w16cid:durableId="2052226415">
    <w:abstractNumId w:val="12"/>
  </w:num>
  <w:num w:numId="2" w16cid:durableId="479614174">
    <w:abstractNumId w:val="28"/>
  </w:num>
  <w:num w:numId="3" w16cid:durableId="848105815">
    <w:abstractNumId w:val="27"/>
  </w:num>
  <w:num w:numId="4" w16cid:durableId="137769205">
    <w:abstractNumId w:val="20"/>
  </w:num>
  <w:num w:numId="5" w16cid:durableId="412557469">
    <w:abstractNumId w:val="25"/>
  </w:num>
  <w:num w:numId="6" w16cid:durableId="946961709">
    <w:abstractNumId w:val="29"/>
  </w:num>
  <w:num w:numId="7" w16cid:durableId="336032242">
    <w:abstractNumId w:val="4"/>
  </w:num>
  <w:num w:numId="8" w16cid:durableId="711466034">
    <w:abstractNumId w:val="19"/>
  </w:num>
  <w:num w:numId="9" w16cid:durableId="1853489767">
    <w:abstractNumId w:val="6"/>
  </w:num>
  <w:num w:numId="10" w16cid:durableId="1942377965">
    <w:abstractNumId w:val="10"/>
  </w:num>
  <w:num w:numId="11" w16cid:durableId="564343468">
    <w:abstractNumId w:val="11"/>
  </w:num>
  <w:num w:numId="12" w16cid:durableId="1839691187">
    <w:abstractNumId w:val="7"/>
  </w:num>
  <w:num w:numId="13" w16cid:durableId="1138456304">
    <w:abstractNumId w:val="3"/>
    <w:lvlOverride w:ilvl="0">
      <w:startOverride w:val="1"/>
    </w:lvlOverride>
    <w:lvlOverride w:ilvl="1"/>
    <w:lvlOverride w:ilvl="2"/>
    <w:lvlOverride w:ilvl="3"/>
    <w:lvlOverride w:ilvl="4"/>
    <w:lvlOverride w:ilvl="5"/>
    <w:lvlOverride w:ilvl="6"/>
    <w:lvlOverride w:ilvl="7"/>
    <w:lvlOverride w:ilvl="8"/>
  </w:num>
  <w:num w:numId="14" w16cid:durableId="1160773778">
    <w:abstractNumId w:val="2"/>
  </w:num>
  <w:num w:numId="15" w16cid:durableId="27145754">
    <w:abstractNumId w:val="17"/>
  </w:num>
  <w:num w:numId="16" w16cid:durableId="1767651512">
    <w:abstractNumId w:val="13"/>
  </w:num>
  <w:num w:numId="17" w16cid:durableId="1267152045">
    <w:abstractNumId w:val="0"/>
  </w:num>
  <w:num w:numId="18" w16cid:durableId="1078476107">
    <w:abstractNumId w:val="8"/>
  </w:num>
  <w:num w:numId="19" w16cid:durableId="1889416796">
    <w:abstractNumId w:val="16"/>
  </w:num>
  <w:num w:numId="20" w16cid:durableId="1478262531">
    <w:abstractNumId w:val="21"/>
  </w:num>
  <w:num w:numId="21" w16cid:durableId="706756997">
    <w:abstractNumId w:val="22"/>
  </w:num>
  <w:num w:numId="22" w16cid:durableId="1955164613">
    <w:abstractNumId w:val="24"/>
  </w:num>
  <w:num w:numId="23" w16cid:durableId="250161737">
    <w:abstractNumId w:val="26"/>
  </w:num>
  <w:num w:numId="24" w16cid:durableId="1108240174">
    <w:abstractNumId w:val="14"/>
  </w:num>
  <w:num w:numId="25" w16cid:durableId="2025398578">
    <w:abstractNumId w:val="15"/>
  </w:num>
  <w:num w:numId="26" w16cid:durableId="1969045938">
    <w:abstractNumId w:val="9"/>
  </w:num>
  <w:num w:numId="27" w16cid:durableId="1910995458">
    <w:abstractNumId w:val="1"/>
  </w:num>
  <w:num w:numId="28" w16cid:durableId="1992058391">
    <w:abstractNumId w:val="5"/>
  </w:num>
  <w:num w:numId="29" w16cid:durableId="2066681473">
    <w:abstractNumId w:val="18"/>
  </w:num>
  <w:num w:numId="30" w16cid:durableId="335803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066C"/>
    <w:rsid w:val="000007A7"/>
    <w:rsid w:val="00031243"/>
    <w:rsid w:val="00033855"/>
    <w:rsid w:val="00056E76"/>
    <w:rsid w:val="00057527"/>
    <w:rsid w:val="00087100"/>
    <w:rsid w:val="00090DC6"/>
    <w:rsid w:val="000C48CF"/>
    <w:rsid w:val="000C7151"/>
    <w:rsid w:val="000D4A35"/>
    <w:rsid w:val="000E5DF7"/>
    <w:rsid w:val="00103EA7"/>
    <w:rsid w:val="00110A13"/>
    <w:rsid w:val="00110AC8"/>
    <w:rsid w:val="00123174"/>
    <w:rsid w:val="00161BDB"/>
    <w:rsid w:val="0016711E"/>
    <w:rsid w:val="001713D4"/>
    <w:rsid w:val="00177F0E"/>
    <w:rsid w:val="00182BD3"/>
    <w:rsid w:val="001C06FA"/>
    <w:rsid w:val="001C3A3A"/>
    <w:rsid w:val="001C5584"/>
    <w:rsid w:val="001E0F2C"/>
    <w:rsid w:val="001E1233"/>
    <w:rsid w:val="001E4026"/>
    <w:rsid w:val="001F0961"/>
    <w:rsid w:val="002002D1"/>
    <w:rsid w:val="00211C0A"/>
    <w:rsid w:val="00252500"/>
    <w:rsid w:val="0025479A"/>
    <w:rsid w:val="002743B4"/>
    <w:rsid w:val="00280173"/>
    <w:rsid w:val="002B1BF2"/>
    <w:rsid w:val="002C7574"/>
    <w:rsid w:val="002D72A6"/>
    <w:rsid w:val="002E066C"/>
    <w:rsid w:val="002E0C91"/>
    <w:rsid w:val="002E4E0C"/>
    <w:rsid w:val="00302F0B"/>
    <w:rsid w:val="00312F86"/>
    <w:rsid w:val="00320CA0"/>
    <w:rsid w:val="0039206E"/>
    <w:rsid w:val="00393C6E"/>
    <w:rsid w:val="003B198A"/>
    <w:rsid w:val="003B452B"/>
    <w:rsid w:val="003C0B66"/>
    <w:rsid w:val="003C7130"/>
    <w:rsid w:val="003D2166"/>
    <w:rsid w:val="003D79BA"/>
    <w:rsid w:val="003E6EA2"/>
    <w:rsid w:val="003F4AEA"/>
    <w:rsid w:val="003F600A"/>
    <w:rsid w:val="00410A5D"/>
    <w:rsid w:val="00430F43"/>
    <w:rsid w:val="004446F8"/>
    <w:rsid w:val="004466AC"/>
    <w:rsid w:val="00447503"/>
    <w:rsid w:val="0045474D"/>
    <w:rsid w:val="004560DA"/>
    <w:rsid w:val="00476486"/>
    <w:rsid w:val="0049611B"/>
    <w:rsid w:val="00497703"/>
    <w:rsid w:val="004A32C8"/>
    <w:rsid w:val="004C285F"/>
    <w:rsid w:val="00521F43"/>
    <w:rsid w:val="00525F91"/>
    <w:rsid w:val="00547E40"/>
    <w:rsid w:val="00551950"/>
    <w:rsid w:val="00563D4E"/>
    <w:rsid w:val="0057383D"/>
    <w:rsid w:val="00592614"/>
    <w:rsid w:val="005A1FEA"/>
    <w:rsid w:val="005B27B9"/>
    <w:rsid w:val="005B2EAA"/>
    <w:rsid w:val="005D4351"/>
    <w:rsid w:val="005D53B7"/>
    <w:rsid w:val="005E454D"/>
    <w:rsid w:val="00616709"/>
    <w:rsid w:val="0062396D"/>
    <w:rsid w:val="00627E34"/>
    <w:rsid w:val="00637D40"/>
    <w:rsid w:val="00642B1F"/>
    <w:rsid w:val="00696CC2"/>
    <w:rsid w:val="006D7EC6"/>
    <w:rsid w:val="006E0D6E"/>
    <w:rsid w:val="00734720"/>
    <w:rsid w:val="00745655"/>
    <w:rsid w:val="0075183F"/>
    <w:rsid w:val="007718FC"/>
    <w:rsid w:val="007B303E"/>
    <w:rsid w:val="007B5D39"/>
    <w:rsid w:val="00813931"/>
    <w:rsid w:val="008174FD"/>
    <w:rsid w:val="008211A0"/>
    <w:rsid w:val="00822A9B"/>
    <w:rsid w:val="00831B03"/>
    <w:rsid w:val="008637D5"/>
    <w:rsid w:val="0087002C"/>
    <w:rsid w:val="00874F86"/>
    <w:rsid w:val="00881DD1"/>
    <w:rsid w:val="00894B4D"/>
    <w:rsid w:val="00904C15"/>
    <w:rsid w:val="0091271B"/>
    <w:rsid w:val="00926924"/>
    <w:rsid w:val="00933A75"/>
    <w:rsid w:val="009358DF"/>
    <w:rsid w:val="00942239"/>
    <w:rsid w:val="00954911"/>
    <w:rsid w:val="00966F74"/>
    <w:rsid w:val="009B4FBB"/>
    <w:rsid w:val="009C2140"/>
    <w:rsid w:val="009C4343"/>
    <w:rsid w:val="009D325B"/>
    <w:rsid w:val="00A40FAC"/>
    <w:rsid w:val="00A64688"/>
    <w:rsid w:val="00A66506"/>
    <w:rsid w:val="00A746AF"/>
    <w:rsid w:val="00A93F61"/>
    <w:rsid w:val="00A9604F"/>
    <w:rsid w:val="00AA35A5"/>
    <w:rsid w:val="00AD3B3B"/>
    <w:rsid w:val="00AF123C"/>
    <w:rsid w:val="00AF32A6"/>
    <w:rsid w:val="00B44754"/>
    <w:rsid w:val="00B646D7"/>
    <w:rsid w:val="00B72A33"/>
    <w:rsid w:val="00B96C2C"/>
    <w:rsid w:val="00BB13AD"/>
    <w:rsid w:val="00BF29C0"/>
    <w:rsid w:val="00C07F5E"/>
    <w:rsid w:val="00C10E4F"/>
    <w:rsid w:val="00C14000"/>
    <w:rsid w:val="00C202A1"/>
    <w:rsid w:val="00C24B9E"/>
    <w:rsid w:val="00C34577"/>
    <w:rsid w:val="00C4560B"/>
    <w:rsid w:val="00C56D83"/>
    <w:rsid w:val="00C70CD7"/>
    <w:rsid w:val="00C70E64"/>
    <w:rsid w:val="00CD5CC7"/>
    <w:rsid w:val="00CF3F13"/>
    <w:rsid w:val="00D10E6D"/>
    <w:rsid w:val="00D16CC4"/>
    <w:rsid w:val="00D41515"/>
    <w:rsid w:val="00D51D50"/>
    <w:rsid w:val="00D660E1"/>
    <w:rsid w:val="00D95B82"/>
    <w:rsid w:val="00D97BE5"/>
    <w:rsid w:val="00DE52DA"/>
    <w:rsid w:val="00E04257"/>
    <w:rsid w:val="00E20280"/>
    <w:rsid w:val="00E25103"/>
    <w:rsid w:val="00E339BA"/>
    <w:rsid w:val="00E6367E"/>
    <w:rsid w:val="00E658D2"/>
    <w:rsid w:val="00E667C0"/>
    <w:rsid w:val="00E66DF0"/>
    <w:rsid w:val="00E86AA8"/>
    <w:rsid w:val="00E86D34"/>
    <w:rsid w:val="00E96C50"/>
    <w:rsid w:val="00EA2170"/>
    <w:rsid w:val="00EC71CA"/>
    <w:rsid w:val="00F30674"/>
    <w:rsid w:val="00F466C5"/>
    <w:rsid w:val="00F629B3"/>
    <w:rsid w:val="00F66F30"/>
    <w:rsid w:val="00F67F3C"/>
    <w:rsid w:val="00F912A6"/>
    <w:rsid w:val="00FA03B1"/>
    <w:rsid w:val="00FC629E"/>
    <w:rsid w:val="00FE0B8D"/>
    <w:rsid w:val="00FF12A7"/>
    <w:rsid w:val="00FF684A"/>
    <w:rsid w:val="45D7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0C0F"/>
  <w15:docId w15:val="{D2BF1ECF-283B-4C1D-94FE-C9DA426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rlito" w:hAnsi="Carlito" w:eastAsia="Carlito" w:cs="Carlito"/>
    </w:rPr>
  </w:style>
  <w:style w:type="paragraph" w:styleId="Heading1">
    <w:name w:val="heading 1"/>
    <w:basedOn w:val="Normal"/>
    <w:uiPriority w:val="9"/>
    <w:qFormat/>
    <w:pPr>
      <w:spacing w:before="1"/>
      <w:ind w:left="96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960"/>
    </w:pPr>
  </w:style>
  <w:style w:type="paragraph" w:styleId="Title">
    <w:name w:val="Title"/>
    <w:basedOn w:val="Normal"/>
    <w:uiPriority w:val="10"/>
    <w:qFormat/>
    <w:pPr>
      <w:spacing w:before="73"/>
      <w:ind w:left="107"/>
    </w:pPr>
    <w:rPr>
      <w:b/>
      <w:bCs/>
      <w:sz w:val="44"/>
      <w:szCs w:val="44"/>
    </w:rPr>
  </w:style>
  <w:style w:type="paragraph" w:styleId="ListParagraph">
    <w:name w:val="List Paragraph"/>
    <w:basedOn w:val="Normal"/>
    <w:uiPriority w:val="34"/>
    <w:qFormat/>
    <w:pPr>
      <w:ind w:left="1253" w:hanging="293"/>
    </w:pPr>
  </w:style>
  <w:style w:type="paragraph" w:styleId="TableParagraph" w:customStyle="1">
    <w:name w:val="Table Paragraph"/>
    <w:basedOn w:val="Normal"/>
    <w:uiPriority w:val="1"/>
    <w:qFormat/>
  </w:style>
  <w:style w:type="paragraph" w:styleId="Revision">
    <w:name w:val="Revision"/>
    <w:hidden/>
    <w:uiPriority w:val="99"/>
    <w:semiHidden/>
    <w:rsid w:val="00B72A33"/>
    <w:pPr>
      <w:widowControl/>
      <w:autoSpaceDE/>
      <w:autoSpaceDN/>
    </w:pPr>
    <w:rPr>
      <w:rFonts w:ascii="Carlito" w:hAnsi="Carlito" w:eastAsia="Carlito" w:cs="Carlito"/>
    </w:rPr>
  </w:style>
  <w:style w:type="paragraph" w:styleId="Header">
    <w:name w:val="header"/>
    <w:basedOn w:val="Normal"/>
    <w:link w:val="HeaderChar"/>
    <w:uiPriority w:val="99"/>
    <w:unhideWhenUsed/>
    <w:rsid w:val="00A746AF"/>
    <w:pPr>
      <w:tabs>
        <w:tab w:val="center" w:pos="4513"/>
        <w:tab w:val="right" w:pos="9026"/>
      </w:tabs>
    </w:pPr>
  </w:style>
  <w:style w:type="character" w:styleId="HeaderChar" w:customStyle="1">
    <w:name w:val="Header Char"/>
    <w:basedOn w:val="DefaultParagraphFont"/>
    <w:link w:val="Header"/>
    <w:uiPriority w:val="99"/>
    <w:rsid w:val="00A746AF"/>
    <w:rPr>
      <w:rFonts w:ascii="Carlito" w:hAnsi="Carlito" w:eastAsia="Carlito" w:cs="Carlito"/>
    </w:rPr>
  </w:style>
  <w:style w:type="paragraph" w:styleId="Footer">
    <w:name w:val="footer"/>
    <w:basedOn w:val="Normal"/>
    <w:link w:val="FooterChar"/>
    <w:uiPriority w:val="99"/>
    <w:unhideWhenUsed/>
    <w:rsid w:val="00A746AF"/>
    <w:pPr>
      <w:tabs>
        <w:tab w:val="center" w:pos="4513"/>
        <w:tab w:val="right" w:pos="9026"/>
      </w:tabs>
    </w:pPr>
  </w:style>
  <w:style w:type="character" w:styleId="FooterChar" w:customStyle="1">
    <w:name w:val="Footer Char"/>
    <w:basedOn w:val="DefaultParagraphFont"/>
    <w:link w:val="Footer"/>
    <w:uiPriority w:val="99"/>
    <w:rsid w:val="00A746AF"/>
    <w:rPr>
      <w:rFonts w:ascii="Carlito" w:hAnsi="Carlito" w:eastAsia="Carlito" w:cs="Carlito"/>
    </w:rPr>
  </w:style>
  <w:style w:type="character" w:styleId="CommentReference">
    <w:name w:val="annotation reference"/>
    <w:basedOn w:val="DefaultParagraphFont"/>
    <w:uiPriority w:val="99"/>
    <w:semiHidden/>
    <w:unhideWhenUsed/>
    <w:rsid w:val="003C0B66"/>
    <w:rPr>
      <w:sz w:val="16"/>
      <w:szCs w:val="16"/>
    </w:rPr>
  </w:style>
  <w:style w:type="paragraph" w:styleId="CommentText">
    <w:name w:val="annotation text"/>
    <w:basedOn w:val="Normal"/>
    <w:link w:val="CommentTextChar"/>
    <w:uiPriority w:val="99"/>
    <w:unhideWhenUsed/>
    <w:rsid w:val="003C0B66"/>
    <w:rPr>
      <w:sz w:val="20"/>
      <w:szCs w:val="20"/>
    </w:rPr>
  </w:style>
  <w:style w:type="character" w:styleId="CommentTextChar" w:customStyle="1">
    <w:name w:val="Comment Text Char"/>
    <w:basedOn w:val="DefaultParagraphFont"/>
    <w:link w:val="CommentText"/>
    <w:uiPriority w:val="99"/>
    <w:rsid w:val="003C0B66"/>
    <w:rPr>
      <w:rFonts w:ascii="Carlito" w:hAnsi="Carlito" w:eastAsia="Carlito" w:cs="Carlito"/>
      <w:sz w:val="20"/>
      <w:szCs w:val="20"/>
    </w:rPr>
  </w:style>
  <w:style w:type="paragraph" w:styleId="CommentSubject">
    <w:name w:val="annotation subject"/>
    <w:basedOn w:val="CommentText"/>
    <w:next w:val="CommentText"/>
    <w:link w:val="CommentSubjectChar"/>
    <w:uiPriority w:val="99"/>
    <w:semiHidden/>
    <w:unhideWhenUsed/>
    <w:rsid w:val="003C0B66"/>
    <w:rPr>
      <w:b/>
      <w:bCs/>
    </w:rPr>
  </w:style>
  <w:style w:type="character" w:styleId="CommentSubjectChar" w:customStyle="1">
    <w:name w:val="Comment Subject Char"/>
    <w:basedOn w:val="CommentTextChar"/>
    <w:link w:val="CommentSubject"/>
    <w:uiPriority w:val="99"/>
    <w:semiHidden/>
    <w:rsid w:val="003C0B66"/>
    <w:rPr>
      <w:rFonts w:ascii="Carlito" w:hAnsi="Carlito" w:eastAsia="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3468">
      <w:bodyDiv w:val="1"/>
      <w:marLeft w:val="0"/>
      <w:marRight w:val="0"/>
      <w:marTop w:val="0"/>
      <w:marBottom w:val="0"/>
      <w:divBdr>
        <w:top w:val="none" w:sz="0" w:space="0" w:color="auto"/>
        <w:left w:val="none" w:sz="0" w:space="0" w:color="auto"/>
        <w:bottom w:val="none" w:sz="0" w:space="0" w:color="auto"/>
        <w:right w:val="none" w:sz="0" w:space="0" w:color="auto"/>
      </w:divBdr>
    </w:div>
    <w:div w:id="753937679">
      <w:bodyDiv w:val="1"/>
      <w:marLeft w:val="0"/>
      <w:marRight w:val="0"/>
      <w:marTop w:val="0"/>
      <w:marBottom w:val="0"/>
      <w:divBdr>
        <w:top w:val="none" w:sz="0" w:space="0" w:color="auto"/>
        <w:left w:val="none" w:sz="0" w:space="0" w:color="auto"/>
        <w:bottom w:val="none" w:sz="0" w:space="0" w:color="auto"/>
        <w:right w:val="none" w:sz="0" w:space="0" w:color="auto"/>
      </w:divBdr>
    </w:div>
    <w:div w:id="1039477868">
      <w:bodyDiv w:val="1"/>
      <w:marLeft w:val="0"/>
      <w:marRight w:val="0"/>
      <w:marTop w:val="0"/>
      <w:marBottom w:val="0"/>
      <w:divBdr>
        <w:top w:val="none" w:sz="0" w:space="0" w:color="auto"/>
        <w:left w:val="none" w:sz="0" w:space="0" w:color="auto"/>
        <w:bottom w:val="none" w:sz="0" w:space="0" w:color="auto"/>
        <w:right w:val="none" w:sz="0" w:space="0" w:color="auto"/>
      </w:divBdr>
    </w:div>
    <w:div w:id="1925339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C08A-7665-46B0-ADCD-9D2B85C0A8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Royal College of Ophthalmologists</dc:title>
  <dc:creator>Niki Park</dc:creator>
  <lastModifiedBy>Mariann Peters</lastModifiedBy>
  <revision>3</revision>
  <dcterms:created xsi:type="dcterms:W3CDTF">2025-02-19T10:25:00.0000000Z</dcterms:created>
  <dcterms:modified xsi:type="dcterms:W3CDTF">2025-03-24T11:47:01.6539601Z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2024-09-02T00:00:00Z</vt:filetime>
  </property>
  <property fmtid="{D5CDD505-2E9C-101B-9397-08002B2CF9AE}" pid="5" name="Producer">
    <vt:lpwstr>3-Heights(TM) PDF Security Shell 4.8.25.2 (http://www.pdf-tools.com)</vt:lpwstr>
  </property>
</Properties>
</file>