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297A95" w:rsidRDefault="007A4863" w14:paraId="6D8F0A89" w14:textId="77777777">
      <w:pPr>
        <w:spacing w:line="240" w:lineRule="auto"/>
        <w:ind w:left="5760" w:firstLine="720"/>
        <w:jc w:val="both"/>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297A95" w:rsidRDefault="007A4863" w14:paraId="23942B66" w14:textId="77777777">
      <w:pPr>
        <w:spacing w:line="240" w:lineRule="auto"/>
        <w:jc w:val="both"/>
      </w:pPr>
    </w:p>
    <w:p w:rsidRPr="00297A95" w:rsidR="00297A95" w:rsidP="00297A95" w:rsidRDefault="00CD56F4" w14:paraId="6245AD2F" w14:textId="77777777">
      <w:pPr>
        <w:pStyle w:val="Heading3"/>
        <w:jc w:val="both"/>
        <w:rPr>
          <w:rFonts w:ascii="Arial" w:hAnsi="Arial"/>
          <w:b w:val="0"/>
          <w:bCs w:val="0"/>
          <w:color w:val="0070C0"/>
          <w:sz w:val="36"/>
          <w:szCs w:val="36"/>
        </w:rPr>
      </w:pPr>
      <w:r w:rsidRPr="00297A95">
        <w:rPr>
          <w:rFonts w:ascii="Arial" w:hAnsi="Arial"/>
          <w:b w:val="0"/>
          <w:bCs w:val="0"/>
          <w:color w:val="0070C0"/>
          <w:sz w:val="36"/>
          <w:szCs w:val="36"/>
        </w:rPr>
        <w:t>Trustee Board</w:t>
      </w:r>
    </w:p>
    <w:p w:rsidRPr="00297A95" w:rsidR="007A4863" w:rsidP="00297A95" w:rsidRDefault="66B4A18F" w14:paraId="0651A4D3" w14:textId="218CCFAD">
      <w:pPr>
        <w:pStyle w:val="Heading3"/>
        <w:spacing w:before="120" w:after="120"/>
        <w:jc w:val="both"/>
        <w:rPr>
          <w:rFonts w:ascii="Arial" w:hAnsi="Arial"/>
          <w:b w:val="0"/>
          <w:bCs w:val="0"/>
          <w:color w:val="0070C0"/>
          <w:sz w:val="24"/>
          <w:szCs w:val="24"/>
        </w:rPr>
      </w:pPr>
      <w:r w:rsidRPr="00297A95">
        <w:rPr>
          <w:rFonts w:ascii="Arial" w:hAnsi="Arial"/>
          <w:b w:val="0"/>
          <w:bCs w:val="0"/>
          <w:color w:val="0070C0"/>
          <w:sz w:val="24"/>
          <w:szCs w:val="24"/>
        </w:rPr>
        <w:t>Terms of Reference</w:t>
      </w:r>
      <w:r w:rsidRPr="00297A95" w:rsidR="00297A95">
        <w:rPr>
          <w:rFonts w:ascii="Arial" w:hAnsi="Arial"/>
          <w:b w:val="0"/>
          <w:bCs w:val="0"/>
          <w:color w:val="0070C0"/>
          <w:sz w:val="24"/>
          <w:szCs w:val="24"/>
        </w:rPr>
        <w:t xml:space="preserve"> </w:t>
      </w:r>
    </w:p>
    <w:p w:rsidR="3760C874" w:rsidP="00297A95" w:rsidRDefault="3760C874" w14:paraId="6D097A72" w14:textId="1322D413">
      <w:pPr>
        <w:spacing w:after="0" w:line="240" w:lineRule="auto"/>
        <w:jc w:val="both"/>
        <w:rPr>
          <w:rFonts w:ascii="Calibri" w:hAnsi="Calibri" w:eastAsia="Calibri" w:cs="Calibri"/>
          <w:b/>
          <w:bCs/>
        </w:rPr>
      </w:pPr>
    </w:p>
    <w:p w:rsidRPr="004816C2" w:rsidR="007A4863" w:rsidP="00297A95" w:rsidRDefault="191C568C" w14:paraId="284E5D19" w14:textId="21216E09">
      <w:pPr>
        <w:pStyle w:val="ListParagraph"/>
        <w:numPr>
          <w:ilvl w:val="0"/>
          <w:numId w:val="1"/>
        </w:numPr>
        <w:spacing w:after="240" w:line="240" w:lineRule="auto"/>
        <w:ind w:left="357" w:hanging="357"/>
        <w:jc w:val="both"/>
        <w:rPr>
          <w:rFonts w:eastAsia="Calibri" w:cstheme="minorHAnsi"/>
          <w:b/>
          <w:bCs/>
        </w:rPr>
      </w:pPr>
      <w:r w:rsidRPr="004816C2">
        <w:rPr>
          <w:rFonts w:eastAsia="Calibri" w:cstheme="minorHAnsi"/>
          <w:b/>
          <w:bCs/>
        </w:rPr>
        <w:t>Purpose</w:t>
      </w:r>
    </w:p>
    <w:p w:rsidRPr="00297A95" w:rsidR="191C568C" w:rsidP="00297A95" w:rsidRDefault="66B4A18F" w14:paraId="01093D68" w14:textId="0634B69C">
      <w:pPr>
        <w:spacing w:after="0" w:line="240" w:lineRule="auto"/>
        <w:jc w:val="both"/>
        <w:rPr>
          <w:rFonts w:eastAsia="Calibri" w:cstheme="minorHAnsi"/>
        </w:rPr>
      </w:pPr>
      <w:r w:rsidRPr="004816C2">
        <w:rPr>
          <w:rFonts w:eastAsia="Calibri" w:cstheme="minorHAnsi"/>
        </w:rPr>
        <w:t>The</w:t>
      </w:r>
      <w:r w:rsidR="004816C2">
        <w:rPr>
          <w:rFonts w:eastAsia="Calibri" w:cstheme="minorHAnsi"/>
        </w:rPr>
        <w:t xml:space="preserve"> </w:t>
      </w:r>
      <w:r w:rsidRPr="004816C2" w:rsidR="00CD56F4">
        <w:rPr>
          <w:rFonts w:eastAsia="Calibri" w:cstheme="minorHAnsi"/>
        </w:rPr>
        <w:t>Trustee Boar</w:t>
      </w:r>
      <w:r w:rsidR="004816C2">
        <w:rPr>
          <w:rFonts w:eastAsia="Calibri" w:cstheme="minorHAnsi"/>
        </w:rPr>
        <w:t>d</w:t>
      </w:r>
      <w:r w:rsidRPr="004816C2" w:rsidR="00CD56F4">
        <w:rPr>
          <w:rFonts w:eastAsia="Calibri" w:cstheme="minorHAnsi"/>
        </w:rPr>
        <w:t xml:space="preserve"> </w:t>
      </w:r>
      <w:r w:rsidRPr="004816C2">
        <w:rPr>
          <w:rFonts w:eastAsia="Calibri" w:cstheme="minorHAnsi"/>
        </w:rPr>
        <w:t>is</w:t>
      </w:r>
      <w:r w:rsidR="004816C2">
        <w:rPr>
          <w:rFonts w:eastAsia="Calibri" w:cstheme="minorHAnsi"/>
        </w:rPr>
        <w:t xml:space="preserve"> </w:t>
      </w:r>
      <w:r w:rsidRPr="004816C2" w:rsidR="00CD56F4">
        <w:rPr>
          <w:rFonts w:eastAsia="Calibri" w:cstheme="minorHAnsi"/>
        </w:rPr>
        <w:t>the overarching governance body of the Royal College of Ophthalmologists.</w:t>
      </w:r>
      <w:r w:rsidR="00297A95">
        <w:rPr>
          <w:rFonts w:eastAsia="Calibri" w:cstheme="minorHAnsi"/>
        </w:rPr>
        <w:t xml:space="preserve"> </w:t>
      </w:r>
      <w:r w:rsidRPr="004816C2" w:rsidR="00CD56F4">
        <w:rPr>
          <w:rFonts w:eastAsia="Gill Sans MT" w:cstheme="minorHAnsi"/>
        </w:rPr>
        <w:t xml:space="preserve">It is responsible for </w:t>
      </w:r>
      <w:r w:rsidR="003D22C4">
        <w:rPr>
          <w:rFonts w:eastAsia="Gill Sans MT" w:cstheme="minorHAnsi"/>
        </w:rPr>
        <w:t xml:space="preserve">overseeing </w:t>
      </w:r>
      <w:r w:rsidRPr="004816C2" w:rsidR="00CD56F4">
        <w:rPr>
          <w:rFonts w:eastAsia="Gill Sans MT" w:cstheme="minorHAnsi"/>
        </w:rPr>
        <w:t>the work, management and administration of the College compliant with the laws of England and Wales and in line with its Royal Charter.</w:t>
      </w:r>
      <w:r w:rsidR="00297A95">
        <w:rPr>
          <w:rFonts w:eastAsia="Calibri" w:cstheme="minorHAnsi"/>
        </w:rPr>
        <w:t xml:space="preserve"> </w:t>
      </w:r>
      <w:r w:rsidRPr="004816C2" w:rsidR="00CD56F4">
        <w:rPr>
          <w:rFonts w:eastAsia="Gill Sans MT" w:cstheme="minorHAnsi"/>
        </w:rPr>
        <w:t>Members of the Board have accepted legal responsibility as Trustees registered with the Charity Commission for England and Wales.</w:t>
      </w:r>
    </w:p>
    <w:p w:rsidRPr="004816C2" w:rsidR="3760C874" w:rsidP="00297A95" w:rsidRDefault="3760C874" w14:paraId="619DF8A9" w14:textId="7AA4F930">
      <w:pPr>
        <w:spacing w:after="0" w:line="240" w:lineRule="auto"/>
        <w:jc w:val="both"/>
        <w:rPr>
          <w:rFonts w:eastAsia="Calibri" w:cstheme="minorHAnsi"/>
        </w:rPr>
      </w:pPr>
    </w:p>
    <w:p w:rsidR="00297A95" w:rsidP="00297A95" w:rsidRDefault="3760C874" w14:paraId="03EDBC2E" w14:textId="41024C5E">
      <w:pPr>
        <w:pStyle w:val="ListParagraph"/>
        <w:numPr>
          <w:ilvl w:val="0"/>
          <w:numId w:val="1"/>
        </w:numPr>
        <w:spacing w:after="0" w:line="240" w:lineRule="auto"/>
        <w:jc w:val="both"/>
        <w:rPr>
          <w:rFonts w:eastAsia="Calibri" w:cstheme="minorHAnsi"/>
          <w:b/>
          <w:bCs/>
        </w:rPr>
      </w:pPr>
      <w:r w:rsidRPr="004816C2">
        <w:rPr>
          <w:rFonts w:eastAsia="Calibri" w:cstheme="minorHAnsi"/>
          <w:b/>
          <w:bCs/>
        </w:rPr>
        <w:t>Main Activities</w:t>
      </w:r>
    </w:p>
    <w:p w:rsidRPr="00297A95" w:rsidR="0015751E" w:rsidP="0015751E" w:rsidRDefault="0015751E" w14:paraId="63094235" w14:textId="77777777">
      <w:pPr>
        <w:pStyle w:val="ListParagraph"/>
        <w:spacing w:after="0" w:line="240" w:lineRule="auto"/>
        <w:ind w:left="360"/>
        <w:jc w:val="both"/>
        <w:rPr>
          <w:rFonts w:eastAsia="Calibri" w:cstheme="minorHAnsi"/>
          <w:b/>
          <w:bCs/>
        </w:rPr>
      </w:pPr>
    </w:p>
    <w:p w:rsidR="3C47D779" w:rsidP="128D7AD3" w:rsidRDefault="128D7AD3" w14:paraId="7C567D07" w14:textId="5FF69984">
      <w:pPr>
        <w:pStyle w:val="ListParagraph"/>
        <w:numPr>
          <w:ilvl w:val="1"/>
          <w:numId w:val="1"/>
        </w:numPr>
        <w:spacing w:before="240" w:after="120" w:line="240" w:lineRule="auto"/>
        <w:ind w:left="357" w:hanging="357"/>
        <w:jc w:val="both"/>
        <w:textAlignment w:val="baseline"/>
        <w:rPr>
          <w:rFonts w:eastAsia="Gill Sans MT"/>
          <w:b/>
          <w:bCs/>
        </w:rPr>
      </w:pPr>
      <w:r w:rsidRPr="128D7AD3">
        <w:rPr>
          <w:rFonts w:eastAsia="Gill Sans MT"/>
          <w:b/>
          <w:bCs/>
        </w:rPr>
        <w:t xml:space="preserve">Ensure good governance </w:t>
      </w:r>
    </w:p>
    <w:p w:rsidRPr="00297A95" w:rsidR="0023186E" w:rsidP="0023186E" w:rsidRDefault="0023186E" w14:paraId="62C590CF" w14:textId="77777777">
      <w:pPr>
        <w:pStyle w:val="ListParagraph"/>
        <w:spacing w:before="240" w:after="120" w:line="240" w:lineRule="auto"/>
        <w:ind w:left="357"/>
        <w:jc w:val="both"/>
        <w:textAlignment w:val="baseline"/>
        <w:rPr>
          <w:rFonts w:eastAsia="Gill Sans MT"/>
          <w:b/>
          <w:bCs/>
        </w:rPr>
      </w:pPr>
    </w:p>
    <w:p w:rsidRPr="004816C2" w:rsidR="00CD56F4" w:rsidP="00297A95" w:rsidRDefault="00CD56F4" w14:paraId="0234DEAF" w14:textId="77777777">
      <w:pPr>
        <w:pStyle w:val="ListParagraph"/>
        <w:numPr>
          <w:ilvl w:val="2"/>
          <w:numId w:val="1"/>
        </w:numPr>
        <w:spacing w:after="120" w:line="240" w:lineRule="auto"/>
        <w:ind w:left="993" w:hanging="709"/>
        <w:contextualSpacing w:val="0"/>
        <w:jc w:val="both"/>
        <w:textAlignment w:val="baseline"/>
        <w:rPr>
          <w:rFonts w:eastAsia="Gill Sans MT" w:cstheme="minorHAnsi"/>
        </w:rPr>
      </w:pPr>
      <w:r w:rsidRPr="004816C2">
        <w:rPr>
          <w:rFonts w:eastAsia="Gill Sans MT" w:cstheme="minorHAnsi"/>
        </w:rPr>
        <w:t xml:space="preserve">Ensure compliance with the objects of the College as laid down in its Charter, and all regulatory requirements including charity and corporate law, taxation regulations, data protection etc. through efficient (a) monitoring, (b) evaluation and (c) decision making. </w:t>
      </w:r>
    </w:p>
    <w:p w:rsidRPr="004816C2" w:rsidR="00CD56F4" w:rsidP="00297A95" w:rsidRDefault="00CD56F4" w14:paraId="7C05F6BC" w14:textId="77777777">
      <w:pPr>
        <w:pStyle w:val="ListParagraph"/>
        <w:numPr>
          <w:ilvl w:val="2"/>
          <w:numId w:val="1"/>
        </w:numPr>
        <w:spacing w:after="120" w:line="240" w:lineRule="auto"/>
        <w:ind w:left="993" w:hanging="709"/>
        <w:contextualSpacing w:val="0"/>
        <w:jc w:val="both"/>
        <w:textAlignment w:val="baseline"/>
        <w:rPr>
          <w:rFonts w:eastAsia="Gill Sans MT" w:cstheme="minorHAnsi"/>
        </w:rPr>
      </w:pPr>
      <w:r w:rsidRPr="004816C2">
        <w:rPr>
          <w:rFonts w:eastAsia="Gill Sans MT" w:cstheme="minorHAnsi"/>
        </w:rPr>
        <w:t>Ensure that College By-laws are effective in regulating the conduct of the activities, business and affairs of the College by (a) monitoring, (b) reviewing and (c) amending as necessary.</w:t>
      </w:r>
    </w:p>
    <w:p w:rsidRPr="00297A95" w:rsidR="00297A95" w:rsidP="00297A95" w:rsidRDefault="00CD56F4" w14:paraId="59F05817" w14:textId="7359D2AB">
      <w:pPr>
        <w:pStyle w:val="ListParagraph"/>
        <w:numPr>
          <w:ilvl w:val="2"/>
          <w:numId w:val="1"/>
        </w:numPr>
        <w:spacing w:after="120" w:line="240" w:lineRule="auto"/>
        <w:ind w:left="993" w:hanging="709"/>
        <w:contextualSpacing w:val="0"/>
        <w:jc w:val="both"/>
        <w:textAlignment w:val="baseline"/>
        <w:rPr>
          <w:rFonts w:eastAsia="Gill Sans MT" w:cstheme="minorHAnsi"/>
        </w:rPr>
      </w:pPr>
      <w:r w:rsidRPr="004816C2">
        <w:rPr>
          <w:rFonts w:eastAsia="Gill Sans MT" w:cstheme="minorHAnsi"/>
        </w:rPr>
        <w:t>Ensure that risks facing the College are (a) captured, (b) monitored and (c) appropriately minimised and/or mitigated.</w:t>
      </w:r>
    </w:p>
    <w:p w:rsidR="00CD56F4" w:rsidP="128D7AD3" w:rsidRDefault="128D7AD3" w14:paraId="1869AF1B" w14:textId="126C35E5">
      <w:pPr>
        <w:pStyle w:val="ListParagraph"/>
        <w:numPr>
          <w:ilvl w:val="1"/>
          <w:numId w:val="1"/>
        </w:numPr>
        <w:spacing w:before="240" w:after="120" w:line="240" w:lineRule="auto"/>
        <w:ind w:left="357" w:hanging="357"/>
        <w:jc w:val="both"/>
        <w:textAlignment w:val="baseline"/>
        <w:rPr>
          <w:rFonts w:eastAsia="Gill Sans MT"/>
          <w:b/>
          <w:bCs/>
        </w:rPr>
      </w:pPr>
      <w:r w:rsidRPr="128D7AD3">
        <w:rPr>
          <w:rFonts w:eastAsia="Gill Sans MT"/>
          <w:b/>
          <w:bCs/>
        </w:rPr>
        <w:t>Oversee efficient operations</w:t>
      </w:r>
    </w:p>
    <w:p w:rsidRPr="00297A95" w:rsidR="0023186E" w:rsidP="0023186E" w:rsidRDefault="0023186E" w14:paraId="5974770A" w14:textId="77777777">
      <w:pPr>
        <w:pStyle w:val="ListParagraph"/>
        <w:spacing w:before="240" w:after="120" w:line="240" w:lineRule="auto"/>
        <w:ind w:left="357"/>
        <w:jc w:val="both"/>
        <w:textAlignment w:val="baseline"/>
        <w:rPr>
          <w:rFonts w:eastAsia="Gill Sans MT"/>
          <w:b/>
          <w:bCs/>
        </w:rPr>
      </w:pPr>
    </w:p>
    <w:p w:rsidRPr="004816C2" w:rsidR="00CD56F4" w:rsidP="00297A95" w:rsidRDefault="00CD56F4" w14:paraId="08E2E47D" w14:textId="166A1E37">
      <w:pPr>
        <w:pStyle w:val="ListParagraph"/>
        <w:numPr>
          <w:ilvl w:val="2"/>
          <w:numId w:val="1"/>
        </w:numPr>
        <w:spacing w:after="120" w:line="240" w:lineRule="auto"/>
        <w:ind w:left="993" w:hanging="709"/>
        <w:contextualSpacing w:val="0"/>
        <w:jc w:val="both"/>
        <w:textAlignment w:val="baseline"/>
        <w:rPr>
          <w:rFonts w:eastAsia="Gill Sans MT" w:cstheme="minorHAnsi"/>
        </w:rPr>
      </w:pPr>
      <w:r w:rsidRPr="004816C2">
        <w:rPr>
          <w:rFonts w:eastAsia="Gill Sans MT" w:cstheme="minorHAnsi"/>
        </w:rPr>
        <w:t>Ensure a consistent strategic direction and joined up business activities to deliver the College’s mission</w:t>
      </w:r>
      <w:r w:rsidR="003D22C4">
        <w:rPr>
          <w:rFonts w:eastAsia="Gill Sans MT" w:cstheme="minorHAnsi"/>
        </w:rPr>
        <w:t xml:space="preserve"> and monitor impact.</w:t>
      </w:r>
      <w:r w:rsidRPr="004816C2">
        <w:rPr>
          <w:rFonts w:eastAsia="Gill Sans MT" w:cstheme="minorHAnsi"/>
        </w:rPr>
        <w:t xml:space="preserve"> </w:t>
      </w:r>
    </w:p>
    <w:p w:rsidRPr="004816C2" w:rsidR="00CD56F4" w:rsidP="00297A95" w:rsidRDefault="00CD56F4" w14:paraId="65B5C879" w14:textId="77777777">
      <w:pPr>
        <w:pStyle w:val="ListParagraph"/>
        <w:numPr>
          <w:ilvl w:val="2"/>
          <w:numId w:val="1"/>
        </w:numPr>
        <w:spacing w:after="120" w:line="240" w:lineRule="auto"/>
        <w:ind w:left="993" w:hanging="709"/>
        <w:contextualSpacing w:val="0"/>
        <w:jc w:val="both"/>
        <w:textAlignment w:val="baseline"/>
        <w:rPr>
          <w:rFonts w:eastAsia="Gill Sans MT" w:cstheme="minorHAnsi"/>
        </w:rPr>
      </w:pPr>
      <w:r w:rsidRPr="004816C2">
        <w:rPr>
          <w:rFonts w:eastAsia="Gill Sans MT" w:cstheme="minorHAnsi"/>
        </w:rPr>
        <w:t xml:space="preserve">Evaluate the proper functioning of </w:t>
      </w:r>
      <w:proofErr w:type="gramStart"/>
      <w:r w:rsidRPr="004816C2">
        <w:rPr>
          <w:rFonts w:eastAsia="Gill Sans MT" w:cstheme="minorHAnsi"/>
        </w:rPr>
        <w:t>College</w:t>
      </w:r>
      <w:proofErr w:type="gramEnd"/>
      <w:r w:rsidRPr="004816C2">
        <w:rPr>
          <w:rFonts w:eastAsia="Gill Sans MT" w:cstheme="minorHAnsi"/>
        </w:rPr>
        <w:t xml:space="preserve"> committees in conducting delegated work by receiving reports and presentations to (a) monitor the College’s business activity, (b) provide guidance and/or feedback, (c) approve activities according to the scheme of delegation and/or (d) create, amend or dissolve committees as deemed necessary.</w:t>
      </w:r>
    </w:p>
    <w:p w:rsidRPr="00297A95" w:rsidR="00297A95" w:rsidP="00297A95" w:rsidRDefault="7D3FF442" w14:paraId="19AB8B70" w14:textId="140ADA59">
      <w:pPr>
        <w:pStyle w:val="ListParagraph"/>
        <w:numPr>
          <w:ilvl w:val="2"/>
          <w:numId w:val="1"/>
        </w:numPr>
        <w:spacing w:after="120" w:line="240" w:lineRule="auto"/>
        <w:ind w:left="993" w:hanging="709"/>
        <w:contextualSpacing w:val="0"/>
        <w:jc w:val="both"/>
        <w:textAlignment w:val="baseline"/>
        <w:rPr>
          <w:rFonts w:eastAsia="Gill Sans MT"/>
        </w:rPr>
      </w:pPr>
      <w:r w:rsidRPr="7D3FF442">
        <w:rPr>
          <w:rFonts w:eastAsia="Gill Sans MT"/>
        </w:rPr>
        <w:t xml:space="preserve">Approve key policies of the College, which relate to specialty policy, and which constitute a policy change for the College or could otherwise be reputationally significant for the College. The Council should be consulted on the same save in exceptional circumstances where time is of the essence. </w:t>
      </w:r>
    </w:p>
    <w:p w:rsidR="00CD56F4" w:rsidP="128D7AD3" w:rsidRDefault="128D7AD3" w14:paraId="18AACB9B" w14:textId="70860BD3">
      <w:pPr>
        <w:pStyle w:val="ListParagraph"/>
        <w:numPr>
          <w:ilvl w:val="1"/>
          <w:numId w:val="1"/>
        </w:numPr>
        <w:spacing w:before="240" w:after="120" w:line="240" w:lineRule="auto"/>
        <w:ind w:left="357" w:hanging="357"/>
        <w:jc w:val="both"/>
        <w:rPr>
          <w:rFonts w:eastAsia="Gill Sans MT"/>
          <w:b/>
          <w:bCs/>
        </w:rPr>
      </w:pPr>
      <w:r w:rsidRPr="0015751E">
        <w:rPr>
          <w:rFonts w:eastAsia="Gill Sans MT"/>
          <w:b/>
          <w:bCs/>
        </w:rPr>
        <w:t xml:space="preserve">Ensure strong financial stewardship </w:t>
      </w:r>
    </w:p>
    <w:p w:rsidRPr="0015751E" w:rsidR="0023186E" w:rsidP="0023186E" w:rsidRDefault="0023186E" w14:paraId="14169DC4" w14:textId="77777777">
      <w:pPr>
        <w:pStyle w:val="ListParagraph"/>
        <w:spacing w:before="240" w:after="120" w:line="240" w:lineRule="auto"/>
        <w:ind w:left="357"/>
        <w:jc w:val="both"/>
        <w:rPr>
          <w:rFonts w:eastAsia="Gill Sans MT"/>
          <w:b/>
          <w:bCs/>
        </w:rPr>
      </w:pPr>
    </w:p>
    <w:p w:rsidRPr="004816C2" w:rsidR="00CE605F" w:rsidP="00297A95" w:rsidRDefault="00297A95" w14:paraId="6376FAA4" w14:textId="5C5C5CF8">
      <w:pPr>
        <w:pStyle w:val="ListParagraph"/>
        <w:numPr>
          <w:ilvl w:val="2"/>
          <w:numId w:val="1"/>
        </w:numPr>
        <w:spacing w:after="120" w:line="240" w:lineRule="auto"/>
        <w:ind w:left="1080" w:hanging="796"/>
        <w:contextualSpacing w:val="0"/>
        <w:jc w:val="both"/>
        <w:rPr>
          <w:rFonts w:eastAsia="Gill Sans MT" w:cstheme="minorHAnsi"/>
        </w:rPr>
      </w:pPr>
      <w:r>
        <w:rPr>
          <w:rFonts w:eastAsia="Gill Sans MT" w:cstheme="minorHAnsi"/>
        </w:rPr>
        <w:t>O</w:t>
      </w:r>
      <w:r w:rsidRPr="004816C2" w:rsidR="00CD56F4">
        <w:rPr>
          <w:rFonts w:eastAsia="Gill Sans MT" w:cstheme="minorHAnsi"/>
        </w:rPr>
        <w:t>versee the management of College Finances in following best practice to ensure transparency and legal compliance by (a) maintaining proper records, (b) monitoring activities in line with financial policies and procedures, (c) reviewing policies for delegated budgetary authority.</w:t>
      </w:r>
    </w:p>
    <w:p w:rsidRPr="004816C2" w:rsidR="00CE605F" w:rsidP="00297A95" w:rsidRDefault="00CD56F4" w14:paraId="2CD98724" w14:textId="77777777">
      <w:pPr>
        <w:pStyle w:val="ListParagraph"/>
        <w:numPr>
          <w:ilvl w:val="2"/>
          <w:numId w:val="1"/>
        </w:numPr>
        <w:spacing w:after="120" w:line="240" w:lineRule="auto"/>
        <w:ind w:left="1080" w:hanging="796"/>
        <w:contextualSpacing w:val="0"/>
        <w:jc w:val="both"/>
        <w:rPr>
          <w:rFonts w:eastAsia="Gill Sans MT" w:cstheme="minorHAnsi"/>
        </w:rPr>
      </w:pPr>
      <w:r w:rsidRPr="004816C2">
        <w:rPr>
          <w:rFonts w:eastAsia="Gill Sans MT" w:cstheme="minorHAnsi"/>
        </w:rPr>
        <w:t xml:space="preserve">Oversee financial budgets for the College to ensure good financial management by: </w:t>
      </w:r>
    </w:p>
    <w:p w:rsidRPr="004816C2" w:rsidR="00CE605F" w:rsidP="00297A95" w:rsidRDefault="00CD56F4" w14:paraId="16DEB8D8" w14:textId="299F63CC">
      <w:pPr>
        <w:pStyle w:val="ListParagraph"/>
        <w:numPr>
          <w:ilvl w:val="0"/>
          <w:numId w:val="35"/>
        </w:numPr>
        <w:spacing w:after="0" w:line="240" w:lineRule="auto"/>
        <w:ind w:left="1417" w:hanging="357"/>
        <w:contextualSpacing w:val="0"/>
        <w:jc w:val="both"/>
        <w:rPr>
          <w:rFonts w:eastAsia="Gill Sans MT" w:cstheme="minorHAnsi"/>
        </w:rPr>
      </w:pPr>
      <w:r w:rsidRPr="004816C2">
        <w:rPr>
          <w:rFonts w:eastAsia="Gill Sans MT" w:cstheme="minorHAnsi"/>
        </w:rPr>
        <w:t>Approving the annual budget</w:t>
      </w:r>
      <w:r w:rsidRPr="004816C2" w:rsidR="00CE605F">
        <w:rPr>
          <w:rFonts w:eastAsia="Gill Sans MT" w:cstheme="minorHAnsi"/>
        </w:rPr>
        <w:t>.</w:t>
      </w:r>
    </w:p>
    <w:p w:rsidRPr="004816C2" w:rsidR="00CE605F" w:rsidP="00297A95" w:rsidRDefault="00CD56F4" w14:paraId="4F9887D2" w14:textId="62C46126">
      <w:pPr>
        <w:pStyle w:val="ListParagraph"/>
        <w:numPr>
          <w:ilvl w:val="0"/>
          <w:numId w:val="35"/>
        </w:numPr>
        <w:spacing w:after="0" w:line="240" w:lineRule="auto"/>
        <w:ind w:left="1417" w:hanging="357"/>
        <w:contextualSpacing w:val="0"/>
        <w:jc w:val="both"/>
        <w:rPr>
          <w:rFonts w:eastAsia="Gill Sans MT" w:cstheme="minorHAnsi"/>
        </w:rPr>
      </w:pPr>
      <w:r w:rsidRPr="004816C2">
        <w:rPr>
          <w:rFonts w:eastAsia="Gill Sans MT" w:cstheme="minorHAnsi"/>
        </w:rPr>
        <w:t>Monitoring performance in relation to financial targets and</w:t>
      </w:r>
      <w:r w:rsidRPr="004816C2" w:rsidR="00CE605F">
        <w:rPr>
          <w:rFonts w:eastAsia="Gill Sans MT" w:cstheme="minorHAnsi"/>
        </w:rPr>
        <w:t xml:space="preserve"> </w:t>
      </w:r>
      <w:r w:rsidRPr="004816C2">
        <w:rPr>
          <w:rFonts w:eastAsia="Gill Sans MT" w:cstheme="minorHAnsi"/>
        </w:rPr>
        <w:t>objectives</w:t>
      </w:r>
      <w:r w:rsidRPr="004816C2" w:rsidR="00CE605F">
        <w:rPr>
          <w:rFonts w:eastAsia="Gill Sans MT" w:cstheme="minorHAnsi"/>
        </w:rPr>
        <w:t>.</w:t>
      </w:r>
    </w:p>
    <w:p w:rsidRPr="004816C2" w:rsidR="00CD56F4" w:rsidP="00297A95" w:rsidRDefault="00CD56F4" w14:paraId="76497A83" w14:textId="5BEA890C">
      <w:pPr>
        <w:pStyle w:val="ListParagraph"/>
        <w:numPr>
          <w:ilvl w:val="0"/>
          <w:numId w:val="35"/>
        </w:numPr>
        <w:spacing w:after="0" w:line="240" w:lineRule="auto"/>
        <w:ind w:left="1417" w:hanging="357"/>
        <w:contextualSpacing w:val="0"/>
        <w:jc w:val="both"/>
        <w:rPr>
          <w:rFonts w:eastAsia="Gill Sans MT" w:cstheme="minorHAnsi"/>
        </w:rPr>
      </w:pPr>
      <w:r w:rsidRPr="004816C2">
        <w:rPr>
          <w:rFonts w:eastAsia="Gill Sans MT" w:cstheme="minorHAnsi"/>
        </w:rPr>
        <w:lastRenderedPageBreak/>
        <w:t>Approving proposals to set the level of subscription fees that will be taken to the Annual General Meeting to be voted on by members.</w:t>
      </w:r>
    </w:p>
    <w:p w:rsidRPr="004816C2" w:rsidR="00CE605F" w:rsidP="00297A95" w:rsidRDefault="00CD56F4" w14:paraId="35ABE0CC" w14:textId="19945B3C">
      <w:pPr>
        <w:pStyle w:val="ListParagraph"/>
        <w:numPr>
          <w:ilvl w:val="2"/>
          <w:numId w:val="1"/>
        </w:numPr>
        <w:spacing w:after="120" w:line="240" w:lineRule="auto"/>
        <w:ind w:left="1080" w:hanging="796"/>
        <w:contextualSpacing w:val="0"/>
        <w:jc w:val="both"/>
        <w:rPr>
          <w:rFonts w:eastAsia="Gill Sans MT" w:cstheme="minorHAnsi"/>
        </w:rPr>
      </w:pPr>
      <w:r w:rsidRPr="004816C2">
        <w:rPr>
          <w:rFonts w:eastAsia="Gill Sans MT" w:cstheme="minorHAnsi"/>
        </w:rPr>
        <w:t>Ensure transparent reporting to external bodies by</w:t>
      </w:r>
      <w:r w:rsidRPr="004816C2" w:rsidR="00CE605F">
        <w:rPr>
          <w:rFonts w:eastAsia="Gill Sans MT" w:cstheme="minorHAnsi"/>
        </w:rPr>
        <w:t xml:space="preserve"> </w:t>
      </w:r>
      <w:r w:rsidRPr="004816C2">
        <w:rPr>
          <w:rFonts w:eastAsia="Gill Sans MT" w:cstheme="minorHAnsi"/>
        </w:rPr>
        <w:t>approving the annual Trustees’ Report and Financial Statements</w:t>
      </w:r>
      <w:r w:rsidR="00297A95">
        <w:rPr>
          <w:rFonts w:eastAsia="Gill Sans MT" w:cstheme="minorHAnsi"/>
        </w:rPr>
        <w:t>.</w:t>
      </w:r>
    </w:p>
    <w:p w:rsidRPr="0015751E" w:rsidR="00297A95" w:rsidP="128D7AD3" w:rsidRDefault="128D7AD3" w14:paraId="2B705489" w14:textId="660B8D53">
      <w:pPr>
        <w:pStyle w:val="ListParagraph"/>
        <w:numPr>
          <w:ilvl w:val="1"/>
          <w:numId w:val="1"/>
        </w:numPr>
        <w:spacing w:after="120" w:line="240" w:lineRule="auto"/>
        <w:ind w:left="357" w:hanging="357"/>
        <w:jc w:val="both"/>
        <w:rPr>
          <w:rFonts w:eastAsia="Gill Sans MT"/>
          <w:b/>
          <w:bCs/>
        </w:rPr>
      </w:pPr>
      <w:r w:rsidRPr="0015751E">
        <w:rPr>
          <w:rFonts w:eastAsia="Gill Sans MT"/>
          <w:b/>
          <w:bCs/>
        </w:rPr>
        <w:t xml:space="preserve">Promote an empowering work culture </w:t>
      </w:r>
    </w:p>
    <w:p w:rsidRPr="00297A95" w:rsidR="00CE605F" w:rsidP="00297A95" w:rsidRDefault="72933974" w14:paraId="7BABF2FB" w14:textId="6B7CBD20">
      <w:pPr>
        <w:spacing w:line="240" w:lineRule="auto"/>
        <w:jc w:val="both"/>
        <w:rPr>
          <w:rFonts w:eastAsia="Gill Sans MT"/>
        </w:rPr>
      </w:pPr>
      <w:r w:rsidRPr="00297A95">
        <w:rPr>
          <w:rFonts w:eastAsia="Gill Sans MT"/>
        </w:rPr>
        <w:t xml:space="preserve">While the Board is the employer of </w:t>
      </w:r>
      <w:proofErr w:type="gramStart"/>
      <w:r w:rsidRPr="00297A95">
        <w:rPr>
          <w:rFonts w:eastAsia="Gill Sans MT"/>
        </w:rPr>
        <w:t>College</w:t>
      </w:r>
      <w:proofErr w:type="gramEnd"/>
      <w:r w:rsidRPr="00297A95">
        <w:rPr>
          <w:rFonts w:eastAsia="Gill Sans MT"/>
        </w:rPr>
        <w:t xml:space="preserve"> staff, day to day management of staff is the responsibility of the Chief Executive. The Board has an overarching responsibility to:</w:t>
      </w:r>
    </w:p>
    <w:p w:rsidRPr="004816C2" w:rsidR="00CE605F" w:rsidP="00297A95" w:rsidRDefault="7D3FF442" w14:paraId="0E957B53" w14:textId="32BB9AC2">
      <w:pPr>
        <w:pStyle w:val="ListParagraph"/>
        <w:numPr>
          <w:ilvl w:val="2"/>
          <w:numId w:val="1"/>
        </w:numPr>
        <w:spacing w:after="120" w:line="240" w:lineRule="auto"/>
        <w:ind w:left="1092" w:hanging="808"/>
        <w:contextualSpacing w:val="0"/>
        <w:jc w:val="both"/>
        <w:rPr>
          <w:rFonts w:eastAsia="Gill Sans MT"/>
        </w:rPr>
      </w:pPr>
      <w:r w:rsidRPr="7D3FF442">
        <w:rPr>
          <w:rFonts w:eastAsia="Gill Sans MT"/>
        </w:rPr>
        <w:t xml:space="preserve">Ensure best practice in employment by reviewing an annual policy summary.  </w:t>
      </w:r>
    </w:p>
    <w:p w:rsidRPr="004816C2" w:rsidR="00CE605F" w:rsidP="00297A95" w:rsidRDefault="00CE605F" w14:paraId="143A27C7" w14:textId="77777777">
      <w:pPr>
        <w:pStyle w:val="ListParagraph"/>
        <w:numPr>
          <w:ilvl w:val="2"/>
          <w:numId w:val="1"/>
        </w:numPr>
        <w:spacing w:after="120" w:line="240" w:lineRule="auto"/>
        <w:ind w:left="1092" w:hanging="808"/>
        <w:contextualSpacing w:val="0"/>
        <w:jc w:val="both"/>
        <w:rPr>
          <w:rFonts w:eastAsia="Gill Sans MT" w:cstheme="minorHAnsi"/>
        </w:rPr>
      </w:pPr>
      <w:r w:rsidRPr="004816C2">
        <w:rPr>
          <w:rFonts w:eastAsia="Gill Sans MT" w:cstheme="minorHAnsi"/>
        </w:rPr>
        <w:t>Act as the College’s highest level of decision-making body to conduct appeals from staff as set out in the relevant procedures.</w:t>
      </w:r>
    </w:p>
    <w:p w:rsidRPr="00297A95" w:rsidR="00297A95" w:rsidP="00297A95" w:rsidRDefault="00CE605F" w14:paraId="02135B97" w14:textId="10B367BB">
      <w:pPr>
        <w:pStyle w:val="ListParagraph"/>
        <w:numPr>
          <w:ilvl w:val="2"/>
          <w:numId w:val="1"/>
        </w:numPr>
        <w:spacing w:after="120" w:line="240" w:lineRule="auto"/>
        <w:ind w:left="1092" w:hanging="808"/>
        <w:contextualSpacing w:val="0"/>
        <w:jc w:val="both"/>
        <w:rPr>
          <w:rFonts w:eastAsia="Gill Sans MT" w:cstheme="minorHAnsi"/>
        </w:rPr>
      </w:pPr>
      <w:r w:rsidRPr="004816C2">
        <w:rPr>
          <w:rFonts w:eastAsia="Gill Sans MT" w:cstheme="minorHAnsi"/>
        </w:rPr>
        <w:t>Be responsible for Executive leadership within the College by (a) recruiting the Chief Executive</w:t>
      </w:r>
      <w:r w:rsidR="00884A93">
        <w:rPr>
          <w:rFonts w:eastAsia="Gill Sans MT" w:cstheme="minorHAnsi"/>
        </w:rPr>
        <w:t xml:space="preserve"> and</w:t>
      </w:r>
      <w:r w:rsidRPr="004816C2">
        <w:rPr>
          <w:rFonts w:eastAsia="Gill Sans MT" w:cstheme="minorHAnsi"/>
        </w:rPr>
        <w:t xml:space="preserve"> (b) appraising their performance management on issues relating to the Board’s remit </w:t>
      </w:r>
    </w:p>
    <w:p w:rsidR="004C7F73" w:rsidP="128D7AD3" w:rsidRDefault="128D7AD3" w14:paraId="6A016A53" w14:textId="77777777">
      <w:pPr>
        <w:pStyle w:val="ListParagraph"/>
        <w:numPr>
          <w:ilvl w:val="1"/>
          <w:numId w:val="1"/>
        </w:numPr>
        <w:spacing w:after="120" w:line="240" w:lineRule="auto"/>
        <w:ind w:left="357" w:hanging="357"/>
        <w:jc w:val="both"/>
        <w:rPr>
          <w:rFonts w:eastAsia="Gill Sans MT"/>
          <w:b/>
          <w:bCs/>
        </w:rPr>
      </w:pPr>
      <w:r w:rsidRPr="0015751E">
        <w:rPr>
          <w:rFonts w:eastAsia="Gill Sans MT"/>
          <w:b/>
          <w:bCs/>
        </w:rPr>
        <w:t>Promote the College to stakeholders and the external community</w:t>
      </w:r>
    </w:p>
    <w:p w:rsidRPr="0015751E" w:rsidR="0023186E" w:rsidP="0023186E" w:rsidRDefault="0023186E" w14:paraId="55AB5284" w14:textId="77777777">
      <w:pPr>
        <w:pStyle w:val="ListParagraph"/>
        <w:spacing w:after="120" w:line="240" w:lineRule="auto"/>
        <w:ind w:left="357"/>
        <w:jc w:val="both"/>
        <w:rPr>
          <w:rFonts w:eastAsia="Gill Sans MT"/>
          <w:b/>
          <w:bCs/>
        </w:rPr>
      </w:pPr>
    </w:p>
    <w:p w:rsidRPr="004816C2" w:rsidR="004C7F73" w:rsidP="00297A95" w:rsidRDefault="2D8D8475" w14:paraId="1CB00B91" w14:textId="77777777">
      <w:pPr>
        <w:pStyle w:val="ListParagraph"/>
        <w:numPr>
          <w:ilvl w:val="2"/>
          <w:numId w:val="1"/>
        </w:numPr>
        <w:spacing w:after="120" w:line="240" w:lineRule="auto"/>
        <w:ind w:left="1122" w:hanging="782"/>
        <w:contextualSpacing w:val="0"/>
        <w:jc w:val="both"/>
        <w:rPr>
          <w:rFonts w:eastAsia="Gill Sans MT" w:cstheme="minorHAnsi"/>
        </w:rPr>
      </w:pPr>
      <w:r w:rsidRPr="2D8D8475">
        <w:rPr>
          <w:rFonts w:eastAsia="Gill Sans MT"/>
        </w:rPr>
        <w:t>Engage with government bodies, allied organisations, and advisory panels to represent the College’s position and influence policies that support eye health and the field of ophthalmology.</w:t>
      </w:r>
    </w:p>
    <w:p w:rsidR="2D8D8475" w:rsidP="00297A95" w:rsidRDefault="2D8D8475" w14:paraId="02240E84" w14:textId="77DEB80A">
      <w:pPr>
        <w:pStyle w:val="ListParagraph"/>
        <w:numPr>
          <w:ilvl w:val="2"/>
          <w:numId w:val="1"/>
        </w:numPr>
        <w:spacing w:after="120" w:line="240" w:lineRule="auto"/>
        <w:ind w:left="1122" w:hanging="782"/>
        <w:contextualSpacing w:val="0"/>
        <w:jc w:val="both"/>
        <w:rPr>
          <w:rFonts w:eastAsia="Gill Sans MT"/>
        </w:rPr>
      </w:pPr>
      <w:r w:rsidRPr="2D8D8475">
        <w:t xml:space="preserve">Contribute to delivering proactive communications strategies that protect and enhance public trust in the College and the ophthalmology profession by, for example, undergoing training to become a </w:t>
      </w:r>
      <w:proofErr w:type="gramStart"/>
      <w:r w:rsidRPr="2D8D8475">
        <w:t>College</w:t>
      </w:r>
      <w:proofErr w:type="gramEnd"/>
      <w:r w:rsidRPr="2D8D8475">
        <w:t xml:space="preserve"> media spokesperson.</w:t>
      </w:r>
    </w:p>
    <w:p w:rsidRPr="0015751E" w:rsidR="00297A95" w:rsidP="128D7AD3" w:rsidRDefault="128D7AD3" w14:paraId="60F07486" w14:textId="6FA053D2">
      <w:pPr>
        <w:pStyle w:val="ListParagraph"/>
        <w:numPr>
          <w:ilvl w:val="1"/>
          <w:numId w:val="1"/>
        </w:numPr>
        <w:spacing w:after="120" w:line="240" w:lineRule="auto"/>
        <w:ind w:left="357" w:hanging="357"/>
        <w:jc w:val="both"/>
        <w:rPr>
          <w:rFonts w:eastAsia="Gill Sans MT"/>
          <w:b/>
          <w:bCs/>
        </w:rPr>
      </w:pPr>
      <w:r w:rsidRPr="0015751E">
        <w:rPr>
          <w:rFonts w:eastAsia="Gill Sans MT"/>
          <w:b/>
          <w:bCs/>
        </w:rPr>
        <w:t>Manage membership of the College</w:t>
      </w:r>
    </w:p>
    <w:p w:rsidRPr="004816C2" w:rsidR="004C7F73" w:rsidP="00297A95" w:rsidRDefault="004C7F73" w14:paraId="554918C1" w14:textId="5FA83D4B">
      <w:pPr>
        <w:spacing w:line="240" w:lineRule="auto"/>
        <w:jc w:val="both"/>
        <w:rPr>
          <w:rFonts w:cstheme="minorHAnsi"/>
        </w:rPr>
      </w:pPr>
      <w:r w:rsidRPr="004816C2">
        <w:rPr>
          <w:rFonts w:eastAsia="Gill Sans MT" w:cstheme="minorHAnsi"/>
        </w:rPr>
        <w:t>Based on their judgment and to ensure standards in the composition of the College, Trustees have the power and discretion to decide on the membership of the College including:</w:t>
      </w:r>
    </w:p>
    <w:p w:rsidRPr="004816C2" w:rsidR="004C7F73" w:rsidP="00297A95" w:rsidRDefault="004C7F73" w14:paraId="3569E252" w14:textId="77777777">
      <w:pPr>
        <w:pStyle w:val="ListParagraph"/>
        <w:numPr>
          <w:ilvl w:val="0"/>
          <w:numId w:val="36"/>
        </w:numPr>
        <w:spacing w:line="240" w:lineRule="auto"/>
        <w:ind w:left="1080"/>
        <w:jc w:val="both"/>
        <w:rPr>
          <w:rFonts w:cstheme="minorHAnsi"/>
        </w:rPr>
      </w:pPr>
      <w:r w:rsidRPr="004816C2">
        <w:rPr>
          <w:rFonts w:eastAsia="Gill Sans MT" w:cstheme="minorHAnsi"/>
        </w:rPr>
        <w:t xml:space="preserve">Deciding </w:t>
      </w:r>
      <w:proofErr w:type="gramStart"/>
      <w:r w:rsidRPr="004816C2">
        <w:rPr>
          <w:rFonts w:eastAsia="Gill Sans MT" w:cstheme="minorHAnsi"/>
        </w:rPr>
        <w:t>whether or not</w:t>
      </w:r>
      <w:proofErr w:type="gramEnd"/>
      <w:r w:rsidRPr="004816C2">
        <w:rPr>
          <w:rFonts w:eastAsia="Gill Sans MT" w:cstheme="minorHAnsi"/>
        </w:rPr>
        <w:t xml:space="preserve"> to admit an individual to Fellowship</w:t>
      </w:r>
    </w:p>
    <w:p w:rsidRPr="004816C2" w:rsidR="004C7F73" w:rsidP="00297A95" w:rsidRDefault="004C7F73" w14:paraId="66873EF6" w14:textId="77777777">
      <w:pPr>
        <w:pStyle w:val="ListParagraph"/>
        <w:numPr>
          <w:ilvl w:val="0"/>
          <w:numId w:val="36"/>
        </w:numPr>
        <w:spacing w:line="240" w:lineRule="auto"/>
        <w:ind w:left="1080"/>
        <w:jc w:val="both"/>
        <w:rPr>
          <w:rFonts w:cstheme="minorHAnsi"/>
        </w:rPr>
      </w:pPr>
      <w:r w:rsidRPr="004816C2">
        <w:rPr>
          <w:rFonts w:eastAsia="Gill Sans MT" w:cstheme="minorHAnsi"/>
        </w:rPr>
        <w:t>Approving fellowship by election applications</w:t>
      </w:r>
    </w:p>
    <w:p w:rsidRPr="004816C2" w:rsidR="004C7F73" w:rsidP="00297A95" w:rsidRDefault="004C7F73" w14:paraId="08CE8B66" w14:textId="77777777">
      <w:pPr>
        <w:pStyle w:val="ListParagraph"/>
        <w:numPr>
          <w:ilvl w:val="0"/>
          <w:numId w:val="36"/>
        </w:numPr>
        <w:spacing w:line="240" w:lineRule="auto"/>
        <w:ind w:left="1080"/>
        <w:jc w:val="both"/>
        <w:rPr>
          <w:rFonts w:cstheme="minorHAnsi"/>
        </w:rPr>
      </w:pPr>
      <w:r w:rsidRPr="004816C2">
        <w:rPr>
          <w:rFonts w:eastAsia="Gill Sans MT" w:cstheme="minorHAnsi"/>
        </w:rPr>
        <w:t>Approving Honorary Fellows</w:t>
      </w:r>
    </w:p>
    <w:p w:rsidRPr="0015751E" w:rsidR="00CD56F4" w:rsidP="0015751E" w:rsidRDefault="004C7F73" w14:paraId="3BF38F5F" w14:textId="25323250">
      <w:pPr>
        <w:pStyle w:val="ListParagraph"/>
        <w:numPr>
          <w:ilvl w:val="0"/>
          <w:numId w:val="36"/>
        </w:numPr>
        <w:spacing w:line="240" w:lineRule="auto"/>
        <w:ind w:left="1080"/>
        <w:jc w:val="both"/>
        <w:rPr>
          <w:rFonts w:cstheme="minorHAnsi"/>
        </w:rPr>
      </w:pPr>
      <w:r w:rsidRPr="004816C2">
        <w:rPr>
          <w:rFonts w:eastAsia="Gill Sans MT" w:cstheme="minorHAnsi"/>
        </w:rPr>
        <w:t>If necessary, deciding whether to remove fellowship/membership of the Colleg</w:t>
      </w:r>
      <w:r w:rsidR="0015751E">
        <w:rPr>
          <w:rFonts w:eastAsia="Gill Sans MT" w:cstheme="minorHAnsi"/>
        </w:rPr>
        <w:t>e</w:t>
      </w:r>
    </w:p>
    <w:p w:rsidRPr="0015751E" w:rsidR="0015751E" w:rsidP="0015751E" w:rsidRDefault="0015751E" w14:paraId="2F7E26F1" w14:textId="77777777">
      <w:pPr>
        <w:pStyle w:val="ListParagraph"/>
        <w:spacing w:line="240" w:lineRule="auto"/>
        <w:ind w:left="1080"/>
        <w:jc w:val="both"/>
        <w:rPr>
          <w:rFonts w:cstheme="minorHAnsi"/>
        </w:rPr>
      </w:pPr>
    </w:p>
    <w:p w:rsidRPr="004816C2" w:rsidR="007A4863" w:rsidP="00297A95" w:rsidRDefault="66B4A18F" w14:paraId="54433519" w14:textId="27A65C96">
      <w:pPr>
        <w:pStyle w:val="ListParagraph"/>
        <w:numPr>
          <w:ilvl w:val="0"/>
          <w:numId w:val="1"/>
        </w:numPr>
        <w:spacing w:after="120" w:line="240" w:lineRule="auto"/>
        <w:ind w:left="357" w:hanging="357"/>
        <w:contextualSpacing w:val="0"/>
        <w:jc w:val="both"/>
        <w:textAlignment w:val="baseline"/>
        <w:rPr>
          <w:rFonts w:eastAsiaTheme="minorEastAsia" w:cstheme="minorHAnsi"/>
          <w:b/>
          <w:bCs/>
        </w:rPr>
      </w:pPr>
      <w:r w:rsidRPr="004816C2">
        <w:rPr>
          <w:rFonts w:cstheme="minorHAnsi"/>
          <w:b/>
          <w:bCs/>
        </w:rPr>
        <w:t>Status of Committee</w:t>
      </w:r>
    </w:p>
    <w:p w:rsidRPr="00297A95" w:rsidR="007A4863" w:rsidP="00297A95" w:rsidRDefault="004C7F73" w14:paraId="08388D77" w14:textId="793B7AEC">
      <w:pPr>
        <w:spacing w:after="0" w:line="240" w:lineRule="auto"/>
        <w:jc w:val="both"/>
        <w:textAlignment w:val="baseline"/>
        <w:rPr>
          <w:rFonts w:eastAsia="Calibri" w:cstheme="minorHAnsi"/>
        </w:rPr>
      </w:pPr>
      <w:r w:rsidRPr="00297A95">
        <w:rPr>
          <w:rFonts w:cstheme="minorHAnsi"/>
        </w:rPr>
        <w:t>The Trustee Board is the highest governing body of the College</w:t>
      </w:r>
      <w:r w:rsidR="00297A95">
        <w:rPr>
          <w:rFonts w:cstheme="minorHAnsi"/>
        </w:rPr>
        <w:t>.</w:t>
      </w:r>
      <w:r w:rsidRPr="00297A95">
        <w:rPr>
          <w:rFonts w:cstheme="minorHAnsi"/>
        </w:rPr>
        <w:t xml:space="preserve"> </w:t>
      </w:r>
      <w:r w:rsidR="00297A95">
        <w:rPr>
          <w:rFonts w:cstheme="minorHAnsi"/>
        </w:rPr>
        <w:t>T</w:t>
      </w:r>
      <w:r w:rsidRPr="00297A95">
        <w:rPr>
          <w:rFonts w:cstheme="minorHAnsi"/>
        </w:rPr>
        <w:t>he following report to it:</w:t>
      </w:r>
    </w:p>
    <w:p w:rsidRPr="004816C2" w:rsidR="004C7F73" w:rsidP="4351E1EB" w:rsidRDefault="4351E1EB" w14:paraId="612B749D" w14:textId="6E35974B">
      <w:pPr>
        <w:pStyle w:val="ListParagraph"/>
        <w:numPr>
          <w:ilvl w:val="1"/>
          <w:numId w:val="38"/>
        </w:numPr>
        <w:spacing w:after="0" w:line="240" w:lineRule="auto"/>
        <w:ind w:left="567"/>
        <w:jc w:val="both"/>
        <w:textAlignment w:val="baseline"/>
        <w:rPr>
          <w:rFonts w:eastAsia="Calibri"/>
        </w:rPr>
      </w:pPr>
      <w:r w:rsidRPr="4351E1EB">
        <w:t>Quality, Audit and Standards Committee</w:t>
      </w:r>
    </w:p>
    <w:p w:rsidRPr="004816C2" w:rsidR="00F56B00" w:rsidP="4351E1EB" w:rsidRDefault="7B141DD1" w14:paraId="1491F3E3" w14:textId="1DA84ADC">
      <w:pPr>
        <w:pStyle w:val="ListParagraph"/>
        <w:numPr>
          <w:ilvl w:val="1"/>
          <w:numId w:val="38"/>
        </w:numPr>
        <w:spacing w:after="0" w:line="240" w:lineRule="auto"/>
        <w:ind w:left="567"/>
        <w:jc w:val="both"/>
        <w:textAlignment w:val="baseline"/>
        <w:rPr>
          <w:rFonts w:eastAsia="Calibri"/>
        </w:rPr>
      </w:pPr>
      <w:r>
        <w:t>Scientific and Research Committee</w:t>
      </w:r>
    </w:p>
    <w:p w:rsidRPr="004816C2" w:rsidR="00F56B00" w:rsidP="4351E1EB" w:rsidRDefault="4351E1EB" w14:paraId="7304B041" w14:textId="5C838C71">
      <w:pPr>
        <w:pStyle w:val="ListParagraph"/>
        <w:numPr>
          <w:ilvl w:val="1"/>
          <w:numId w:val="38"/>
        </w:numPr>
        <w:spacing w:after="0" w:line="240" w:lineRule="auto"/>
        <w:ind w:left="567"/>
        <w:jc w:val="both"/>
        <w:textAlignment w:val="baseline"/>
        <w:rPr>
          <w:rFonts w:eastAsia="Calibri"/>
        </w:rPr>
      </w:pPr>
      <w:r w:rsidR="55C39DE6">
        <w:rPr/>
        <w:t>Education Committee</w:t>
      </w:r>
    </w:p>
    <w:p w:rsidRPr="004816C2" w:rsidR="00F56B00" w:rsidP="00297A95" w:rsidRDefault="00F56B00" w14:paraId="295DDFAB" w14:textId="33B28F67">
      <w:pPr>
        <w:pStyle w:val="ListParagraph"/>
        <w:numPr>
          <w:ilvl w:val="1"/>
          <w:numId w:val="38"/>
        </w:numPr>
        <w:spacing w:after="0" w:line="240" w:lineRule="auto"/>
        <w:ind w:left="567"/>
        <w:jc w:val="both"/>
        <w:textAlignment w:val="baseline"/>
        <w:rPr>
          <w:rFonts w:eastAsia="Calibri" w:cstheme="minorHAnsi"/>
        </w:rPr>
      </w:pPr>
      <w:r w:rsidRPr="004816C2">
        <w:rPr>
          <w:rFonts w:cstheme="minorHAnsi"/>
        </w:rPr>
        <w:t>Training Committee</w:t>
      </w:r>
    </w:p>
    <w:p w:rsidRPr="004816C2" w:rsidR="00F56B00" w:rsidP="4351E1EB" w:rsidRDefault="7B141DD1" w14:paraId="40A29C8C" w14:textId="775368E7">
      <w:pPr>
        <w:pStyle w:val="ListParagraph"/>
        <w:numPr>
          <w:ilvl w:val="1"/>
          <w:numId w:val="38"/>
        </w:numPr>
        <w:spacing w:after="0" w:line="240" w:lineRule="auto"/>
        <w:ind w:left="567"/>
        <w:jc w:val="both"/>
        <w:textAlignment w:val="baseline"/>
        <w:rPr>
          <w:rFonts w:eastAsia="Calibri"/>
        </w:rPr>
      </w:pPr>
      <w:r>
        <w:t>Examinations Committee</w:t>
      </w:r>
    </w:p>
    <w:p w:rsidRPr="004816C2" w:rsidR="00F56B00" w:rsidP="4351E1EB" w:rsidRDefault="4351E1EB" w14:paraId="7BD3DDE5" w14:textId="1BC89B5A">
      <w:pPr>
        <w:pStyle w:val="ListParagraph"/>
        <w:numPr>
          <w:ilvl w:val="1"/>
          <w:numId w:val="38"/>
        </w:numPr>
        <w:spacing w:after="0" w:line="240" w:lineRule="auto"/>
        <w:ind w:left="567"/>
        <w:jc w:val="both"/>
        <w:textAlignment w:val="baseline"/>
        <w:rPr>
          <w:rFonts w:eastAsia="Calibri"/>
        </w:rPr>
      </w:pPr>
      <w:r w:rsidRPr="4351E1EB">
        <w:t>Finance and Risk</w:t>
      </w:r>
      <w:r w:rsidR="0015751E">
        <w:t xml:space="preserve"> </w:t>
      </w:r>
      <w:r w:rsidRPr="4351E1EB">
        <w:t>Committee</w:t>
      </w:r>
    </w:p>
    <w:p w:rsidRPr="004816C2" w:rsidR="00F56B00" w:rsidP="00297A95" w:rsidRDefault="00F56B00" w14:paraId="74A56BCF" w14:textId="603A513E">
      <w:pPr>
        <w:pStyle w:val="ListParagraph"/>
        <w:numPr>
          <w:ilvl w:val="1"/>
          <w:numId w:val="38"/>
        </w:numPr>
        <w:spacing w:after="0" w:line="240" w:lineRule="auto"/>
        <w:ind w:left="567"/>
        <w:jc w:val="both"/>
        <w:textAlignment w:val="baseline"/>
        <w:rPr>
          <w:rFonts w:eastAsia="Calibri" w:cstheme="minorHAnsi"/>
        </w:rPr>
      </w:pPr>
      <w:r w:rsidRPr="004816C2">
        <w:rPr>
          <w:rFonts w:cstheme="minorHAnsi"/>
        </w:rPr>
        <w:t>Council</w:t>
      </w:r>
    </w:p>
    <w:p w:rsidRPr="0023186E" w:rsidR="0023186E" w:rsidP="0023186E" w:rsidRDefault="4351E1EB" w14:paraId="39F9E125" w14:textId="77777777">
      <w:pPr>
        <w:pStyle w:val="ListParagraph"/>
        <w:numPr>
          <w:ilvl w:val="1"/>
          <w:numId w:val="38"/>
        </w:numPr>
        <w:spacing w:after="0" w:line="240" w:lineRule="auto"/>
        <w:ind w:left="567"/>
        <w:jc w:val="both"/>
        <w:textAlignment w:val="baseline"/>
        <w:rPr>
          <w:rFonts w:eastAsia="Calibri"/>
        </w:rPr>
      </w:pPr>
      <w:r w:rsidRPr="4351E1EB">
        <w:t>Representation, Recruitment and Renumeration Committee</w:t>
      </w:r>
    </w:p>
    <w:p w:rsidR="0023186E" w:rsidP="0023186E" w:rsidRDefault="0023186E" w14:paraId="13C77596" w14:textId="77777777">
      <w:pPr>
        <w:spacing w:after="0" w:line="240" w:lineRule="auto"/>
        <w:jc w:val="both"/>
        <w:textAlignment w:val="baseline"/>
        <w:rPr>
          <w:rFonts w:eastAsia="Calibri" w:cstheme="minorHAnsi"/>
          <w:b/>
          <w:bCs/>
        </w:rPr>
      </w:pPr>
    </w:p>
    <w:p w:rsidRPr="0023186E" w:rsidR="0023186E" w:rsidP="0023186E" w:rsidRDefault="3760C874" w14:paraId="7F48EB5B" w14:textId="77777777">
      <w:pPr>
        <w:pStyle w:val="ListParagraph"/>
        <w:numPr>
          <w:ilvl w:val="0"/>
          <w:numId w:val="1"/>
        </w:numPr>
        <w:spacing w:after="0" w:line="240" w:lineRule="auto"/>
        <w:jc w:val="both"/>
        <w:textAlignment w:val="baseline"/>
        <w:rPr>
          <w:rFonts w:eastAsia="Calibri"/>
        </w:rPr>
      </w:pPr>
      <w:r w:rsidRPr="0023186E">
        <w:rPr>
          <w:rFonts w:eastAsia="Calibri" w:cstheme="minorHAnsi"/>
          <w:b/>
          <w:bCs/>
        </w:rPr>
        <w:t>Membership</w:t>
      </w:r>
    </w:p>
    <w:p w:rsidR="0023186E" w:rsidP="0023186E" w:rsidRDefault="0023186E" w14:paraId="00248B15" w14:textId="77777777">
      <w:pPr>
        <w:spacing w:after="0" w:line="240" w:lineRule="auto"/>
        <w:jc w:val="both"/>
        <w:textAlignment w:val="baseline"/>
        <w:rPr>
          <w:rFonts w:eastAsiaTheme="minorEastAsia"/>
          <w:lang w:val="en-US"/>
        </w:rPr>
      </w:pPr>
    </w:p>
    <w:p w:rsidR="0023186E" w:rsidP="0023186E" w:rsidRDefault="0FB06208" w14:paraId="033AF2EF" w14:textId="77777777">
      <w:pPr>
        <w:spacing w:after="0" w:line="240" w:lineRule="auto"/>
        <w:jc w:val="both"/>
        <w:textAlignment w:val="baseline"/>
        <w:rPr>
          <w:rFonts w:eastAsia="Calibri"/>
        </w:rPr>
      </w:pPr>
      <w:r w:rsidRPr="0023186E">
        <w:rPr>
          <w:rFonts w:eastAsiaTheme="minorEastAsia"/>
          <w:lang w:val="en-US"/>
        </w:rPr>
        <w:t>The Trustee Board</w:t>
      </w:r>
      <w:r w:rsidRPr="0023186E">
        <w:rPr>
          <w:rFonts w:eastAsiaTheme="minorEastAsia"/>
          <w:i/>
          <w:iCs/>
          <w:lang w:val="en-US"/>
        </w:rPr>
        <w:t xml:space="preserve"> </w:t>
      </w:r>
      <w:r w:rsidRPr="0023186E">
        <w:rPr>
          <w:rFonts w:eastAsiaTheme="minorEastAsia"/>
          <w:lang w:val="en-US"/>
        </w:rPr>
        <w:t>shall consist of a maximum of 1</w:t>
      </w:r>
      <w:r w:rsidRPr="0023186E" w:rsidR="0015751E">
        <w:rPr>
          <w:rFonts w:eastAsiaTheme="minorEastAsia"/>
          <w:lang w:val="en-US"/>
        </w:rPr>
        <w:t>5</w:t>
      </w:r>
      <w:r w:rsidRPr="0023186E">
        <w:rPr>
          <w:rFonts w:eastAsiaTheme="minorEastAsia"/>
          <w:lang w:val="en-US"/>
        </w:rPr>
        <w:t xml:space="preserve"> members.  Those members shall be:</w:t>
      </w:r>
    </w:p>
    <w:p w:rsidRPr="0023186E" w:rsidR="0023186E" w:rsidP="0023186E" w:rsidRDefault="00F56B00" w14:paraId="5B504C5B" w14:textId="77777777">
      <w:pPr>
        <w:pStyle w:val="ListParagraph"/>
        <w:numPr>
          <w:ilvl w:val="0"/>
          <w:numId w:val="39"/>
        </w:numPr>
        <w:spacing w:after="0" w:line="240" w:lineRule="auto"/>
        <w:jc w:val="both"/>
        <w:textAlignment w:val="baseline"/>
        <w:rPr>
          <w:rFonts w:eastAsia="Calibri"/>
        </w:rPr>
      </w:pPr>
      <w:r w:rsidRPr="0023186E">
        <w:rPr>
          <w:rFonts w:eastAsiaTheme="minorEastAsia" w:cstheme="minorHAnsi"/>
          <w:lang w:val="en-US"/>
        </w:rPr>
        <w:t>The President</w:t>
      </w:r>
    </w:p>
    <w:p w:rsidRPr="0023186E" w:rsidR="0023186E" w:rsidP="0023186E" w:rsidRDefault="00F56B00" w14:paraId="0D5F5125" w14:textId="77777777">
      <w:pPr>
        <w:pStyle w:val="ListParagraph"/>
        <w:numPr>
          <w:ilvl w:val="0"/>
          <w:numId w:val="39"/>
        </w:numPr>
        <w:spacing w:after="0" w:line="240" w:lineRule="auto"/>
        <w:jc w:val="both"/>
        <w:textAlignment w:val="baseline"/>
        <w:rPr>
          <w:rFonts w:eastAsia="Calibri"/>
        </w:rPr>
      </w:pPr>
      <w:r w:rsidRPr="0023186E">
        <w:rPr>
          <w:rFonts w:eastAsiaTheme="minorEastAsia" w:cstheme="minorHAnsi"/>
          <w:lang w:val="en-US"/>
        </w:rPr>
        <w:t>The Vice President(s) – maximum of two</w:t>
      </w:r>
    </w:p>
    <w:p w:rsidRPr="0023186E" w:rsidR="0023186E" w:rsidP="0023186E" w:rsidRDefault="00F56B00" w14:paraId="3EA8F06E" w14:textId="77777777">
      <w:pPr>
        <w:pStyle w:val="ListParagraph"/>
        <w:numPr>
          <w:ilvl w:val="0"/>
          <w:numId w:val="39"/>
        </w:numPr>
        <w:spacing w:after="0" w:line="240" w:lineRule="auto"/>
        <w:jc w:val="both"/>
        <w:textAlignment w:val="baseline"/>
        <w:rPr>
          <w:rFonts w:eastAsia="Calibri"/>
        </w:rPr>
      </w:pPr>
      <w:r w:rsidRPr="0023186E">
        <w:rPr>
          <w:rFonts w:eastAsiaTheme="minorEastAsia" w:cstheme="minorHAnsi"/>
          <w:lang w:val="en-US"/>
        </w:rPr>
        <w:lastRenderedPageBreak/>
        <w:t>The Honorary Secretary</w:t>
      </w:r>
    </w:p>
    <w:p w:rsidRPr="0023186E" w:rsidR="0023186E" w:rsidP="0023186E" w:rsidRDefault="00F56B00" w14:paraId="1E8F7D10" w14:textId="77777777">
      <w:pPr>
        <w:pStyle w:val="ListParagraph"/>
        <w:numPr>
          <w:ilvl w:val="0"/>
          <w:numId w:val="39"/>
        </w:numPr>
        <w:spacing w:after="0" w:line="240" w:lineRule="auto"/>
        <w:jc w:val="both"/>
        <w:textAlignment w:val="baseline"/>
        <w:rPr>
          <w:rFonts w:eastAsia="Calibri"/>
        </w:rPr>
      </w:pPr>
      <w:r w:rsidRPr="0023186E">
        <w:rPr>
          <w:rFonts w:eastAsiaTheme="minorEastAsia" w:cstheme="minorHAnsi"/>
          <w:lang w:val="en-US"/>
        </w:rPr>
        <w:t>The Honorary Treasurer</w:t>
      </w:r>
    </w:p>
    <w:p w:rsidRPr="0023186E" w:rsidR="0023186E" w:rsidP="0023186E" w:rsidRDefault="4351E1EB" w14:paraId="2E00C10D" w14:textId="77777777">
      <w:pPr>
        <w:pStyle w:val="ListParagraph"/>
        <w:numPr>
          <w:ilvl w:val="0"/>
          <w:numId w:val="39"/>
        </w:numPr>
        <w:spacing w:after="0" w:line="240" w:lineRule="auto"/>
        <w:jc w:val="both"/>
        <w:textAlignment w:val="baseline"/>
        <w:rPr>
          <w:rFonts w:eastAsia="Calibri"/>
        </w:rPr>
      </w:pPr>
      <w:r w:rsidRPr="0023186E">
        <w:rPr>
          <w:rFonts w:eastAsiaTheme="minorEastAsia"/>
          <w:lang w:val="en-US"/>
        </w:rPr>
        <w:t>The Chair of the Ophthalmologists in Training Group</w:t>
      </w:r>
    </w:p>
    <w:p w:rsidRPr="0023186E" w:rsidR="0023186E" w:rsidP="0023186E" w:rsidRDefault="4351E1EB" w14:paraId="4C089AB0" w14:textId="77777777">
      <w:pPr>
        <w:pStyle w:val="ListParagraph"/>
        <w:numPr>
          <w:ilvl w:val="0"/>
          <w:numId w:val="39"/>
        </w:numPr>
        <w:spacing w:after="0" w:line="240" w:lineRule="auto"/>
        <w:jc w:val="both"/>
        <w:textAlignment w:val="baseline"/>
        <w:rPr>
          <w:rFonts w:eastAsia="Calibri"/>
        </w:rPr>
      </w:pPr>
      <w:r w:rsidRPr="0023186E">
        <w:rPr>
          <w:rFonts w:eastAsiaTheme="minorEastAsia"/>
          <w:lang w:val="en-US"/>
        </w:rPr>
        <w:t>The SAS Chair</w:t>
      </w:r>
    </w:p>
    <w:p w:rsidRPr="0023186E" w:rsidR="0023186E" w:rsidP="0023186E" w:rsidRDefault="00F56B00" w14:paraId="19333E35" w14:textId="77777777">
      <w:pPr>
        <w:pStyle w:val="ListParagraph"/>
        <w:numPr>
          <w:ilvl w:val="0"/>
          <w:numId w:val="39"/>
        </w:numPr>
        <w:spacing w:after="0" w:line="240" w:lineRule="auto"/>
        <w:jc w:val="both"/>
        <w:textAlignment w:val="baseline"/>
        <w:rPr>
          <w:rFonts w:eastAsia="Calibri"/>
        </w:rPr>
      </w:pPr>
      <w:r w:rsidRPr="0023186E">
        <w:rPr>
          <w:rFonts w:eastAsiaTheme="minorEastAsia" w:cstheme="minorHAnsi"/>
          <w:lang w:val="en-US"/>
        </w:rPr>
        <w:t>Lay Trustee(s) – maximum of three</w:t>
      </w:r>
    </w:p>
    <w:p w:rsidRPr="0023186E" w:rsidR="00F56B00" w:rsidP="0023186E" w:rsidRDefault="4351E1EB" w14:paraId="4F2BAA90" w14:textId="0C1EEB3D">
      <w:pPr>
        <w:pStyle w:val="ListParagraph"/>
        <w:numPr>
          <w:ilvl w:val="0"/>
          <w:numId w:val="39"/>
        </w:numPr>
        <w:spacing w:after="0" w:line="240" w:lineRule="auto"/>
        <w:jc w:val="both"/>
        <w:textAlignment w:val="baseline"/>
        <w:rPr>
          <w:rFonts w:eastAsia="Calibri"/>
        </w:rPr>
      </w:pPr>
      <w:r w:rsidRPr="0023186E">
        <w:rPr>
          <w:rFonts w:eastAsiaTheme="minorEastAsia"/>
          <w:lang w:val="en-US"/>
        </w:rPr>
        <w:t>Chairs of all Standing Committees</w:t>
      </w:r>
    </w:p>
    <w:p w:rsidRPr="004816C2" w:rsidR="007A4863" w:rsidP="00297A95" w:rsidRDefault="007A4863" w14:paraId="3C054DD9" w14:textId="692A2320">
      <w:pPr>
        <w:keepNext/>
        <w:spacing w:after="0" w:line="240" w:lineRule="auto"/>
        <w:jc w:val="both"/>
        <w:textAlignment w:val="baseline"/>
        <w:rPr>
          <w:rFonts w:eastAsiaTheme="minorEastAsia" w:cstheme="minorHAnsi"/>
          <w:lang w:val="en-US"/>
        </w:rPr>
      </w:pPr>
    </w:p>
    <w:p w:rsidRPr="004816C2" w:rsidR="00F56B00" w:rsidP="00297A95" w:rsidRDefault="00F56B00" w14:paraId="46DDECCD" w14:textId="3FF9FB04">
      <w:pPr>
        <w:keepNext/>
        <w:spacing w:after="0" w:line="240" w:lineRule="auto"/>
        <w:jc w:val="both"/>
        <w:textAlignment w:val="baseline"/>
        <w:rPr>
          <w:rFonts w:eastAsiaTheme="minorEastAsia" w:cstheme="minorHAnsi"/>
          <w:lang w:val="en-US"/>
        </w:rPr>
      </w:pPr>
      <w:r w:rsidRPr="004816C2">
        <w:rPr>
          <w:rFonts w:eastAsiaTheme="minorEastAsia" w:cstheme="minorHAnsi"/>
          <w:lang w:val="en-US"/>
        </w:rPr>
        <w:t>The President acts as Chair of the Trustee Board. In the absence of the President, the Board may be chaired by another Trustee.</w:t>
      </w:r>
      <w:r w:rsidRPr="004816C2">
        <w:rPr>
          <w:rFonts w:cstheme="minorHAnsi"/>
        </w:rPr>
        <w:t xml:space="preserve"> </w:t>
      </w:r>
      <w:r w:rsidRPr="004816C2">
        <w:rPr>
          <w:rFonts w:eastAsiaTheme="minorEastAsia" w:cstheme="minorHAnsi"/>
          <w:lang w:val="en-US"/>
        </w:rPr>
        <w:t xml:space="preserve">The Chair shall be responsible for chairing meetings, liaising effectively with the Trustee Board manager, and ensuring it adheres to the Royal Charter. </w:t>
      </w:r>
    </w:p>
    <w:p w:rsidRPr="004816C2" w:rsidR="00F56B00" w:rsidP="00297A95" w:rsidRDefault="00F56B00" w14:paraId="569436CB" w14:textId="77777777">
      <w:pPr>
        <w:keepNext/>
        <w:spacing w:after="0" w:line="240" w:lineRule="auto"/>
        <w:jc w:val="both"/>
        <w:textAlignment w:val="baseline"/>
        <w:rPr>
          <w:rFonts w:eastAsiaTheme="minorEastAsia" w:cstheme="minorHAnsi"/>
          <w:lang w:val="en-US"/>
        </w:rPr>
      </w:pPr>
    </w:p>
    <w:p w:rsidRPr="004816C2" w:rsidR="00F56B00" w:rsidP="00297A95" w:rsidRDefault="00F56B00" w14:paraId="15053B52" w14:textId="6468173B">
      <w:pPr>
        <w:keepNext/>
        <w:spacing w:after="0" w:line="240" w:lineRule="auto"/>
        <w:jc w:val="both"/>
        <w:textAlignment w:val="baseline"/>
        <w:rPr>
          <w:rFonts w:eastAsiaTheme="minorEastAsia" w:cstheme="minorHAnsi"/>
          <w:lang w:val="en-US"/>
        </w:rPr>
      </w:pPr>
      <w:r w:rsidRPr="004816C2">
        <w:rPr>
          <w:rFonts w:eastAsiaTheme="minorEastAsia" w:cstheme="minorHAnsi"/>
          <w:lang w:val="en-US"/>
        </w:rPr>
        <w:t>Procedures regarding the appointment and terms of Trustees are set out in the Ordinances and By-Laws. All medical trustees are ex</w:t>
      </w:r>
      <w:r w:rsidR="00297A95">
        <w:rPr>
          <w:rFonts w:eastAsiaTheme="minorEastAsia" w:cstheme="minorHAnsi"/>
          <w:lang w:val="en-US"/>
        </w:rPr>
        <w:t>-</w:t>
      </w:r>
      <w:r w:rsidRPr="004816C2">
        <w:rPr>
          <w:rFonts w:eastAsiaTheme="minorEastAsia" w:cstheme="minorHAnsi"/>
          <w:lang w:val="en-US"/>
        </w:rPr>
        <w:t>officio and serve on the board whilst they hold office.</w:t>
      </w:r>
    </w:p>
    <w:p w:rsidRPr="004816C2" w:rsidR="00CB34D1" w:rsidP="00297A95" w:rsidRDefault="00CB34D1" w14:paraId="391793F3" w14:textId="77777777">
      <w:pPr>
        <w:spacing w:after="0" w:line="240" w:lineRule="auto"/>
        <w:jc w:val="both"/>
        <w:textAlignment w:val="baseline"/>
        <w:rPr>
          <w:rFonts w:eastAsiaTheme="minorEastAsia" w:cstheme="minorHAnsi"/>
          <w:b/>
          <w:bCs/>
        </w:rPr>
      </w:pPr>
    </w:p>
    <w:p w:rsidRPr="004816C2" w:rsidR="007A4863" w:rsidP="00297A95" w:rsidRDefault="3760C874" w14:paraId="07C1A821" w14:textId="27E7DE8A">
      <w:pPr>
        <w:pStyle w:val="ListParagraph"/>
        <w:keepNext/>
        <w:numPr>
          <w:ilvl w:val="0"/>
          <w:numId w:val="1"/>
        </w:numPr>
        <w:spacing w:after="120" w:line="240" w:lineRule="auto"/>
        <w:ind w:left="357" w:hanging="357"/>
        <w:jc w:val="both"/>
        <w:rPr>
          <w:rFonts w:eastAsiaTheme="minorEastAsia" w:cstheme="minorHAnsi"/>
          <w:b/>
          <w:bCs/>
        </w:rPr>
      </w:pPr>
      <w:r w:rsidRPr="004816C2">
        <w:rPr>
          <w:rFonts w:eastAsiaTheme="minorEastAsia" w:cstheme="minorHAnsi"/>
          <w:b/>
          <w:bCs/>
        </w:rPr>
        <w:t>Meetings</w:t>
      </w:r>
    </w:p>
    <w:p w:rsidRPr="00297A95" w:rsidR="007A4863" w:rsidP="240CD959" w:rsidRDefault="240CD959" w14:paraId="0DD6FE07" w14:textId="2D030D4C">
      <w:pPr>
        <w:keepNext/>
        <w:spacing w:after="120" w:line="240" w:lineRule="auto"/>
        <w:jc w:val="both"/>
        <w:rPr>
          <w:rFonts w:eastAsiaTheme="minorEastAsia"/>
        </w:rPr>
      </w:pPr>
      <w:r w:rsidRPr="240CD959">
        <w:rPr>
          <w:rFonts w:eastAsiaTheme="minorEastAsia"/>
        </w:rPr>
        <w:t xml:space="preserve">Meetings will occur 6 times annually either in person, hybrid or virtually. </w:t>
      </w:r>
      <w:proofErr w:type="gramStart"/>
      <w:r w:rsidRPr="240CD959">
        <w:rPr>
          <w:rFonts w:eastAsiaTheme="minorEastAsia"/>
        </w:rPr>
        <w:t>The majority of</w:t>
      </w:r>
      <w:proofErr w:type="gramEnd"/>
      <w:r w:rsidRPr="240CD959">
        <w:rPr>
          <w:rFonts w:eastAsiaTheme="minorEastAsia"/>
        </w:rPr>
        <w:t xml:space="preserve"> work is expected to be undertaken in-between meetings.</w:t>
      </w:r>
    </w:p>
    <w:p w:rsidRPr="00297A95" w:rsidR="007A4863" w:rsidP="00297A95" w:rsidRDefault="3760C874" w14:paraId="2037C9D2" w14:textId="75E31572">
      <w:pPr>
        <w:keepNext/>
        <w:spacing w:after="120" w:line="240" w:lineRule="auto"/>
        <w:jc w:val="both"/>
        <w:rPr>
          <w:rFonts w:eastAsiaTheme="minorEastAsia" w:cstheme="minorHAnsi"/>
        </w:rPr>
      </w:pPr>
      <w:r w:rsidRPr="00297A95">
        <w:rPr>
          <w:rFonts w:eastAsiaTheme="minorEastAsia" w:cstheme="minorHAnsi"/>
        </w:rPr>
        <w:t>Notices of meetings shall be given in writing/email.</w:t>
      </w:r>
    </w:p>
    <w:p w:rsidRPr="00297A95" w:rsidR="007A4863" w:rsidP="00297A95" w:rsidRDefault="47AAE8AE" w14:paraId="15FE2DC6" w14:textId="2185A187">
      <w:pPr>
        <w:keepNext/>
        <w:spacing w:after="120" w:line="240" w:lineRule="auto"/>
        <w:jc w:val="both"/>
        <w:rPr>
          <w:rFonts w:eastAsiaTheme="minorEastAsia" w:cstheme="minorHAnsi"/>
        </w:rPr>
      </w:pPr>
      <w:r w:rsidRPr="00297A95">
        <w:rPr>
          <w:rFonts w:eastAsiaTheme="minorEastAsia" w:cstheme="minorHAnsi"/>
        </w:rPr>
        <w:t xml:space="preserve">Repeated absence of </w:t>
      </w:r>
      <w:r w:rsidRPr="00297A95" w:rsidR="00F56B00">
        <w:rPr>
          <w:rFonts w:eastAsiaTheme="minorEastAsia" w:cstheme="minorHAnsi"/>
        </w:rPr>
        <w:t>3</w:t>
      </w:r>
      <w:r w:rsidRPr="00297A95" w:rsidR="00F56B00">
        <w:rPr>
          <w:rFonts w:eastAsiaTheme="minorEastAsia" w:cstheme="minorHAnsi"/>
          <w:color w:val="00B0F0"/>
        </w:rPr>
        <w:t xml:space="preserve"> </w:t>
      </w:r>
      <w:r w:rsidRPr="00297A95">
        <w:rPr>
          <w:rFonts w:eastAsiaTheme="minorEastAsia" w:cstheme="minorHAnsi"/>
        </w:rPr>
        <w:t>or more missed meetings and/or inability to contribute to the work of the Committee will result in removal subject to review by the Chair.</w:t>
      </w:r>
      <w:r w:rsidRPr="00297A95">
        <w:rPr>
          <w:rFonts w:eastAsiaTheme="minorEastAsia" w:cstheme="minorHAnsi"/>
          <w:i/>
          <w:iCs/>
        </w:rPr>
        <w:t xml:space="preserve"> </w:t>
      </w:r>
    </w:p>
    <w:p w:rsidRPr="00297A95" w:rsidR="007A4863" w:rsidP="00297A95" w:rsidRDefault="191C568C" w14:paraId="694A9583" w14:textId="4784F288">
      <w:pPr>
        <w:keepNext/>
        <w:spacing w:after="120" w:line="240" w:lineRule="auto"/>
        <w:jc w:val="both"/>
        <w:rPr>
          <w:rFonts w:eastAsiaTheme="minorEastAsia" w:cstheme="minorHAnsi"/>
        </w:rPr>
      </w:pPr>
      <w:r w:rsidRPr="00297A95">
        <w:rPr>
          <w:rFonts w:eastAsiaTheme="minorEastAsia" w:cstheme="minorHAnsi"/>
        </w:rPr>
        <w:t xml:space="preserve">The </w:t>
      </w:r>
      <w:r w:rsidRPr="00297A95" w:rsidR="00F56B00">
        <w:rPr>
          <w:rFonts w:eastAsiaTheme="minorEastAsia" w:cstheme="minorHAnsi"/>
        </w:rPr>
        <w:t xml:space="preserve">President </w:t>
      </w:r>
      <w:r w:rsidRPr="00297A95">
        <w:rPr>
          <w:rFonts w:eastAsiaTheme="minorEastAsia" w:cstheme="minorHAnsi"/>
        </w:rPr>
        <w:t>shall preside at every meeting or if they are unable or unwilling to do so, another member appointed shall preside as Chair in their place for that meeting.</w:t>
      </w:r>
    </w:p>
    <w:p w:rsidR="00297A95" w:rsidP="00297A95" w:rsidRDefault="128D7AD3" w14:paraId="330EA659" w14:textId="5DF1A75C">
      <w:pPr>
        <w:spacing w:after="120" w:line="240" w:lineRule="auto"/>
        <w:jc w:val="both"/>
        <w:rPr>
          <w:rFonts w:eastAsiaTheme="minorEastAsia" w:cstheme="minorHAnsi"/>
        </w:rPr>
      </w:pPr>
      <w:r w:rsidRPr="128D7AD3">
        <w:rPr>
          <w:rFonts w:eastAsiaTheme="minorEastAsia"/>
        </w:rPr>
        <w:t>Decisions will generally be reached by consensus. Where it is necessary to vote, the decision will be determined by a simple majority of votes cast at a meeting with each trustee having one vote. In case of an equality of votes, the Chair of the meeting shall have a casting vote.</w:t>
      </w:r>
    </w:p>
    <w:p w:rsidRPr="00297A95" w:rsidR="00297A95" w:rsidP="00297A95" w:rsidRDefault="00297A95" w14:paraId="51E064F3" w14:textId="77777777">
      <w:pPr>
        <w:pStyle w:val="ListParagraph"/>
        <w:keepNext/>
        <w:numPr>
          <w:ilvl w:val="0"/>
          <w:numId w:val="1"/>
        </w:numPr>
        <w:spacing w:after="120" w:line="240" w:lineRule="auto"/>
        <w:ind w:left="357" w:hanging="357"/>
        <w:jc w:val="both"/>
        <w:rPr>
          <w:rFonts w:eastAsiaTheme="minorEastAsia" w:cstheme="minorHAnsi"/>
        </w:rPr>
      </w:pPr>
      <w:r w:rsidRPr="004816C2">
        <w:rPr>
          <w:rFonts w:eastAsiaTheme="minorEastAsia" w:cstheme="minorHAnsi"/>
          <w:b/>
          <w:bCs/>
        </w:rPr>
        <w:t>Quorum</w:t>
      </w:r>
    </w:p>
    <w:p w:rsidRPr="00297A95" w:rsidR="00297A95" w:rsidP="00297A95" w:rsidRDefault="00297A95" w14:paraId="15CB861C" w14:textId="3DB4885E">
      <w:pPr>
        <w:keepNext/>
        <w:spacing w:after="0" w:line="240" w:lineRule="auto"/>
        <w:jc w:val="both"/>
        <w:rPr>
          <w:rFonts w:eastAsiaTheme="minorEastAsia" w:cstheme="minorHAnsi"/>
        </w:rPr>
      </w:pPr>
      <w:r w:rsidRPr="00297A95">
        <w:rPr>
          <w:rFonts w:eastAsiaTheme="minorEastAsia" w:cstheme="minorHAnsi"/>
        </w:rPr>
        <w:t>All members of the Committee are expected to attend meetings; however the quorum of the Trustee Board is half the Trustee Board plus one, the majority of whom must be medical practitioners.</w:t>
      </w:r>
    </w:p>
    <w:p w:rsidR="00297A95" w:rsidP="00297A95" w:rsidRDefault="00297A95" w14:paraId="1355C2BE" w14:textId="77777777">
      <w:pPr>
        <w:spacing w:after="120" w:line="240" w:lineRule="auto"/>
        <w:jc w:val="both"/>
        <w:rPr>
          <w:rFonts w:eastAsiaTheme="minorEastAsia" w:cstheme="minorHAnsi"/>
        </w:rPr>
      </w:pPr>
    </w:p>
    <w:p w:rsidRPr="004816C2" w:rsidR="00297A95" w:rsidP="00297A95" w:rsidRDefault="00297A95" w14:paraId="326581AB" w14:textId="77777777">
      <w:pPr>
        <w:pStyle w:val="BodyText"/>
        <w:keepNext/>
        <w:numPr>
          <w:ilvl w:val="0"/>
          <w:numId w:val="1"/>
        </w:numPr>
        <w:spacing w:after="120"/>
        <w:ind w:left="357" w:hanging="357"/>
        <w:rPr>
          <w:rFonts w:asciiTheme="minorHAnsi" w:hAnsiTheme="minorHAnsi" w:eastAsiaTheme="minorEastAsia" w:cstheme="minorHAnsi"/>
          <w:b w:val="0"/>
          <w:bCs w:val="0"/>
          <w:color w:val="auto"/>
        </w:rPr>
      </w:pPr>
      <w:r w:rsidRPr="004816C2">
        <w:rPr>
          <w:rFonts w:asciiTheme="minorHAnsi" w:hAnsiTheme="minorHAnsi" w:eastAsiaTheme="minorEastAsia" w:cstheme="minorHAnsi"/>
          <w:color w:val="auto"/>
        </w:rPr>
        <w:t>Representation on College Committees</w:t>
      </w:r>
    </w:p>
    <w:p w:rsidR="00297A95" w:rsidP="00297A95" w:rsidRDefault="00297A95" w14:paraId="7B2C5828" w14:textId="77777777">
      <w:pPr>
        <w:pStyle w:val="BodyText"/>
        <w:keepNext/>
        <w:rPr>
          <w:rFonts w:asciiTheme="minorHAnsi" w:hAnsiTheme="minorHAnsi" w:eastAsiaTheme="minorEastAsia" w:cstheme="minorHAnsi"/>
          <w:b w:val="0"/>
          <w:bCs w:val="0"/>
          <w:color w:val="auto"/>
        </w:rPr>
      </w:pPr>
      <w:r w:rsidRPr="004816C2">
        <w:rPr>
          <w:rFonts w:asciiTheme="minorHAnsi" w:hAnsiTheme="minorHAnsi" w:eastAsiaTheme="minorEastAsia" w:cstheme="minorHAnsi"/>
          <w:b w:val="0"/>
          <w:bCs w:val="0"/>
          <w:color w:val="auto"/>
        </w:rPr>
        <w:t>Representatives shall serve on committees throughout their tenure, unless otherwise agreed with the Chair. It is permissible to send deputies where necessary.</w:t>
      </w:r>
    </w:p>
    <w:p w:rsidRPr="004816C2" w:rsidR="00297A95" w:rsidP="00297A95" w:rsidRDefault="00297A95" w14:paraId="17D1533E" w14:textId="77777777">
      <w:pPr>
        <w:pStyle w:val="BodyText"/>
        <w:keepNext/>
        <w:rPr>
          <w:rFonts w:asciiTheme="minorHAnsi" w:hAnsiTheme="minorHAnsi" w:eastAsiaTheme="minorEastAsia" w:cstheme="minorHAnsi"/>
          <w:b w:val="0"/>
          <w:bCs w:val="0"/>
          <w:color w:val="auto"/>
        </w:rPr>
      </w:pPr>
    </w:p>
    <w:p w:rsidRPr="004816C2" w:rsidR="00297A95" w:rsidP="00297A95" w:rsidRDefault="00297A95" w14:paraId="47077BCB" w14:textId="77777777">
      <w:pPr>
        <w:pStyle w:val="BodyText"/>
        <w:keepNext/>
        <w:numPr>
          <w:ilvl w:val="0"/>
          <w:numId w:val="1"/>
        </w:numPr>
        <w:spacing w:after="120"/>
        <w:ind w:left="357" w:hanging="357"/>
        <w:rPr>
          <w:rFonts w:asciiTheme="minorHAnsi" w:hAnsiTheme="minorHAnsi" w:eastAsiaTheme="minorEastAsia" w:cstheme="minorHAnsi"/>
          <w:color w:val="auto"/>
        </w:rPr>
      </w:pPr>
      <w:r w:rsidRPr="004816C2">
        <w:rPr>
          <w:rFonts w:asciiTheme="minorHAnsi" w:hAnsiTheme="minorHAnsi" w:eastAsiaTheme="minorEastAsia" w:cstheme="minorHAnsi"/>
          <w:color w:val="auto"/>
        </w:rPr>
        <w:t>Reporting requirements</w:t>
      </w:r>
    </w:p>
    <w:p w:rsidRPr="004816C2" w:rsidR="00297A95" w:rsidP="00297A95" w:rsidRDefault="00297A95" w14:paraId="0524E348" w14:textId="4D223411">
      <w:pPr>
        <w:pStyle w:val="BodyText"/>
        <w:keepNext/>
        <w:rPr>
          <w:rFonts w:asciiTheme="minorHAnsi" w:hAnsiTheme="minorHAnsi" w:eastAsiaTheme="minorEastAsia" w:cstheme="minorHAnsi"/>
          <w:b w:val="0"/>
          <w:bCs w:val="0"/>
          <w:color w:val="auto"/>
        </w:rPr>
      </w:pPr>
      <w:r w:rsidRPr="004816C2">
        <w:rPr>
          <w:rFonts w:asciiTheme="minorHAnsi" w:hAnsiTheme="minorHAnsi" w:eastAsiaTheme="minorEastAsia" w:cstheme="minorHAnsi"/>
          <w:b w:val="0"/>
          <w:bCs w:val="0"/>
          <w:color w:val="auto"/>
        </w:rPr>
        <w:t xml:space="preserve">The Trustee Board shall keep minutes of its </w:t>
      </w:r>
      <w:r w:rsidRPr="004816C2" w:rsidR="0023186E">
        <w:rPr>
          <w:rFonts w:asciiTheme="minorHAnsi" w:hAnsiTheme="minorHAnsi" w:eastAsiaTheme="minorEastAsia" w:cstheme="minorHAnsi"/>
          <w:b w:val="0"/>
          <w:bCs w:val="0"/>
          <w:color w:val="auto"/>
        </w:rPr>
        <w:t>meetings,</w:t>
      </w:r>
      <w:r w:rsidRPr="004816C2">
        <w:rPr>
          <w:rFonts w:asciiTheme="minorHAnsi" w:hAnsiTheme="minorHAnsi" w:eastAsiaTheme="minorEastAsia" w:cstheme="minorHAnsi"/>
          <w:b w:val="0"/>
          <w:bCs w:val="0"/>
          <w:color w:val="auto"/>
        </w:rPr>
        <w:t xml:space="preserve"> and a copy of these minutes shall be sent promptly to Board members.</w:t>
      </w:r>
    </w:p>
    <w:p w:rsidR="00297A95" w:rsidP="00297A95" w:rsidRDefault="00297A95" w14:paraId="5496525E" w14:textId="77777777">
      <w:pPr>
        <w:spacing w:after="120" w:line="240" w:lineRule="auto"/>
        <w:jc w:val="both"/>
        <w:rPr>
          <w:rFonts w:eastAsiaTheme="minorEastAsia" w:cstheme="minorHAnsi"/>
        </w:rPr>
      </w:pPr>
    </w:p>
    <w:p w:rsidRPr="004816C2" w:rsidR="00297A95" w:rsidP="00297A95" w:rsidRDefault="00297A95" w14:paraId="696AD068" w14:textId="77777777">
      <w:pPr>
        <w:pStyle w:val="ListParagraph"/>
        <w:keepNext/>
        <w:numPr>
          <w:ilvl w:val="0"/>
          <w:numId w:val="1"/>
        </w:numPr>
        <w:spacing w:after="120" w:line="240" w:lineRule="auto"/>
        <w:ind w:left="357" w:hanging="357"/>
        <w:jc w:val="both"/>
        <w:rPr>
          <w:rFonts w:cstheme="minorHAnsi"/>
          <w:b/>
          <w:bCs/>
        </w:rPr>
      </w:pPr>
      <w:r w:rsidRPr="004816C2">
        <w:rPr>
          <w:rFonts w:cstheme="minorHAnsi"/>
          <w:b/>
          <w:bCs/>
        </w:rPr>
        <w:lastRenderedPageBreak/>
        <w:t>Confidentiality</w:t>
      </w:r>
    </w:p>
    <w:p w:rsidRPr="00297A95" w:rsidR="00297A95" w:rsidP="00297A95" w:rsidRDefault="00297A95" w14:paraId="4FBCB4A7" w14:textId="00AD626A">
      <w:pPr>
        <w:keepNext/>
        <w:spacing w:after="0" w:line="240" w:lineRule="auto"/>
        <w:jc w:val="both"/>
        <w:rPr>
          <w:rFonts w:cstheme="minorHAnsi"/>
        </w:rPr>
      </w:pPr>
      <w:r w:rsidRPr="004816C2">
        <w:rPr>
          <w:rFonts w:cstheme="minorHAnsi"/>
        </w:rPr>
        <w:t xml:space="preserve">All discussions and materials related to the selection process are considered confidential and should not be disclosed outside of meetings or meeting related work. </w:t>
      </w:r>
    </w:p>
    <w:p w:rsidRPr="004816C2" w:rsidR="579318D7" w:rsidP="00297A95" w:rsidRDefault="579318D7" w14:paraId="7375AD09" w14:textId="3F4A0EF0">
      <w:pPr>
        <w:keepNext/>
        <w:spacing w:after="0" w:line="240" w:lineRule="auto"/>
        <w:jc w:val="both"/>
        <w:rPr>
          <w:rFonts w:cstheme="minorHAnsi"/>
        </w:rPr>
      </w:pPr>
    </w:p>
    <w:p w:rsidRPr="004816C2" w:rsidR="579318D7" w:rsidP="00297A95" w:rsidRDefault="3760C874" w14:paraId="23745885" w14:textId="65FC6CD5">
      <w:pPr>
        <w:pStyle w:val="ListParagraph"/>
        <w:keepNext/>
        <w:numPr>
          <w:ilvl w:val="0"/>
          <w:numId w:val="1"/>
        </w:numPr>
        <w:spacing w:after="120" w:line="240" w:lineRule="auto"/>
        <w:ind w:left="357" w:hanging="357"/>
        <w:jc w:val="both"/>
        <w:rPr>
          <w:rFonts w:cstheme="minorHAnsi"/>
          <w:b/>
          <w:bCs/>
        </w:rPr>
      </w:pPr>
      <w:r w:rsidRPr="004816C2">
        <w:rPr>
          <w:rFonts w:cstheme="minorHAnsi"/>
          <w:b/>
          <w:bCs/>
        </w:rPr>
        <w:t>Conflicts of Interest</w:t>
      </w:r>
    </w:p>
    <w:p w:rsidR="3760C874" w:rsidP="00297A95" w:rsidRDefault="3760C874" w14:paraId="67D8DCDF" w14:textId="47A29855">
      <w:pPr>
        <w:keepNext/>
        <w:spacing w:after="0" w:line="240" w:lineRule="auto"/>
        <w:jc w:val="both"/>
        <w:rPr>
          <w:rFonts w:cstheme="minorHAnsi"/>
        </w:rPr>
      </w:pPr>
      <w:r w:rsidRPr="004816C2">
        <w:rPr>
          <w:rFonts w:cstheme="minorHAnsi"/>
        </w:rPr>
        <w:t xml:space="preserve">All members must submit a declaration of interest. It is the responsibility of members to inform the Chair if a new conflict of interest arises. Members with a direct or perceived conflict of interest shall recuse themselves from the meeting. </w:t>
      </w:r>
    </w:p>
    <w:p w:rsidRPr="004816C2" w:rsidR="00297A95" w:rsidP="00297A95" w:rsidRDefault="00297A95" w14:paraId="7182100A" w14:textId="77777777">
      <w:pPr>
        <w:keepNext/>
        <w:spacing w:after="0" w:line="240" w:lineRule="auto"/>
        <w:jc w:val="both"/>
        <w:rPr>
          <w:rFonts w:cstheme="minorHAnsi"/>
        </w:rPr>
      </w:pPr>
    </w:p>
    <w:p w:rsidRPr="004816C2" w:rsidR="579318D7" w:rsidP="00297A95" w:rsidRDefault="66B4A18F" w14:paraId="118E358A" w14:textId="5D4E2060">
      <w:pPr>
        <w:pStyle w:val="ListParagraph"/>
        <w:numPr>
          <w:ilvl w:val="0"/>
          <w:numId w:val="1"/>
        </w:numPr>
        <w:spacing w:after="120" w:line="240" w:lineRule="auto"/>
        <w:ind w:left="357" w:hanging="357"/>
        <w:contextualSpacing w:val="0"/>
        <w:jc w:val="both"/>
        <w:rPr>
          <w:rFonts w:cstheme="minorHAnsi"/>
          <w:lang w:val="en-US"/>
        </w:rPr>
      </w:pPr>
      <w:r w:rsidRPr="004816C2">
        <w:rPr>
          <w:rFonts w:cstheme="minorHAnsi"/>
          <w:b/>
          <w:bCs/>
        </w:rPr>
        <w:t>General</w:t>
      </w:r>
    </w:p>
    <w:p w:rsidRPr="004816C2" w:rsidR="579318D7" w:rsidP="00297A95" w:rsidRDefault="66B4A18F" w14:paraId="198D4655" w14:textId="6331B9FE">
      <w:pPr>
        <w:pStyle w:val="ListParagraph"/>
        <w:numPr>
          <w:ilvl w:val="1"/>
          <w:numId w:val="1"/>
        </w:numPr>
        <w:spacing w:after="120" w:line="240" w:lineRule="auto"/>
        <w:ind w:left="709" w:hanging="709"/>
        <w:contextualSpacing w:val="0"/>
        <w:jc w:val="both"/>
        <w:rPr>
          <w:rFonts w:cstheme="minorHAnsi"/>
          <w:lang w:val="en-US"/>
        </w:rPr>
      </w:pPr>
      <w:r w:rsidRPr="004816C2">
        <w:rPr>
          <w:rFonts w:cstheme="minorHAnsi"/>
        </w:rPr>
        <w:t xml:space="preserve">All correspondence and other dealings with professional and other organisations shall be prepared by </w:t>
      </w:r>
      <w:proofErr w:type="gramStart"/>
      <w:r w:rsidRPr="004816C2">
        <w:rPr>
          <w:rFonts w:cstheme="minorHAnsi"/>
        </w:rPr>
        <w:t>College</w:t>
      </w:r>
      <w:proofErr w:type="gramEnd"/>
      <w:r w:rsidRPr="004816C2">
        <w:rPr>
          <w:rFonts w:cstheme="minorHAnsi"/>
        </w:rPr>
        <w:t xml:space="preserve"> staff and shall have the approval of the Chief Executive officer, Honorary Secretary or, in their absence, the Vice- President, whose committee(s) cover the matter in question.</w:t>
      </w:r>
    </w:p>
    <w:p w:rsidRPr="004816C2" w:rsidR="579318D7" w:rsidP="00297A95" w:rsidRDefault="66B4A18F" w14:paraId="566873BC" w14:textId="57108B7E">
      <w:pPr>
        <w:pStyle w:val="ListParagraph"/>
        <w:numPr>
          <w:ilvl w:val="1"/>
          <w:numId w:val="1"/>
        </w:numPr>
        <w:spacing w:after="120" w:line="240" w:lineRule="auto"/>
        <w:ind w:left="709" w:hanging="709"/>
        <w:contextualSpacing w:val="0"/>
        <w:jc w:val="both"/>
        <w:rPr>
          <w:rFonts w:cstheme="minorHAnsi"/>
          <w:lang w:val="en-US"/>
        </w:rPr>
      </w:pPr>
      <w:r w:rsidRPr="004816C2">
        <w:rPr>
          <w:rFonts w:cstheme="minorHAnsi"/>
        </w:rPr>
        <w:t xml:space="preserve">The operational management of the Committee/Sub-Committee/Working group, and any work arising from it, are the responsibility of </w:t>
      </w:r>
      <w:proofErr w:type="gramStart"/>
      <w:r w:rsidRPr="004816C2">
        <w:rPr>
          <w:rFonts w:cstheme="minorHAnsi"/>
        </w:rPr>
        <w:t>College</w:t>
      </w:r>
      <w:proofErr w:type="gramEnd"/>
      <w:r w:rsidRPr="004816C2">
        <w:rPr>
          <w:rFonts w:cstheme="minorHAnsi"/>
        </w:rPr>
        <w:t xml:space="preserve"> staff; the role of members is to advise and provide a wider perspective. </w:t>
      </w:r>
    </w:p>
    <w:p w:rsidRPr="004816C2" w:rsidR="579318D7" w:rsidP="00297A95" w:rsidRDefault="66B4A18F" w14:paraId="54CB183A" w14:textId="17A0B05F">
      <w:pPr>
        <w:pStyle w:val="ListParagraph"/>
        <w:numPr>
          <w:ilvl w:val="1"/>
          <w:numId w:val="1"/>
        </w:numPr>
        <w:spacing w:after="120" w:line="240" w:lineRule="auto"/>
        <w:ind w:left="709" w:hanging="709"/>
        <w:contextualSpacing w:val="0"/>
        <w:jc w:val="both"/>
        <w:rPr>
          <w:rFonts w:cstheme="minorHAnsi"/>
          <w:lang w:val="en-US"/>
        </w:rPr>
      </w:pPr>
      <w:r w:rsidRPr="004816C2">
        <w:rPr>
          <w:rFonts w:cstheme="minorHAnsi"/>
        </w:rPr>
        <w:t xml:space="preserve">No sponsorship shall be sought or accepted without the involvement and agreement of the Partnerships and Sponsorship Manager or the Chief Executive. </w:t>
      </w:r>
    </w:p>
    <w:p w:rsidRPr="004816C2" w:rsidR="579318D7" w:rsidP="00297A95" w:rsidRDefault="47AAE8AE" w14:paraId="46392A14" w14:textId="0A2A0E04">
      <w:pPr>
        <w:pStyle w:val="ListParagraph"/>
        <w:numPr>
          <w:ilvl w:val="1"/>
          <w:numId w:val="1"/>
        </w:numPr>
        <w:spacing w:after="120" w:line="240" w:lineRule="auto"/>
        <w:ind w:left="709" w:hanging="709"/>
        <w:contextualSpacing w:val="0"/>
        <w:jc w:val="both"/>
        <w:rPr>
          <w:rFonts w:cstheme="minorHAnsi"/>
          <w:lang w:val="en-US"/>
        </w:rPr>
      </w:pPr>
      <w:r w:rsidRPr="004816C2">
        <w:rPr>
          <w:rFonts w:cstheme="minorHAnsi"/>
        </w:rPr>
        <w:t xml:space="preserve">No member may be paid or accept payment in cash or kind for work undertaken on behalf of the Committee/Sub-Committee/Working Group without the prior approval of </w:t>
      </w:r>
      <w:r w:rsidRPr="004816C2">
        <w:rPr>
          <w:rFonts w:cstheme="minorHAnsi"/>
          <w:lang w:val="en-US"/>
        </w:rPr>
        <w:t>the President, Vice President, Honorary Treasurer, Honorary Secretary, or Chief Executive officer</w:t>
      </w:r>
      <w:r w:rsidRPr="004816C2">
        <w:rPr>
          <w:rFonts w:cstheme="minorHAnsi"/>
        </w:rPr>
        <w:t xml:space="preserve">. </w:t>
      </w:r>
    </w:p>
    <w:p w:rsidRPr="004816C2" w:rsidR="579318D7" w:rsidP="00297A95" w:rsidRDefault="66B4A18F" w14:paraId="080E5AF6" w14:textId="6296CE1A">
      <w:pPr>
        <w:pStyle w:val="ListParagraph"/>
        <w:numPr>
          <w:ilvl w:val="1"/>
          <w:numId w:val="1"/>
        </w:numPr>
        <w:spacing w:after="120" w:line="240" w:lineRule="auto"/>
        <w:ind w:left="709" w:hanging="709"/>
        <w:contextualSpacing w:val="0"/>
        <w:jc w:val="both"/>
        <w:rPr>
          <w:rFonts w:cstheme="minorHAnsi"/>
          <w:lang w:val="en-US"/>
        </w:rPr>
      </w:pPr>
      <w:r w:rsidRPr="004816C2">
        <w:rPr>
          <w:rFonts w:cstheme="minorHAnsi"/>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Pr="004816C2" w:rsidR="579318D7" w:rsidP="00297A95" w:rsidRDefault="66B4A18F" w14:paraId="2C50F10E" w14:textId="288FE0E3">
      <w:pPr>
        <w:pStyle w:val="ListParagraph"/>
        <w:numPr>
          <w:ilvl w:val="1"/>
          <w:numId w:val="1"/>
        </w:numPr>
        <w:spacing w:after="120" w:line="240" w:lineRule="auto"/>
        <w:ind w:left="709" w:hanging="709"/>
        <w:contextualSpacing w:val="0"/>
        <w:jc w:val="both"/>
        <w:rPr>
          <w:rFonts w:cstheme="minorHAnsi"/>
          <w:lang w:val="en-US"/>
        </w:rPr>
      </w:pPr>
      <w:r w:rsidRPr="004816C2">
        <w:rPr>
          <w:rFonts w:cstheme="minorHAnsi"/>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004816C2">
        <w:rPr>
          <w:rFonts w:cstheme="minorHAnsi"/>
          <w:lang w:val="en-US"/>
        </w:rPr>
        <w:t>organisations</w:t>
      </w:r>
      <w:proofErr w:type="spellEnd"/>
      <w:r w:rsidRPr="004816C2">
        <w:rPr>
          <w:rFonts w:cstheme="minorHAnsi"/>
          <w:lang w:val="en-US"/>
        </w:rPr>
        <w:t xml:space="preserve"> of workers and </w:t>
      </w:r>
      <w:proofErr w:type="spellStart"/>
      <w:r w:rsidRPr="004816C2">
        <w:rPr>
          <w:rFonts w:cstheme="minorHAnsi"/>
          <w:lang w:val="en-US"/>
        </w:rPr>
        <w:t>organisations</w:t>
      </w:r>
      <w:proofErr w:type="spellEnd"/>
      <w:r w:rsidRPr="004816C2">
        <w:rPr>
          <w:rFonts w:cstheme="minorHAnsi"/>
          <w:lang w:val="en-US"/>
        </w:rPr>
        <w:t xml:space="preserve"> of employers.</w:t>
      </w:r>
    </w:p>
    <w:p w:rsidRPr="004816C2" w:rsidR="007A4863" w:rsidP="00297A95" w:rsidRDefault="007A4863" w14:paraId="2B653985" w14:textId="77777777">
      <w:pPr>
        <w:spacing w:after="0" w:line="240" w:lineRule="auto"/>
        <w:ind w:right="-285"/>
        <w:jc w:val="both"/>
        <w:rPr>
          <w:rFonts w:eastAsiaTheme="minorEastAsia" w:cstheme="minorHAnsi"/>
        </w:rPr>
      </w:pPr>
    </w:p>
    <w:p w:rsidRPr="00297A95" w:rsidR="00297A95" w:rsidP="00297A95" w:rsidRDefault="3760C874" w14:paraId="625EAB8E" w14:textId="2DAE96C9">
      <w:pPr>
        <w:pStyle w:val="ListParagraph"/>
        <w:numPr>
          <w:ilvl w:val="0"/>
          <w:numId w:val="1"/>
        </w:numPr>
        <w:spacing w:after="120" w:line="240" w:lineRule="auto"/>
        <w:ind w:left="357" w:right="-284" w:hanging="357"/>
        <w:jc w:val="both"/>
        <w:rPr>
          <w:rFonts w:eastAsia="Calibri" w:cstheme="minorHAnsi"/>
        </w:rPr>
      </w:pPr>
      <w:r w:rsidRPr="004816C2">
        <w:rPr>
          <w:rFonts w:eastAsiaTheme="minorEastAsia" w:cstheme="minorHAnsi"/>
          <w:b/>
          <w:bCs/>
        </w:rPr>
        <w:t>Variation or Termination</w:t>
      </w:r>
    </w:p>
    <w:p w:rsidRPr="00297A95" w:rsidR="007A4863" w:rsidP="00297A95" w:rsidRDefault="3C47D779" w14:paraId="4638E191" w14:textId="7BFE35B0">
      <w:pPr>
        <w:spacing w:after="0" w:line="240" w:lineRule="auto"/>
        <w:ind w:right="-285"/>
        <w:jc w:val="both"/>
        <w:rPr>
          <w:rFonts w:eastAsia="Calibri" w:cstheme="minorHAnsi"/>
        </w:rPr>
      </w:pPr>
      <w:r w:rsidRPr="00297A95">
        <w:rPr>
          <w:rFonts w:eastAsiaTheme="minorEastAsia" w:cstheme="minorHAnsi"/>
        </w:rPr>
        <w:t>These terms of reference shall be reviewed every</w:t>
      </w:r>
      <w:r w:rsidRPr="00297A95" w:rsidR="004816C2">
        <w:rPr>
          <w:rFonts w:eastAsiaTheme="minorEastAsia" w:cstheme="minorHAnsi"/>
        </w:rPr>
        <w:t xml:space="preserve"> </w:t>
      </w:r>
      <w:r w:rsidRPr="00297A95">
        <w:rPr>
          <w:rFonts w:eastAsiaTheme="minorEastAsia" w:cstheme="minorHAnsi"/>
        </w:rPr>
        <w:t>year and shall remain in force until varied or revoked by the Board of Trustees.</w:t>
      </w:r>
    </w:p>
    <w:p w:rsidRPr="004816C2" w:rsidR="004816C2" w:rsidP="00297A95" w:rsidRDefault="004816C2" w14:paraId="58F558B5" w14:textId="77777777">
      <w:pPr>
        <w:pStyle w:val="ListParagraph"/>
        <w:spacing w:after="0" w:line="240" w:lineRule="auto"/>
        <w:ind w:left="0" w:right="-285"/>
        <w:jc w:val="both"/>
        <w:rPr>
          <w:rFonts w:eastAsia="Calibri" w:cstheme="minorHAnsi"/>
          <w:b/>
          <w:bCs/>
        </w:rPr>
      </w:pPr>
    </w:p>
    <w:p w:rsidRPr="004816C2" w:rsidR="007A4863" w:rsidP="4351E1EB" w:rsidRDefault="4351E1EB" w14:paraId="7578F459" w14:textId="1AAE4BF1">
      <w:pPr>
        <w:pStyle w:val="ListParagraph"/>
        <w:spacing w:after="0" w:line="240" w:lineRule="auto"/>
        <w:ind w:left="0" w:right="-285"/>
        <w:jc w:val="both"/>
        <w:rPr>
          <w:rFonts w:eastAsia="Calibri"/>
        </w:rPr>
      </w:pPr>
      <w:r w:rsidRPr="4351E1EB">
        <w:rPr>
          <w:rFonts w:eastAsia="Calibri"/>
          <w:b/>
          <w:bCs/>
        </w:rPr>
        <w:t>Date of publication</w:t>
      </w:r>
      <w:r w:rsidRPr="4351E1EB">
        <w:rPr>
          <w:rFonts w:eastAsia="Calibri"/>
        </w:rPr>
        <w:t>: February 2025</w:t>
      </w:r>
    </w:p>
    <w:p w:rsidR="007B523E" w:rsidP="00297A95" w:rsidRDefault="128D7AD3" w14:paraId="3B344E43" w14:textId="54601C2A">
      <w:pPr>
        <w:pStyle w:val="ListParagraph"/>
        <w:spacing w:after="0" w:line="240" w:lineRule="auto"/>
        <w:ind w:left="0" w:right="-285"/>
        <w:jc w:val="both"/>
      </w:pPr>
      <w:r w:rsidRPr="128D7AD3">
        <w:rPr>
          <w:rFonts w:eastAsia="Calibri"/>
          <w:b/>
          <w:bCs/>
        </w:rPr>
        <w:t>Review date</w:t>
      </w:r>
      <w:r w:rsidRPr="128D7AD3">
        <w:rPr>
          <w:rFonts w:eastAsia="Calibri"/>
        </w:rPr>
        <w:t>: January 2027</w:t>
      </w:r>
    </w:p>
    <w:sectPr w:rsidR="007B523E">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47EA" w:rsidRDefault="00EB47EA" w14:paraId="4EF865F2" w14:textId="77777777">
      <w:pPr>
        <w:spacing w:after="0" w:line="240" w:lineRule="auto"/>
      </w:pPr>
      <w:r>
        <w:separator/>
      </w:r>
    </w:p>
  </w:endnote>
  <w:endnote w:type="continuationSeparator" w:id="0">
    <w:p w:rsidR="00EB47EA" w:rsidRDefault="00EB47EA" w14:paraId="05AB0A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775646"/>
      <w:docPartObj>
        <w:docPartGallery w:val="Page Numbers (Bottom of Page)"/>
        <w:docPartUnique/>
      </w:docPartObj>
    </w:sdtPr>
    <w:sdtContent>
      <w:sdt>
        <w:sdtPr>
          <w:id w:val="1728636285"/>
          <w:docPartObj>
            <w:docPartGallery w:val="Page Numbers (Top of Page)"/>
            <w:docPartUnique/>
          </w:docPartObj>
        </w:sdtPr>
        <w:sdtContent>
          <w:p w:rsidR="0023186E" w:rsidRDefault="0023186E" w14:paraId="5CB9FB38" w14:textId="1CD93B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47EA" w:rsidRDefault="00EB47EA" w14:paraId="271BF4E7" w14:textId="77777777">
      <w:pPr>
        <w:spacing w:after="0" w:line="240" w:lineRule="auto"/>
      </w:pPr>
      <w:r>
        <w:separator/>
      </w:r>
    </w:p>
  </w:footnote>
  <w:footnote w:type="continuationSeparator" w:id="0">
    <w:p w:rsidR="00EB47EA" w:rsidRDefault="00EB47EA" w14:paraId="65D350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19329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5224"/>
    <w:multiLevelType w:val="multilevel"/>
    <w:tmpl w:val="869EDF5E"/>
    <w:lvl w:ilvl="0">
      <w:start w:val="1"/>
      <w:numFmt w:val="decimal"/>
      <w:lvlText w:val="%1."/>
      <w:lvlJc w:val="left"/>
      <w:pPr>
        <w:ind w:left="360" w:hanging="360"/>
      </w:pPr>
    </w:lvl>
    <w:lvl w:ilvl="1">
      <w:start w:val="1"/>
      <w:numFmt w:val="bullet"/>
      <w:lvlText w:val=""/>
      <w:lvlJc w:val="left"/>
      <w:pPr>
        <w:ind w:left="1080" w:hanging="360"/>
      </w:pPr>
      <w:rPr>
        <w:rFonts w:hint="default" w:ascii="Symbol" w:hAnsi="Symbol"/>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 w15:restartNumberingAfterBreak="0">
    <w:nsid w:val="051E7103"/>
    <w:multiLevelType w:val="hybridMultilevel"/>
    <w:tmpl w:val="7DF486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3"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5"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6"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7"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8" w15:restartNumberingAfterBreak="0">
    <w:nsid w:val="19BD2A44"/>
    <w:multiLevelType w:val="hybridMultilevel"/>
    <w:tmpl w:val="6976515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9" w15:restartNumberingAfterBreak="0">
    <w:nsid w:val="1A393A93"/>
    <w:multiLevelType w:val="multilevel"/>
    <w:tmpl w:val="869EDF5E"/>
    <w:lvl w:ilvl="0">
      <w:start w:val="1"/>
      <w:numFmt w:val="decimal"/>
      <w:lvlText w:val="%1."/>
      <w:lvlJc w:val="left"/>
      <w:pPr>
        <w:ind w:left="360" w:hanging="360"/>
      </w:pPr>
    </w:lvl>
    <w:lvl w:ilvl="1">
      <w:start w:val="1"/>
      <w:numFmt w:val="bullet"/>
      <w:lvlText w:val=""/>
      <w:lvlJc w:val="left"/>
      <w:pPr>
        <w:ind w:left="1080" w:hanging="360"/>
      </w:pPr>
      <w:rPr>
        <w:rFonts w:hint="default" w:ascii="Symbol" w:hAnsi="Symbol"/>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0"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11"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12"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4"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5"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6"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7"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8"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19"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C611CA6"/>
    <w:multiLevelType w:val="hybridMultilevel"/>
    <w:tmpl w:val="82ECF6EA"/>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21"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22"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23"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24"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6"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7"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B4792B"/>
    <w:multiLevelType w:val="multilevel"/>
    <w:tmpl w:val="C320255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9"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30"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32"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33"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5"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7"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38"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8"/>
  </w:num>
  <w:num w:numId="2" w16cid:durableId="2028212009">
    <w:abstractNumId w:val="2"/>
  </w:num>
  <w:num w:numId="3" w16cid:durableId="1657296629">
    <w:abstractNumId w:val="25"/>
  </w:num>
  <w:num w:numId="4" w16cid:durableId="1833593964">
    <w:abstractNumId w:val="33"/>
  </w:num>
  <w:num w:numId="5" w16cid:durableId="547184476">
    <w:abstractNumId w:val="19"/>
  </w:num>
  <w:num w:numId="6" w16cid:durableId="108135992">
    <w:abstractNumId w:val="22"/>
  </w:num>
  <w:num w:numId="7" w16cid:durableId="1195538588">
    <w:abstractNumId w:val="11"/>
  </w:num>
  <w:num w:numId="8" w16cid:durableId="960645449">
    <w:abstractNumId w:val="7"/>
  </w:num>
  <w:num w:numId="9" w16cid:durableId="214899396">
    <w:abstractNumId w:val="26"/>
  </w:num>
  <w:num w:numId="10" w16cid:durableId="1790272115">
    <w:abstractNumId w:val="32"/>
  </w:num>
  <w:num w:numId="11" w16cid:durableId="1667661249">
    <w:abstractNumId w:val="23"/>
  </w:num>
  <w:num w:numId="12" w16cid:durableId="26219251">
    <w:abstractNumId w:val="14"/>
  </w:num>
  <w:num w:numId="13" w16cid:durableId="835000724">
    <w:abstractNumId w:val="34"/>
  </w:num>
  <w:num w:numId="14" w16cid:durableId="500001313">
    <w:abstractNumId w:val="13"/>
  </w:num>
  <w:num w:numId="15" w16cid:durableId="1854493692">
    <w:abstractNumId w:val="17"/>
  </w:num>
  <w:num w:numId="16" w16cid:durableId="1709914299">
    <w:abstractNumId w:val="16"/>
  </w:num>
  <w:num w:numId="17" w16cid:durableId="1717923721">
    <w:abstractNumId w:val="5"/>
  </w:num>
  <w:num w:numId="18" w16cid:durableId="1457528908">
    <w:abstractNumId w:val="31"/>
  </w:num>
  <w:num w:numId="19" w16cid:durableId="715469472">
    <w:abstractNumId w:val="6"/>
  </w:num>
  <w:num w:numId="20" w16cid:durableId="920673183">
    <w:abstractNumId w:val="4"/>
  </w:num>
  <w:num w:numId="21" w16cid:durableId="1439564935">
    <w:abstractNumId w:val="36"/>
  </w:num>
  <w:num w:numId="22" w16cid:durableId="633171857">
    <w:abstractNumId w:val="21"/>
  </w:num>
  <w:num w:numId="23" w16cid:durableId="1549488535">
    <w:abstractNumId w:val="29"/>
  </w:num>
  <w:num w:numId="24" w16cid:durableId="2120953262">
    <w:abstractNumId w:val="18"/>
  </w:num>
  <w:num w:numId="25" w16cid:durableId="725177320">
    <w:abstractNumId w:val="38"/>
  </w:num>
  <w:num w:numId="26" w16cid:durableId="466821812">
    <w:abstractNumId w:val="37"/>
  </w:num>
  <w:num w:numId="27" w16cid:durableId="1985314267">
    <w:abstractNumId w:val="15"/>
  </w:num>
  <w:num w:numId="28" w16cid:durableId="870609042">
    <w:abstractNumId w:val="10"/>
  </w:num>
  <w:num w:numId="29" w16cid:durableId="1529680618">
    <w:abstractNumId w:val="24"/>
  </w:num>
  <w:num w:numId="30" w16cid:durableId="1458598599">
    <w:abstractNumId w:val="35"/>
  </w:num>
  <w:num w:numId="31" w16cid:durableId="271136883">
    <w:abstractNumId w:val="30"/>
  </w:num>
  <w:num w:numId="32" w16cid:durableId="1470125035">
    <w:abstractNumId w:val="12"/>
  </w:num>
  <w:num w:numId="33" w16cid:durableId="748506166">
    <w:abstractNumId w:val="27"/>
  </w:num>
  <w:num w:numId="34" w16cid:durableId="1798600165">
    <w:abstractNumId w:val="3"/>
  </w:num>
  <w:num w:numId="35" w16cid:durableId="109401028">
    <w:abstractNumId w:val="20"/>
  </w:num>
  <w:num w:numId="36" w16cid:durableId="318273831">
    <w:abstractNumId w:val="8"/>
  </w:num>
  <w:num w:numId="37" w16cid:durableId="1181510998">
    <w:abstractNumId w:val="9"/>
  </w:num>
  <w:num w:numId="38" w16cid:durableId="1126192904">
    <w:abstractNumId w:val="0"/>
  </w:num>
  <w:num w:numId="39" w16cid:durableId="99499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B24A6"/>
    <w:rsid w:val="0015751E"/>
    <w:rsid w:val="001E1233"/>
    <w:rsid w:val="0023186E"/>
    <w:rsid w:val="00297A95"/>
    <w:rsid w:val="00311112"/>
    <w:rsid w:val="00322B0A"/>
    <w:rsid w:val="003A6B9D"/>
    <w:rsid w:val="003D22C4"/>
    <w:rsid w:val="00431BDE"/>
    <w:rsid w:val="004816C2"/>
    <w:rsid w:val="004B726D"/>
    <w:rsid w:val="004C4A20"/>
    <w:rsid w:val="004C7F73"/>
    <w:rsid w:val="005D7CAB"/>
    <w:rsid w:val="007A4863"/>
    <w:rsid w:val="007B4A69"/>
    <w:rsid w:val="007B523E"/>
    <w:rsid w:val="0086012E"/>
    <w:rsid w:val="00884A93"/>
    <w:rsid w:val="008C58B6"/>
    <w:rsid w:val="009410E0"/>
    <w:rsid w:val="00990755"/>
    <w:rsid w:val="009D32F8"/>
    <w:rsid w:val="009D6F8F"/>
    <w:rsid w:val="00B66A43"/>
    <w:rsid w:val="00BB04D6"/>
    <w:rsid w:val="00C163F2"/>
    <w:rsid w:val="00CB34D1"/>
    <w:rsid w:val="00CD56F4"/>
    <w:rsid w:val="00CE605F"/>
    <w:rsid w:val="00CF3175"/>
    <w:rsid w:val="00D438FE"/>
    <w:rsid w:val="00EB47EA"/>
    <w:rsid w:val="00F25DDC"/>
    <w:rsid w:val="00F56B00"/>
    <w:rsid w:val="0FB06208"/>
    <w:rsid w:val="128D7AD3"/>
    <w:rsid w:val="191C568C"/>
    <w:rsid w:val="240CD959"/>
    <w:rsid w:val="25FF53A1"/>
    <w:rsid w:val="2D8D8475"/>
    <w:rsid w:val="339381EF"/>
    <w:rsid w:val="35B5E670"/>
    <w:rsid w:val="36FFCB3C"/>
    <w:rsid w:val="3760C874"/>
    <w:rsid w:val="3BD8F77E"/>
    <w:rsid w:val="3C47D779"/>
    <w:rsid w:val="4351E1EB"/>
    <w:rsid w:val="47AAE8AE"/>
    <w:rsid w:val="55C39DE6"/>
    <w:rsid w:val="564E35F0"/>
    <w:rsid w:val="579318D7"/>
    <w:rsid w:val="5EB83139"/>
    <w:rsid w:val="622A8244"/>
    <w:rsid w:val="66B4A18F"/>
    <w:rsid w:val="686DCDD3"/>
    <w:rsid w:val="72933974"/>
    <w:rsid w:val="7731EAAA"/>
    <w:rsid w:val="7B141DD1"/>
    <w:rsid w:val="7D3FF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3D22C4"/>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3D22C4"/>
    <w:rPr>
      <w:sz w:val="16"/>
      <w:szCs w:val="16"/>
    </w:rPr>
  </w:style>
  <w:style w:type="paragraph" w:styleId="CommentText">
    <w:name w:val="annotation text"/>
    <w:basedOn w:val="Normal"/>
    <w:link w:val="CommentTextChar"/>
    <w:uiPriority w:val="99"/>
    <w:unhideWhenUsed/>
    <w:rsid w:val="003D22C4"/>
    <w:pPr>
      <w:spacing w:line="240" w:lineRule="auto"/>
    </w:pPr>
    <w:rPr>
      <w:sz w:val="20"/>
      <w:szCs w:val="20"/>
    </w:rPr>
  </w:style>
  <w:style w:type="character" w:styleId="CommentTextChar" w:customStyle="1">
    <w:name w:val="Comment Text Char"/>
    <w:basedOn w:val="DefaultParagraphFont"/>
    <w:link w:val="CommentText"/>
    <w:uiPriority w:val="99"/>
    <w:rsid w:val="003D22C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D22C4"/>
    <w:rPr>
      <w:b/>
      <w:bCs/>
    </w:rPr>
  </w:style>
  <w:style w:type="character" w:styleId="CommentSubjectChar" w:customStyle="1">
    <w:name w:val="Comment Subject Char"/>
    <w:basedOn w:val="CommentTextChar"/>
    <w:link w:val="CommentSubject"/>
    <w:uiPriority w:val="99"/>
    <w:semiHidden/>
    <w:rsid w:val="003D22C4"/>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15C5-022D-B84F-BAB2-9B3F361ECC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Mariann Peters</lastModifiedBy>
  <revision>7</revision>
  <dcterms:created xsi:type="dcterms:W3CDTF">2025-02-19T08:59:00.0000000Z</dcterms:created>
  <dcterms:modified xsi:type="dcterms:W3CDTF">2025-07-03T09:47:12.5381146Z</dcterms:modified>
</coreProperties>
</file>