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166" w:rsidP="55E68FF0" w:rsidRDefault="005C45C1" w14:paraId="4147E6ED" w14:textId="564290A8">
      <w:pPr>
        <w:pStyle w:val="Normal"/>
        <w:spacing w:after="0"/>
        <w:rPr>
          <w:sz w:val="32"/>
          <w:szCs w:val="32"/>
        </w:rPr>
      </w:pPr>
      <w:r w:rsidRPr="55E68FF0" w:rsidR="55E68FF0">
        <w:rPr>
          <w:b w:val="1"/>
          <w:bCs w:val="1"/>
          <w:color w:val="0070C0"/>
          <w:sz w:val="32"/>
          <w:szCs w:val="32"/>
        </w:rPr>
        <w:t>Quality, Audit and Standards Committee</w:t>
      </w:r>
      <w:r w:rsidRPr="55E68FF0" w:rsidR="55E68FF0">
        <w:rPr>
          <w:color w:val="0070C0"/>
          <w:sz w:val="32"/>
          <w:szCs w:val="32"/>
        </w:rPr>
        <w:t xml:space="preserve"> </w:t>
      </w:r>
      <w:r w:rsidRPr="55E68FF0" w:rsidR="55E68FF0">
        <w:rPr>
          <w:rFonts w:ascii="Aptos" w:hAnsi="Aptos" w:eastAsia="Aptos" w:cs="Aptos"/>
          <w:noProof w:val="0"/>
          <w:sz w:val="32"/>
          <w:szCs w:val="32"/>
          <w:lang w:val="en-GB"/>
        </w:rPr>
        <w:t xml:space="preserve">– </w:t>
      </w:r>
    </w:p>
    <w:p w:rsidRPr="004E2787" w:rsidR="00FE25B5" w:rsidP="005C45C1" w:rsidRDefault="005C45C1" w14:paraId="42978A98" w14:textId="1C5D45B5">
      <w:pPr>
        <w:spacing w:after="0"/>
        <w:rPr>
          <w:sz w:val="32"/>
          <w:szCs w:val="32"/>
        </w:rPr>
      </w:pPr>
      <w:r>
        <w:rPr>
          <w:sz w:val="32"/>
          <w:szCs w:val="32"/>
        </w:rPr>
        <w:t>Diabetic Eye Screening Programme (DESP) Link</w:t>
      </w:r>
      <w:r w:rsidR="005D43D6">
        <w:rPr>
          <w:sz w:val="32"/>
          <w:szCs w:val="32"/>
        </w:rPr>
        <w:t xml:space="preserve"> </w:t>
      </w:r>
      <w:r>
        <w:rPr>
          <w:sz w:val="32"/>
          <w:szCs w:val="32"/>
        </w:rPr>
        <w:t>Officer</w:t>
      </w:r>
    </w:p>
    <w:p w:rsidR="00ED338A" w:rsidP="00D01BAA" w:rsidRDefault="00ED338A" w14:paraId="0E145668" w14:textId="77777777"/>
    <w:p w:rsidR="00C31A18" w:rsidP="5256FBB2" w:rsidRDefault="5256FBB2" w14:paraId="24CB2AC5" w14:textId="77F2DEFF">
      <w:r w:rsidRPr="5256FBB2">
        <w:rPr>
          <w:b/>
          <w:bCs/>
        </w:rPr>
        <w:t xml:space="preserve">Name of Position: </w:t>
      </w:r>
      <w:r w:rsidRPr="00524166" w:rsidR="005C45C1">
        <w:rPr>
          <w:i/>
          <w:iCs/>
        </w:rPr>
        <w:t>DESP Link Officer</w:t>
      </w:r>
      <w:r w:rsidRPr="5256FBB2">
        <w:t xml:space="preserve"> </w:t>
      </w:r>
    </w:p>
    <w:p w:rsidR="00C31A18" w:rsidP="5256FBB2" w:rsidRDefault="5256FBB2" w14:paraId="7BCD0B18" w14:textId="695658E7">
      <w:r w:rsidRPr="5256FBB2">
        <w:rPr>
          <w:b/>
          <w:bCs/>
        </w:rPr>
        <w:t xml:space="preserve">Start Date: </w:t>
      </w:r>
      <w:r w:rsidRPr="00524166" w:rsidR="005C45C1">
        <w:rPr>
          <w:i/>
          <w:iCs/>
        </w:rPr>
        <w:t>June 2026</w:t>
      </w:r>
    </w:p>
    <w:p w:rsidR="00C31A18" w:rsidP="5256FBB2" w:rsidRDefault="5256FBB2" w14:paraId="0A45C4D6" w14:textId="19CC0576">
      <w:r w:rsidRPr="5256FBB2">
        <w:rPr>
          <w:b/>
          <w:bCs/>
        </w:rPr>
        <w:t xml:space="preserve">Term: </w:t>
      </w:r>
      <w:r w:rsidRPr="00524166">
        <w:rPr>
          <w:i/>
          <w:iCs/>
        </w:rPr>
        <w:t>3 years (renewable for a further 3 years)</w:t>
      </w:r>
    </w:p>
    <w:p w:rsidR="00C31A18" w:rsidP="5256FBB2" w:rsidRDefault="5256FBB2" w14:paraId="35038E7B" w14:textId="46222D11">
      <w:pPr>
        <w:rPr>
          <w:b/>
          <w:bCs/>
          <w:i/>
          <w:iCs/>
          <w:color w:val="0070C0"/>
        </w:rPr>
      </w:pPr>
      <w:r w:rsidRPr="5256FBB2">
        <w:rPr>
          <w:b/>
          <w:bCs/>
        </w:rPr>
        <w:t xml:space="preserve">Time Commitment: </w:t>
      </w:r>
      <w:r w:rsidRPr="00524166">
        <w:rPr>
          <w:i/>
          <w:iCs/>
          <w:lang w:val="en-US"/>
        </w:rPr>
        <w:t>4 days a year</w:t>
      </w:r>
    </w:p>
    <w:p w:rsidR="00BA57C6" w:rsidP="5256FBB2" w:rsidRDefault="5256FBB2" w14:paraId="5545226E" w14:textId="234B11D9">
      <w:pPr>
        <w:rPr>
          <w:b/>
          <w:bCs/>
          <w:i/>
          <w:iCs/>
          <w:color w:val="0070C0"/>
        </w:rPr>
      </w:pPr>
      <w:r w:rsidRPr="5256FBB2">
        <w:rPr>
          <w:b/>
          <w:bCs/>
        </w:rPr>
        <w:t xml:space="preserve">Number of Vacancies: </w:t>
      </w:r>
      <w:r w:rsidRPr="00524166" w:rsidR="005C45C1">
        <w:rPr>
          <w:i/>
          <w:iCs/>
        </w:rPr>
        <w:t>1</w:t>
      </w:r>
      <w:r w:rsidRPr="00524166">
        <w:rPr>
          <w:i/>
          <w:iCs/>
        </w:rPr>
        <w:t xml:space="preserve"> </w:t>
      </w:r>
    </w:p>
    <w:p w:rsidRPr="00524166" w:rsidR="5256FBB2" w:rsidP="5256FBB2" w:rsidRDefault="00C31A18" w14:paraId="57A0A329" w14:textId="47F7E1CE">
      <w:pPr>
        <w:rPr>
          <w:b/>
          <w:bCs/>
          <w:i/>
          <w:iCs/>
          <w:color w:val="0070C0"/>
        </w:rPr>
      </w:pPr>
      <w:r>
        <w:rPr>
          <w:b/>
          <w:bCs/>
        </w:rPr>
        <w:t xml:space="preserve">Meetings: </w:t>
      </w:r>
      <w:r w:rsidR="00524166">
        <w:rPr>
          <w:i/>
          <w:iCs/>
          <w:lang w:val="en-US"/>
        </w:rPr>
        <w:t xml:space="preserve">3 QASC meetings a year (2 online and 1 in person), rarely more than an hour a week on emails, and </w:t>
      </w:r>
      <w:r w:rsidRPr="00524166" w:rsidR="005C45C1">
        <w:rPr>
          <w:i/>
          <w:iCs/>
          <w:lang w:val="en-US"/>
        </w:rPr>
        <w:t xml:space="preserve">Virtual meetings with the NHS England Diabetic Eye Screening </w:t>
      </w:r>
      <w:proofErr w:type="spellStart"/>
      <w:r w:rsidRPr="00524166" w:rsidR="005C45C1">
        <w:rPr>
          <w:i/>
          <w:iCs/>
          <w:lang w:val="en-US"/>
        </w:rPr>
        <w:t>Programme</w:t>
      </w:r>
      <w:proofErr w:type="spellEnd"/>
      <w:r w:rsidRPr="00524166" w:rsidR="005C45C1">
        <w:rPr>
          <w:i/>
          <w:iCs/>
          <w:lang w:val="en-US"/>
        </w:rPr>
        <w:t xml:space="preserve"> team</w:t>
      </w:r>
      <w:r w:rsidR="00524166">
        <w:rPr>
          <w:i/>
          <w:iCs/>
          <w:lang w:val="en-US"/>
        </w:rPr>
        <w:t>.</w:t>
      </w:r>
    </w:p>
    <w:p w:rsidR="00D01BAA" w:rsidP="00FE25B5" w:rsidRDefault="5256FBB2" w14:paraId="67F652E8" w14:textId="0B9E783A">
      <w:r w:rsidRPr="5256FBB2">
        <w:rPr>
          <w:b/>
          <w:bCs/>
        </w:rPr>
        <w:t>Contact</w:t>
      </w:r>
      <w:r w:rsidRPr="005420F5">
        <w:rPr>
          <w:b/>
          <w:bCs/>
          <w:i/>
          <w:iCs/>
        </w:rPr>
        <w:t xml:space="preserve">: </w:t>
      </w:r>
      <w:r w:rsidRPr="005420F5" w:rsidR="005C45C1">
        <w:rPr>
          <w:i/>
          <w:iCs/>
        </w:rPr>
        <w:t xml:space="preserve">Jonathan Baker </w:t>
      </w:r>
      <w:hyperlink w:history="1" r:id="rId7">
        <w:r w:rsidRPr="005420F5" w:rsidR="005C45C1">
          <w:rPr>
            <w:rStyle w:val="Hyperlink"/>
            <w:i/>
            <w:iCs/>
          </w:rPr>
          <w:t>jonathan.baker@rcophth.ac.uk</w:t>
        </w:r>
      </w:hyperlink>
      <w:r w:rsidR="005C45C1">
        <w:t xml:space="preserve"> </w:t>
      </w:r>
    </w:p>
    <w:p w:rsidRPr="00524166" w:rsidR="00524166" w:rsidP="00FE25B5" w:rsidRDefault="00524166" w14:paraId="448CBAFD" w14:textId="77777777"/>
    <w:p w:rsidRPr="00524166" w:rsidR="00C31A18" w:rsidP="00FE25B5" w:rsidRDefault="00C31A18" w14:paraId="6DCD1FCC" w14:textId="1D79E296">
      <w:pPr>
        <w:rPr>
          <w:b/>
          <w:bCs/>
        </w:rPr>
      </w:pPr>
      <w:r w:rsidRPr="00524166">
        <w:rPr>
          <w:b/>
          <w:bCs/>
        </w:rPr>
        <w:t>About the Position</w:t>
      </w:r>
    </w:p>
    <w:p w:rsidRPr="00BA57C6" w:rsidR="00BA57C6" w:rsidP="5256FBB2" w:rsidRDefault="005C45C1" w14:paraId="52CEAA1B" w14:textId="3E45CF7C">
      <w:pPr>
        <w:spacing w:after="0" w:line="240" w:lineRule="auto"/>
      </w:pPr>
      <w:r>
        <w:rPr>
          <w:lang w:val="en-US"/>
        </w:rPr>
        <w:t>The DESP Link Officer will</w:t>
      </w:r>
      <w:r w:rsidRPr="5256FBB2" w:rsidR="5256FBB2">
        <w:rPr>
          <w:lang w:val="en-US"/>
        </w:rPr>
        <w:t>:</w:t>
      </w:r>
      <w:r w:rsidRPr="5256FBB2" w:rsidR="5256FBB2">
        <w:t> </w:t>
      </w:r>
    </w:p>
    <w:p w:rsidRPr="00BA57C6" w:rsidR="00BA57C6" w:rsidP="0010093C" w:rsidRDefault="5256FBB2" w14:paraId="5D609F41" w14:textId="0678377A">
      <w:pPr>
        <w:numPr>
          <w:ilvl w:val="0"/>
          <w:numId w:val="1"/>
        </w:numPr>
        <w:spacing w:after="0" w:line="240" w:lineRule="auto"/>
      </w:pPr>
      <w:r w:rsidRPr="5256FBB2">
        <w:rPr>
          <w:lang w:val="en-US"/>
        </w:rPr>
        <w:t xml:space="preserve">Advise the RCOphth on </w:t>
      </w:r>
      <w:r w:rsidR="0086205D">
        <w:rPr>
          <w:lang w:val="en-US"/>
        </w:rPr>
        <w:t xml:space="preserve">developments and/or </w:t>
      </w:r>
      <w:r w:rsidR="005C45C1">
        <w:rPr>
          <w:lang w:val="en-US"/>
        </w:rPr>
        <w:t>issues related to Diabetic Eye Screening</w:t>
      </w:r>
      <w:r w:rsidRPr="5256FBB2">
        <w:t> </w:t>
      </w:r>
    </w:p>
    <w:p w:rsidRPr="00BA57C6" w:rsidR="00BA57C6" w:rsidP="0010093C" w:rsidRDefault="005C45C1" w14:paraId="5ECA6B76" w14:textId="2877D305">
      <w:pPr>
        <w:numPr>
          <w:ilvl w:val="0"/>
          <w:numId w:val="2"/>
        </w:numPr>
        <w:spacing w:after="0" w:line="240" w:lineRule="auto"/>
      </w:pPr>
      <w:r>
        <w:rPr>
          <w:lang w:val="en-US"/>
        </w:rPr>
        <w:t xml:space="preserve">Liaise with </w:t>
      </w:r>
      <w:r w:rsidR="0086205D">
        <w:rPr>
          <w:lang w:val="en-US"/>
        </w:rPr>
        <w:t>NHS England</w:t>
      </w:r>
      <w:r w:rsidR="005D43D6">
        <w:rPr>
          <w:lang w:val="en-US"/>
        </w:rPr>
        <w:t>/DHSC</w:t>
      </w:r>
      <w:r w:rsidR="0086205D">
        <w:rPr>
          <w:lang w:val="en-US"/>
        </w:rPr>
        <w:t xml:space="preserve"> </w:t>
      </w:r>
      <w:r>
        <w:rPr>
          <w:lang w:val="en-US"/>
        </w:rPr>
        <w:t xml:space="preserve">diabetic eye screening colleagues learn of new developments in the diabetic eye screening </w:t>
      </w:r>
      <w:proofErr w:type="spellStart"/>
      <w:r>
        <w:rPr>
          <w:lang w:val="en-US"/>
        </w:rPr>
        <w:t>programmes</w:t>
      </w:r>
      <w:proofErr w:type="spellEnd"/>
      <w:r>
        <w:rPr>
          <w:lang w:val="en-US"/>
        </w:rPr>
        <w:t xml:space="preserve"> </w:t>
      </w:r>
    </w:p>
    <w:p w:rsidRPr="00BA57C6" w:rsidR="00BA57C6" w:rsidP="0010093C" w:rsidRDefault="0086205D" w14:paraId="16896875" w14:textId="6E26E4C3">
      <w:pPr>
        <w:numPr>
          <w:ilvl w:val="0"/>
          <w:numId w:val="3"/>
        </w:numPr>
        <w:spacing w:after="0" w:line="240" w:lineRule="auto"/>
      </w:pPr>
      <w:r>
        <w:rPr>
          <w:lang w:val="en-US"/>
        </w:rPr>
        <w:t>Bring items to the attention of the Quality, Audit and Standards Committee related to diabetic eye screening</w:t>
      </w:r>
    </w:p>
    <w:p w:rsidRPr="00BA57C6" w:rsidR="00BA57C6" w:rsidP="0010093C" w:rsidRDefault="5256FBB2" w14:paraId="30791B22" w14:textId="7B3D73AD">
      <w:pPr>
        <w:numPr>
          <w:ilvl w:val="0"/>
          <w:numId w:val="4"/>
        </w:numPr>
        <w:spacing w:after="0" w:line="240" w:lineRule="auto"/>
      </w:pPr>
      <w:r w:rsidRPr="5256FBB2">
        <w:rPr>
          <w:lang w:val="en-US"/>
        </w:rPr>
        <w:t xml:space="preserve">Liaise with the relevant specialist societies </w:t>
      </w:r>
      <w:r w:rsidR="0086205D">
        <w:rPr>
          <w:lang w:val="en-US"/>
        </w:rPr>
        <w:t>when</w:t>
      </w:r>
      <w:r w:rsidRPr="5256FBB2">
        <w:rPr>
          <w:lang w:val="en-US"/>
        </w:rPr>
        <w:t xml:space="preserve"> required.</w:t>
      </w:r>
      <w:r w:rsidRPr="5256FBB2">
        <w:t> </w:t>
      </w:r>
    </w:p>
    <w:p w:rsidR="00BA57C6" w:rsidP="5256FBB2" w:rsidRDefault="00BA57C6" w14:paraId="75D5B1ED" w14:textId="77777777">
      <w:pPr>
        <w:spacing w:after="0" w:line="240" w:lineRule="auto"/>
        <w:rPr>
          <w:lang w:val="en-US"/>
        </w:rPr>
      </w:pPr>
    </w:p>
    <w:p w:rsidRPr="00BA57C6" w:rsidR="00BA57C6" w:rsidP="5256FBB2" w:rsidRDefault="5256FBB2" w14:paraId="5AA43628" w14:textId="65407BAE">
      <w:pPr>
        <w:spacing w:after="0" w:line="240" w:lineRule="auto"/>
      </w:pPr>
      <w:r w:rsidRPr="5256FBB2">
        <w:rPr>
          <w:lang w:val="en-US"/>
        </w:rPr>
        <w:t>This work is very England orientated and will include:</w:t>
      </w:r>
      <w:r w:rsidRPr="5256FBB2">
        <w:t> </w:t>
      </w:r>
    </w:p>
    <w:p w:rsidRPr="00BA57C6" w:rsidR="00BA57C6" w:rsidP="5256FBB2" w:rsidRDefault="5256FBB2" w14:paraId="68BE80A2" w14:textId="77777777">
      <w:pPr>
        <w:spacing w:after="0" w:line="240" w:lineRule="auto"/>
      </w:pPr>
      <w:r w:rsidRPr="5256FBB2">
        <w:t> </w:t>
      </w:r>
    </w:p>
    <w:p w:rsidRPr="00BA57C6" w:rsidR="00BA57C6" w:rsidP="0010093C" w:rsidRDefault="0086205D" w14:paraId="60534B7C" w14:textId="7BB72E7B">
      <w:pPr>
        <w:numPr>
          <w:ilvl w:val="0"/>
          <w:numId w:val="5"/>
        </w:numPr>
        <w:spacing w:after="0" w:line="240" w:lineRule="auto"/>
      </w:pPr>
      <w:r>
        <w:rPr>
          <w:lang w:val="en-US"/>
        </w:rPr>
        <w:t>Relationship building with the NHS England</w:t>
      </w:r>
      <w:r w:rsidR="005D43D6">
        <w:rPr>
          <w:lang w:val="en-US"/>
        </w:rPr>
        <w:t>/DHSC</w:t>
      </w:r>
      <w:r>
        <w:rPr>
          <w:lang w:val="en-US"/>
        </w:rPr>
        <w:t xml:space="preserve"> Diabetic Eye Screening Programme team</w:t>
      </w:r>
    </w:p>
    <w:p w:rsidRPr="00BA57C6" w:rsidR="00BA57C6" w:rsidP="0010093C" w:rsidRDefault="5256FBB2" w14:paraId="7683AF62" w14:textId="77777777">
      <w:pPr>
        <w:numPr>
          <w:ilvl w:val="0"/>
          <w:numId w:val="6"/>
        </w:numPr>
        <w:spacing w:after="0" w:line="240" w:lineRule="auto"/>
      </w:pPr>
      <w:r w:rsidRPr="5256FBB2">
        <w:rPr>
          <w:lang w:val="en-US"/>
        </w:rPr>
        <w:t>Proactive engagement with relevant stakeholders</w:t>
      </w:r>
      <w:r w:rsidRPr="5256FBB2">
        <w:t> </w:t>
      </w:r>
    </w:p>
    <w:p w:rsidRPr="00BA57C6" w:rsidR="00BA57C6" w:rsidP="0010093C" w:rsidRDefault="5256FBB2" w14:paraId="34EC2C8D" w14:textId="5FEE4232">
      <w:pPr>
        <w:numPr>
          <w:ilvl w:val="0"/>
          <w:numId w:val="7"/>
        </w:numPr>
        <w:spacing w:after="0" w:line="240" w:lineRule="auto"/>
      </w:pPr>
      <w:r w:rsidRPr="5256FBB2">
        <w:rPr>
          <w:lang w:val="en-US"/>
        </w:rPr>
        <w:t xml:space="preserve">Reviewing and responding to documents and correspondence relevant to </w:t>
      </w:r>
      <w:r w:rsidR="0086205D">
        <w:rPr>
          <w:lang w:val="en-US"/>
        </w:rPr>
        <w:t>Diabetic Eye Screening</w:t>
      </w:r>
      <w:r w:rsidRPr="5256FBB2">
        <w:rPr>
          <w:lang w:val="en-US"/>
        </w:rPr>
        <w:t xml:space="preserve"> </w:t>
      </w:r>
    </w:p>
    <w:p w:rsidR="00D01BAA" w:rsidP="00FE25B5" w:rsidRDefault="00D01BAA" w14:paraId="41A233FF" w14:textId="77777777">
      <w:pPr>
        <w:rPr>
          <w:b/>
          <w:bCs/>
          <w:u w:val="single"/>
        </w:rPr>
      </w:pPr>
    </w:p>
    <w:p w:rsidRPr="00524166" w:rsidR="00C31A18" w:rsidP="00FE25B5" w:rsidRDefault="006824C8" w14:paraId="7A159456" w14:textId="547257E1">
      <w:pPr>
        <w:rPr>
          <w:b/>
          <w:bCs/>
        </w:rPr>
      </w:pPr>
      <w:r w:rsidRPr="00524166">
        <w:rPr>
          <w:b/>
          <w:bCs/>
        </w:rPr>
        <w:t>Criteria for Position</w:t>
      </w:r>
    </w:p>
    <w:p w:rsidR="004E2787" w:rsidP="0010093C" w:rsidRDefault="5256FBB2" w14:paraId="7A6D1E25" w14:textId="0AA362B8">
      <w:pPr>
        <w:pStyle w:val="ListParagraph"/>
        <w:numPr>
          <w:ilvl w:val="0"/>
          <w:numId w:val="8"/>
        </w:numPr>
      </w:pPr>
      <w:r w:rsidRPr="5256FBB2">
        <w:rPr>
          <w:lang w:val="en-US"/>
        </w:rPr>
        <w:t>Ophthalmologist with a current NHS SAS or consultant appointment of at least 3 years’ standing and Membership or Fellowship of the RCOphth</w:t>
      </w:r>
      <w:r w:rsidRPr="5256FBB2">
        <w:t> </w:t>
      </w:r>
    </w:p>
    <w:p w:rsidR="0086205D" w:rsidP="0010093C" w:rsidRDefault="0086205D" w14:paraId="7026E12F" w14:textId="5165DD3A">
      <w:pPr>
        <w:pStyle w:val="ListParagraph"/>
        <w:numPr>
          <w:ilvl w:val="0"/>
          <w:numId w:val="8"/>
        </w:numPr>
      </w:pPr>
      <w:r>
        <w:t>Experience of managing the treatment of patients with Diabetic Eye Disease</w:t>
      </w:r>
    </w:p>
    <w:p w:rsidR="00BA57C6" w:rsidP="0010093C" w:rsidRDefault="5256FBB2" w14:paraId="4C83C73E" w14:textId="23278C90">
      <w:pPr>
        <w:pStyle w:val="ListParagraph"/>
        <w:numPr>
          <w:ilvl w:val="0"/>
          <w:numId w:val="8"/>
        </w:numPr>
      </w:pPr>
      <w:r w:rsidRPr="5256FBB2">
        <w:rPr>
          <w:lang w:val="en-US"/>
        </w:rPr>
        <w:t xml:space="preserve">Interest in </w:t>
      </w:r>
      <w:r w:rsidR="0086205D">
        <w:rPr>
          <w:lang w:val="en-US"/>
        </w:rPr>
        <w:t>diabetic eye screening</w:t>
      </w:r>
      <w:r w:rsidRPr="5256FBB2">
        <w:rPr>
          <w:lang w:val="en-US"/>
        </w:rPr>
        <w:t xml:space="preserve"> and the relevant actors in the </w:t>
      </w:r>
      <w:r w:rsidR="005D43D6">
        <w:rPr>
          <w:lang w:val="en-US"/>
        </w:rPr>
        <w:t>delivery of the DESP</w:t>
      </w:r>
    </w:p>
    <w:p w:rsidRPr="00BA57C6" w:rsidR="005D43D6" w:rsidP="25E25059" w:rsidRDefault="005D43D6" w14:paraId="2840EC9C" w14:textId="46779B3B">
      <w:pPr>
        <w:pStyle w:val="Normal"/>
      </w:pPr>
    </w:p>
    <w:p w:rsidRPr="00524166" w:rsidR="002644C9" w:rsidP="00FE25B5" w:rsidRDefault="002644C9" w14:paraId="405A6605" w14:textId="4A6B483A">
      <w:pPr>
        <w:rPr>
          <w:b/>
          <w:bCs/>
        </w:rPr>
      </w:pPr>
      <w:r w:rsidRPr="00524166">
        <w:rPr>
          <w:b/>
          <w:bCs/>
        </w:rPr>
        <w:lastRenderedPageBreak/>
        <w:t xml:space="preserve">Benefits </w:t>
      </w:r>
    </w:p>
    <w:p w:rsidR="005D43D6" w:rsidP="5256FBB2" w:rsidRDefault="5256FBB2" w14:paraId="71EA059A" w14:textId="5734795D">
      <w:r w:rsidRPr="5256FBB2">
        <w:t xml:space="preserve">This </w:t>
      </w:r>
      <w:r w:rsidR="005D43D6">
        <w:t xml:space="preserve">is an important </w:t>
      </w:r>
      <w:r w:rsidRPr="5256FBB2">
        <w:t xml:space="preserve">role </w:t>
      </w:r>
      <w:r w:rsidR="005D43D6">
        <w:t>which helps to drive improvements in the DESP</w:t>
      </w:r>
      <w:r w:rsidRPr="5256FBB2">
        <w:t xml:space="preserve">. </w:t>
      </w:r>
      <w:r w:rsidR="005D43D6">
        <w:t>Close liaison with the DESP team at NHS England/DHSC will give candidates for this role the opportunity to influence the future of diabetic eye screening and treatment.</w:t>
      </w:r>
    </w:p>
    <w:p w:rsidR="005D43D6" w:rsidP="005D43D6" w:rsidRDefault="5256FBB2" w14:paraId="3DD5B066" w14:textId="73BB5A0E">
      <w:pPr>
        <w:spacing w:after="0"/>
      </w:pPr>
      <w:r w:rsidRPr="5256FBB2">
        <w:t xml:space="preserve">This </w:t>
      </w:r>
      <w:r w:rsidR="005D43D6">
        <w:t>role is also part of the QASC which leads the College’s work to set, maintain and improve</w:t>
      </w:r>
    </w:p>
    <w:p w:rsidR="003806E8" w:rsidP="005D43D6" w:rsidRDefault="005D43D6" w14:paraId="5BE9CF83" w14:textId="501096EB">
      <w:pPr>
        <w:spacing w:after="0"/>
      </w:pPr>
      <w:r>
        <w:t xml:space="preserve">standards of safe and high-quality ophthalmic care in the UK. The link officer will be part of a committee which works to support professionals to improve their services and highlight the resources needed to deliver safe ophthalmic care. </w:t>
      </w:r>
    </w:p>
    <w:p w:rsidRPr="00524166" w:rsidR="002644C9" w:rsidP="00FE25B5" w:rsidRDefault="002644C9" w14:paraId="5DA6008F" w14:textId="77777777">
      <w:pPr>
        <w:rPr>
          <w:b/>
          <w:bCs/>
        </w:rPr>
      </w:pPr>
    </w:p>
    <w:p w:rsidRPr="00524166" w:rsidR="004E2787" w:rsidP="00FE25B5" w:rsidRDefault="004E2787" w14:paraId="408AAD61" w14:textId="1CA76A4E">
      <w:pPr>
        <w:rPr>
          <w:b/>
          <w:bCs/>
        </w:rPr>
      </w:pPr>
      <w:r w:rsidRPr="00524166">
        <w:rPr>
          <w:b/>
          <w:bCs/>
        </w:rPr>
        <w:t>How to Apply</w:t>
      </w:r>
    </w:p>
    <w:p w:rsidR="004E2787" w:rsidP="00FE25B5" w:rsidRDefault="5256FBB2" w14:paraId="2DD8B187" w14:textId="53B8853F">
      <w:r>
        <w:t>To apply for this exciting opportunity, please complete the volunteer application form included on our website Please also feel free to email</w:t>
      </w:r>
      <w:r w:rsidRPr="5256FBB2">
        <w:t xml:space="preserve"> </w:t>
      </w:r>
      <w:r w:rsidR="005D43D6">
        <w:t>Jonathan Baker</w:t>
      </w:r>
      <w:r w:rsidRPr="5256FBB2">
        <w:t xml:space="preserve"> at </w:t>
      </w:r>
      <w:hyperlink w:history="1" r:id="rId8">
        <w:r w:rsidRPr="005112FF" w:rsidR="005D43D6">
          <w:rPr>
            <w:rStyle w:val="Hyperlink"/>
          </w:rPr>
          <w:t>jonathan.baker@rcophth.ac.uk</w:t>
        </w:r>
      </w:hyperlink>
      <w:r w:rsidR="005D43D6">
        <w:t xml:space="preserve"> </w:t>
      </w:r>
      <w:r w:rsidRPr="5256FBB2">
        <w:rPr>
          <w:b/>
          <w:bCs/>
          <w:i/>
          <w:iCs/>
          <w:color w:val="0070C0"/>
        </w:rPr>
        <w:t xml:space="preserve"> </w:t>
      </w:r>
      <w:r w:rsidRPr="5256FBB2">
        <w:rPr>
          <w:color w:val="0070C0"/>
        </w:rPr>
        <w:t xml:space="preserve"> </w:t>
      </w:r>
      <w:r>
        <w:t>if you have any questions.</w:t>
      </w:r>
    </w:p>
    <w:p w:rsidR="00337717" w:rsidP="00FE25B5" w:rsidRDefault="5256FBB2" w14:paraId="368341AE" w14:textId="06FFE2C1">
      <w:r>
        <w:t>All eligible individuals will be contacted via email</w:t>
      </w:r>
      <w:r w:rsidRPr="5256FBB2">
        <w:rPr>
          <w:b/>
          <w:bCs/>
        </w:rPr>
        <w:t xml:space="preserve"> </w:t>
      </w:r>
      <w:r>
        <w:t>once their applications have been reviewed by the chair and committee manager.</w:t>
      </w:r>
    </w:p>
    <w:p w:rsidR="00524166" w:rsidP="00524166" w:rsidRDefault="00524166" w14:paraId="581410C2" w14:textId="14D3D93E">
      <w:pPr>
        <w:rPr>
          <w:b/>
          <w:bCs/>
          <w:u w:val="single"/>
        </w:rPr>
      </w:pPr>
      <w:r>
        <w:rPr>
          <w:b/>
          <w:bCs/>
          <w:u w:val="single"/>
        </w:rPr>
        <w:br w:type="page"/>
      </w:r>
    </w:p>
    <w:p w:rsidRPr="00524166" w:rsidR="00524166" w:rsidP="00524166" w:rsidRDefault="00524166" w14:paraId="5DB5DF44" w14:textId="244AFE43">
      <w:pPr>
        <w:rPr>
          <w:b/>
          <w:bCs/>
        </w:rPr>
      </w:pPr>
      <w:r w:rsidRPr="00524166">
        <w:rPr>
          <w:b/>
          <w:bCs/>
        </w:rPr>
        <w:lastRenderedPageBreak/>
        <w:t>Quality Audit and Standards Committee- Terms of Reference</w:t>
      </w:r>
    </w:p>
    <w:p w:rsidR="00524166" w:rsidP="00524166" w:rsidRDefault="00524166" w14:paraId="5E4AF72D" w14:textId="77777777">
      <w:pPr>
        <w:pStyle w:val="paragraph"/>
        <w:spacing w:before="0" w:beforeAutospacing="0" w:after="0" w:afterAutospacing="0"/>
        <w:textAlignment w:val="baseline"/>
        <w:rPr>
          <w:rFonts w:ascii="Segoe UI" w:hAnsi="Segoe UI" w:cs="Segoe UI"/>
          <w:b/>
          <w:bCs/>
          <w:sz w:val="18"/>
          <w:szCs w:val="18"/>
        </w:rPr>
      </w:pPr>
      <w:r w:rsidRPr="00524166">
        <w:rPr>
          <w:rStyle w:val="eop"/>
          <w:rFonts w:ascii="Calibri" w:hAnsi="Calibri" w:cs="Calibri" w:eastAsiaTheme="majorEastAsia"/>
          <w:b/>
          <w:bCs/>
          <w:sz w:val="22"/>
          <w:szCs w:val="22"/>
        </w:rPr>
        <w:t> </w:t>
      </w:r>
    </w:p>
    <w:p w:rsidRPr="00524166" w:rsidR="00524166" w:rsidP="0010093C" w:rsidRDefault="00524166" w14:paraId="68908DC3" w14:textId="7EEE2502">
      <w:pPr>
        <w:pStyle w:val="paragraph"/>
        <w:numPr>
          <w:ilvl w:val="1"/>
          <w:numId w:val="7"/>
        </w:numPr>
        <w:tabs>
          <w:tab w:val="num" w:pos="1080"/>
        </w:tabs>
        <w:spacing w:before="0" w:beforeAutospacing="0" w:after="0" w:afterAutospacing="0"/>
        <w:textAlignment w:val="baseline"/>
        <w:rPr>
          <w:rStyle w:val="eop"/>
          <w:rFonts w:ascii="Segoe UI" w:hAnsi="Segoe UI" w:cs="Segoe UI"/>
          <w:b/>
          <w:bCs/>
          <w:sz w:val="18"/>
          <w:szCs w:val="18"/>
        </w:rPr>
      </w:pPr>
      <w:r w:rsidRPr="00524166">
        <w:rPr>
          <w:rStyle w:val="normaltextrun"/>
          <w:rFonts w:cs="Calibri" w:asciiTheme="minorHAnsi" w:hAnsiTheme="minorHAnsi" w:eastAsiaTheme="majorEastAsia"/>
          <w:b/>
          <w:bCs/>
          <w:sz w:val="22"/>
          <w:szCs w:val="22"/>
        </w:rPr>
        <w:t>Purpose</w:t>
      </w:r>
      <w:r w:rsidRPr="00524166">
        <w:rPr>
          <w:rStyle w:val="eop"/>
          <w:rFonts w:cs="Calibri" w:asciiTheme="minorHAnsi" w:hAnsiTheme="minorHAnsi" w:eastAsiaTheme="majorEastAsia"/>
          <w:b/>
          <w:bCs/>
          <w:sz w:val="22"/>
          <w:szCs w:val="22"/>
        </w:rPr>
        <w:t> </w:t>
      </w:r>
    </w:p>
    <w:p w:rsidRPr="00524166" w:rsidR="00524166" w:rsidP="00524166" w:rsidRDefault="00524166" w14:paraId="24BC4240" w14:textId="77777777">
      <w:pPr>
        <w:pStyle w:val="paragraph"/>
        <w:spacing w:before="0" w:beforeAutospacing="0" w:after="0" w:afterAutospacing="0"/>
        <w:ind w:left="360"/>
        <w:textAlignment w:val="baseline"/>
        <w:rPr>
          <w:rFonts w:cs="Calibri" w:asciiTheme="minorHAnsi" w:hAnsiTheme="minorHAnsi"/>
          <w:sz w:val="22"/>
          <w:szCs w:val="22"/>
        </w:rPr>
      </w:pPr>
    </w:p>
    <w:p w:rsidRPr="00524166" w:rsidR="00524166" w:rsidP="00524166" w:rsidRDefault="00524166" w14:paraId="0C9B6CCD" w14:textId="77777777">
      <w:pPr>
        <w:pStyle w:val="paragraph"/>
        <w:spacing w:before="0" w:beforeAutospacing="0" w:after="0" w:afterAutospacing="0"/>
        <w:ind w:left="360"/>
        <w:textAlignment w:val="baseline"/>
        <w:rPr>
          <w:rFonts w:cs="Segoe UI" w:asciiTheme="minorHAnsi" w:hAnsiTheme="minorHAnsi"/>
          <w:sz w:val="18"/>
          <w:szCs w:val="18"/>
        </w:rPr>
      </w:pPr>
      <w:r w:rsidRPr="00524166">
        <w:rPr>
          <w:rStyle w:val="normaltextrun"/>
          <w:rFonts w:cs="Calibri" w:asciiTheme="minorHAnsi" w:hAnsiTheme="minorHAnsi" w:eastAsiaTheme="majorEastAsia"/>
          <w:sz w:val="22"/>
          <w:szCs w:val="22"/>
        </w:rPr>
        <w:t>The purpose of the Quality, Audit and Standards Committee</w:t>
      </w:r>
      <w:r w:rsidRPr="00524166">
        <w:rPr>
          <w:rStyle w:val="normaltextrun"/>
          <w:rFonts w:cs="Calibri" w:asciiTheme="minorHAnsi" w:hAnsiTheme="minorHAnsi" w:eastAsiaTheme="majorEastAsia"/>
          <w:i/>
          <w:iCs/>
          <w:sz w:val="22"/>
          <w:szCs w:val="22"/>
        </w:rPr>
        <w:t xml:space="preserve"> </w:t>
      </w:r>
      <w:r w:rsidRPr="00524166">
        <w:rPr>
          <w:rStyle w:val="normaltextrun"/>
          <w:rFonts w:cs="Calibri" w:asciiTheme="minorHAnsi" w:hAnsiTheme="minorHAnsi" w:eastAsiaTheme="majorEastAsia"/>
          <w:sz w:val="22"/>
          <w:szCs w:val="22"/>
        </w:rPr>
        <w:t>is to set, maintain and improve standards of safe and high-quality ophthalmic care in the UK. The committee will work to support professionals to improve their services and highlight the resources needed to deliver safe ophthalmic care. The committee’s activities are driven by patient need and the desire to facilitate the best possible care for ophthalmic patients. It is accountable to the Trustee Board.</w:t>
      </w:r>
      <w:r w:rsidRPr="00524166">
        <w:rPr>
          <w:rStyle w:val="eop"/>
          <w:rFonts w:cs="Calibri" w:asciiTheme="minorHAnsi" w:hAnsiTheme="minorHAnsi" w:eastAsiaTheme="majorEastAsia"/>
          <w:sz w:val="22"/>
          <w:szCs w:val="22"/>
        </w:rPr>
        <w:t> </w:t>
      </w:r>
    </w:p>
    <w:p w:rsidRPr="00524166" w:rsidR="00524166" w:rsidP="00524166" w:rsidRDefault="00524166" w14:paraId="41A9AAB9" w14:textId="77777777">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eastAsiaTheme="majorEastAsia"/>
          <w:sz w:val="22"/>
          <w:szCs w:val="22"/>
        </w:rPr>
        <w:t> </w:t>
      </w:r>
    </w:p>
    <w:p w:rsidRPr="00524166" w:rsidR="00524166" w:rsidP="0010093C" w:rsidRDefault="00524166" w14:paraId="2507422B" w14:textId="10FC5790">
      <w:pPr>
        <w:pStyle w:val="paragraph"/>
        <w:numPr>
          <w:ilvl w:val="1"/>
          <w:numId w:val="7"/>
        </w:numPr>
        <w:tabs>
          <w:tab w:val="num" w:pos="720"/>
        </w:tabs>
        <w:spacing w:before="0" w:beforeAutospacing="0" w:after="0" w:afterAutospacing="0"/>
        <w:textAlignment w:val="baseline"/>
        <w:rPr>
          <w:rStyle w:val="eop"/>
          <w:rFonts w:ascii="Aptos" w:hAnsi="Aptos" w:cs="Calibri"/>
          <w:b/>
          <w:bCs/>
          <w:sz w:val="22"/>
          <w:szCs w:val="22"/>
        </w:rPr>
      </w:pPr>
      <w:r w:rsidRPr="00524166">
        <w:rPr>
          <w:rStyle w:val="normaltextrun"/>
          <w:rFonts w:ascii="Aptos" w:hAnsi="Aptos" w:cs="Calibri" w:eastAsiaTheme="majorEastAsia"/>
          <w:b/>
          <w:bCs/>
          <w:sz w:val="22"/>
          <w:szCs w:val="22"/>
        </w:rPr>
        <w:t>Main Activities</w:t>
      </w:r>
      <w:r w:rsidRPr="00524166">
        <w:rPr>
          <w:rStyle w:val="eop"/>
          <w:rFonts w:ascii="Aptos" w:hAnsi="Aptos" w:cs="Calibri" w:eastAsiaTheme="majorEastAsia"/>
          <w:b/>
          <w:bCs/>
          <w:sz w:val="22"/>
          <w:szCs w:val="22"/>
        </w:rPr>
        <w:t> </w:t>
      </w:r>
    </w:p>
    <w:p w:rsidRPr="00524166" w:rsidR="00524166" w:rsidP="00524166" w:rsidRDefault="00524166" w14:paraId="4F27AF2C" w14:textId="77777777">
      <w:pPr>
        <w:pStyle w:val="paragraph"/>
        <w:spacing w:before="0" w:beforeAutospacing="0" w:after="0" w:afterAutospacing="0"/>
        <w:ind w:left="1080"/>
        <w:textAlignment w:val="baseline"/>
        <w:rPr>
          <w:rFonts w:ascii="Calibri" w:hAnsi="Calibri" w:cs="Calibri"/>
          <w:b/>
          <w:bCs/>
          <w:sz w:val="22"/>
          <w:szCs w:val="22"/>
        </w:rPr>
      </w:pPr>
    </w:p>
    <w:p w:rsidRPr="00524166" w:rsidR="00524166" w:rsidP="0010093C" w:rsidRDefault="00524166" w14:paraId="22821FA0" w14:textId="40035BAA">
      <w:pPr>
        <w:pStyle w:val="paragraph"/>
        <w:numPr>
          <w:ilvl w:val="1"/>
          <w:numId w:val="22"/>
        </w:numPr>
        <w:spacing w:before="0" w:beforeAutospacing="0" w:after="0" w:afterAutospacing="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To support members and stakeholders in the delivery of high-quality ophthalmology services for patients in the UK. The committee will primarily achieve this through the development and dissemination of </w:t>
      </w:r>
      <w:proofErr w:type="spellStart"/>
      <w:r w:rsidRPr="00524166">
        <w:rPr>
          <w:rStyle w:val="normaltextrun"/>
          <w:rFonts w:ascii="Aptos" w:hAnsi="Aptos" w:cs="Calibri" w:eastAsiaTheme="majorEastAsia"/>
          <w:sz w:val="22"/>
          <w:szCs w:val="22"/>
        </w:rPr>
        <w:t>RCOphth</w:t>
      </w:r>
      <w:proofErr w:type="spellEnd"/>
      <w:r w:rsidRPr="00524166">
        <w:rPr>
          <w:rStyle w:val="normaltextrun"/>
          <w:rFonts w:ascii="Aptos" w:hAnsi="Aptos" w:cs="Calibri" w:eastAsiaTheme="majorEastAsia"/>
          <w:sz w:val="22"/>
          <w:szCs w:val="22"/>
        </w:rPr>
        <w:t xml:space="preserve"> standards and guidance or advice and support other </w:t>
      </w:r>
      <w:proofErr w:type="spellStart"/>
      <w:r w:rsidRPr="00524166">
        <w:rPr>
          <w:rStyle w:val="normaltextrun"/>
          <w:rFonts w:ascii="Aptos" w:hAnsi="Aptos" w:cs="Calibri" w:eastAsiaTheme="majorEastAsia"/>
          <w:sz w:val="22"/>
          <w:szCs w:val="22"/>
        </w:rPr>
        <w:t>organisations</w:t>
      </w:r>
      <w:proofErr w:type="spellEnd"/>
      <w:r w:rsidRPr="00524166">
        <w:rPr>
          <w:rStyle w:val="normaltextrun"/>
          <w:rFonts w:ascii="Aptos" w:hAnsi="Aptos" w:cs="Calibri" w:eastAsiaTheme="majorEastAsia"/>
          <w:sz w:val="22"/>
          <w:szCs w:val="22"/>
        </w:rPr>
        <w:t xml:space="preserve"> in producing their own in the areas of: </w:t>
      </w:r>
      <w:r w:rsidRPr="00524166">
        <w:rPr>
          <w:rStyle w:val="eop"/>
          <w:rFonts w:ascii="Aptos" w:hAnsi="Aptos" w:cs="Calibri" w:eastAsiaTheme="majorEastAsia"/>
          <w:sz w:val="22"/>
          <w:szCs w:val="22"/>
        </w:rPr>
        <w:t> </w:t>
      </w:r>
    </w:p>
    <w:p w:rsidRPr="00524166" w:rsidR="00524166" w:rsidP="0010093C" w:rsidRDefault="00524166" w14:paraId="7503F2D8" w14:textId="77777777">
      <w:pPr>
        <w:pStyle w:val="paragraph"/>
        <w:numPr>
          <w:ilvl w:val="0"/>
          <w:numId w:val="9"/>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ophthalmic and eye care service delivery </w:t>
      </w:r>
      <w:r w:rsidRPr="00524166">
        <w:rPr>
          <w:rStyle w:val="eop"/>
          <w:rFonts w:ascii="Aptos" w:hAnsi="Aptos" w:cs="Calibri" w:eastAsiaTheme="majorEastAsia"/>
          <w:sz w:val="22"/>
          <w:szCs w:val="22"/>
        </w:rPr>
        <w:t> </w:t>
      </w:r>
    </w:p>
    <w:p w:rsidRPr="00524166" w:rsidR="00524166" w:rsidP="0010093C" w:rsidRDefault="00524166" w14:paraId="338851BD" w14:textId="77777777">
      <w:pPr>
        <w:pStyle w:val="paragraph"/>
        <w:numPr>
          <w:ilvl w:val="0"/>
          <w:numId w:val="10"/>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care for specific groups of disorders or for specific groups of patients, in conjunction with the scientific and research committee</w:t>
      </w:r>
      <w:r w:rsidRPr="00524166">
        <w:rPr>
          <w:rStyle w:val="eop"/>
          <w:rFonts w:ascii="Aptos" w:hAnsi="Aptos" w:cs="Calibri" w:eastAsiaTheme="majorEastAsia"/>
          <w:sz w:val="22"/>
          <w:szCs w:val="22"/>
        </w:rPr>
        <w:t> </w:t>
      </w:r>
    </w:p>
    <w:p w:rsidRPr="00524166" w:rsidR="00524166" w:rsidP="0010093C" w:rsidRDefault="00524166" w14:paraId="0FB49083" w14:textId="77777777">
      <w:pPr>
        <w:pStyle w:val="paragraph"/>
        <w:numPr>
          <w:ilvl w:val="0"/>
          <w:numId w:val="11"/>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non-clinical /professional areas of ophthalmic service such as leadership and management, revalidation etc. working with the Professional Development Committee </w:t>
      </w:r>
      <w:r w:rsidRPr="00524166">
        <w:rPr>
          <w:rStyle w:val="eop"/>
          <w:rFonts w:ascii="Aptos" w:hAnsi="Aptos" w:cs="Calibri" w:eastAsiaTheme="majorEastAsia"/>
          <w:sz w:val="22"/>
          <w:szCs w:val="22"/>
        </w:rPr>
        <w:t> </w:t>
      </w:r>
    </w:p>
    <w:p w:rsidRPr="00524166" w:rsidR="00524166" w:rsidP="0010093C" w:rsidRDefault="00524166" w14:paraId="1D18A4B2" w14:textId="77777777">
      <w:pPr>
        <w:pStyle w:val="paragraph"/>
        <w:numPr>
          <w:ilvl w:val="0"/>
          <w:numId w:val="12"/>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job description and advisory appointment committee assistance (for consultant and SAS doctor posts)</w:t>
      </w:r>
      <w:r w:rsidRPr="00524166">
        <w:rPr>
          <w:rStyle w:val="eop"/>
          <w:rFonts w:ascii="Aptos" w:hAnsi="Aptos" w:cs="Calibri" w:eastAsiaTheme="majorEastAsia"/>
          <w:sz w:val="22"/>
          <w:szCs w:val="22"/>
        </w:rPr>
        <w:t> </w:t>
      </w:r>
    </w:p>
    <w:p w:rsidRPr="00524166" w:rsidR="00524166" w:rsidP="0010093C" w:rsidRDefault="00524166" w14:paraId="5572EF7E" w14:textId="77777777">
      <w:pPr>
        <w:pStyle w:val="paragraph"/>
        <w:numPr>
          <w:ilvl w:val="0"/>
          <w:numId w:val="13"/>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Identify and </w:t>
      </w:r>
      <w:proofErr w:type="gramStart"/>
      <w:r w:rsidRPr="00524166">
        <w:rPr>
          <w:rStyle w:val="normaltextrun"/>
          <w:rFonts w:ascii="Aptos" w:hAnsi="Aptos" w:cs="Calibri" w:eastAsiaTheme="majorEastAsia"/>
          <w:sz w:val="22"/>
          <w:szCs w:val="22"/>
        </w:rPr>
        <w:t>determining</w:t>
      </w:r>
      <w:proofErr w:type="gramEnd"/>
      <w:r w:rsidRPr="00524166">
        <w:rPr>
          <w:rStyle w:val="normaltextrun"/>
          <w:rFonts w:ascii="Aptos" w:hAnsi="Aptos" w:cs="Calibri" w:eastAsiaTheme="majorEastAsia"/>
          <w:sz w:val="22"/>
          <w:szCs w:val="22"/>
        </w:rPr>
        <w:t xml:space="preserve"> which national clinical audits are required and their </w:t>
      </w:r>
      <w:proofErr w:type="spellStart"/>
      <w:r w:rsidRPr="00524166">
        <w:rPr>
          <w:rStyle w:val="normaltextrun"/>
          <w:rFonts w:ascii="Aptos" w:hAnsi="Aptos" w:cs="Calibri" w:eastAsiaTheme="majorEastAsia"/>
          <w:sz w:val="22"/>
          <w:szCs w:val="22"/>
        </w:rPr>
        <w:t>prioritisation</w:t>
      </w:r>
      <w:proofErr w:type="spellEnd"/>
      <w:r w:rsidRPr="00524166">
        <w:rPr>
          <w:rStyle w:val="normaltextrun"/>
          <w:rFonts w:ascii="Aptos" w:hAnsi="Aptos" w:cs="Calibri" w:eastAsiaTheme="majorEastAsia"/>
          <w:sz w:val="22"/>
          <w:szCs w:val="22"/>
        </w:rPr>
        <w:t>, together with making recommendations based on the results of such audits.</w:t>
      </w:r>
      <w:r w:rsidRPr="00524166">
        <w:rPr>
          <w:rStyle w:val="eop"/>
          <w:rFonts w:ascii="Aptos" w:hAnsi="Aptos" w:cs="Calibri" w:eastAsiaTheme="majorEastAsia"/>
          <w:sz w:val="22"/>
          <w:szCs w:val="22"/>
        </w:rPr>
        <w:t> </w:t>
      </w:r>
    </w:p>
    <w:p w:rsidRPr="00524166" w:rsidR="00524166" w:rsidP="0010093C" w:rsidRDefault="00524166" w14:paraId="355AA2C5" w14:textId="77777777">
      <w:pPr>
        <w:pStyle w:val="paragraph"/>
        <w:numPr>
          <w:ilvl w:val="0"/>
          <w:numId w:val="14"/>
        </w:numPr>
        <w:tabs>
          <w:tab w:val="clear" w:pos="720"/>
          <w:tab w:val="num" w:pos="15"/>
        </w:tabs>
        <w:spacing w:before="0" w:beforeAutospacing="0" w:after="0" w:afterAutospacing="0"/>
        <w:ind w:left="1140" w:firstLine="0"/>
        <w:textAlignment w:val="baseline"/>
        <w:rPr>
          <w:rFonts w:ascii="Aptos" w:hAnsi="Aptos" w:cs="Calibri"/>
          <w:sz w:val="22"/>
          <w:szCs w:val="22"/>
        </w:rPr>
      </w:pPr>
      <w:r w:rsidRPr="00524166">
        <w:rPr>
          <w:rStyle w:val="normaltextrun"/>
          <w:rFonts w:ascii="Aptos" w:hAnsi="Aptos" w:cs="Calibri" w:eastAsiaTheme="majorEastAsia"/>
          <w:sz w:val="22"/>
          <w:szCs w:val="22"/>
        </w:rPr>
        <w:t>Oversee the delivery and development of the National Ophthalmology Database. </w:t>
      </w:r>
      <w:r w:rsidRPr="00524166">
        <w:rPr>
          <w:rStyle w:val="eop"/>
          <w:rFonts w:ascii="Aptos" w:hAnsi="Aptos" w:cs="Calibri" w:eastAsiaTheme="majorEastAsia"/>
          <w:sz w:val="22"/>
          <w:szCs w:val="22"/>
        </w:rPr>
        <w:t> </w:t>
      </w:r>
    </w:p>
    <w:p w:rsidRPr="00524166" w:rsidR="00524166" w:rsidP="0010093C" w:rsidRDefault="00524166" w14:paraId="71232BEA" w14:textId="76249B13">
      <w:pPr>
        <w:pStyle w:val="paragraph"/>
        <w:numPr>
          <w:ilvl w:val="1"/>
          <w:numId w:val="22"/>
        </w:numPr>
        <w:spacing w:before="0" w:beforeAutospacing="0" w:after="0" w:afterAutospacing="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To support stakeholders </w:t>
      </w:r>
      <w:proofErr w:type="gramStart"/>
      <w:r w:rsidRPr="00524166">
        <w:rPr>
          <w:rStyle w:val="normaltextrun"/>
          <w:rFonts w:ascii="Aptos" w:hAnsi="Aptos" w:cs="Calibri" w:eastAsiaTheme="majorEastAsia"/>
          <w:sz w:val="22"/>
          <w:szCs w:val="22"/>
        </w:rPr>
        <w:t>to implement</w:t>
      </w:r>
      <w:proofErr w:type="gramEnd"/>
      <w:r w:rsidRPr="00524166">
        <w:rPr>
          <w:rStyle w:val="normaltextrun"/>
          <w:rFonts w:ascii="Aptos" w:hAnsi="Aptos" w:cs="Calibri" w:eastAsiaTheme="majorEastAsia"/>
          <w:sz w:val="22"/>
          <w:szCs w:val="22"/>
        </w:rPr>
        <w:t xml:space="preserve"> guidance and make improvements to ophthalmic service provision by providing advice on relevant standards, how to implement them and how to assess adherence through:</w:t>
      </w:r>
      <w:r w:rsidRPr="00524166">
        <w:rPr>
          <w:rStyle w:val="eop"/>
          <w:rFonts w:ascii="Aptos" w:hAnsi="Aptos" w:cs="Calibri" w:eastAsiaTheme="majorEastAsia"/>
          <w:sz w:val="22"/>
          <w:szCs w:val="22"/>
        </w:rPr>
        <w:t> </w:t>
      </w:r>
    </w:p>
    <w:p w:rsidRPr="00524166" w:rsidR="00524166" w:rsidP="0010093C" w:rsidRDefault="00524166" w14:paraId="6D58B3BB" w14:textId="77777777">
      <w:pPr>
        <w:pStyle w:val="paragraph"/>
        <w:numPr>
          <w:ilvl w:val="0"/>
          <w:numId w:val="15"/>
        </w:numPr>
        <w:tabs>
          <w:tab w:val="clear" w:pos="720"/>
          <w:tab w:val="num" w:pos="15"/>
        </w:tabs>
        <w:spacing w:before="0" w:beforeAutospacing="0" w:after="0" w:afterAutospacing="0"/>
        <w:ind w:left="1095" w:firstLine="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the provision of the </w:t>
      </w:r>
      <w:proofErr w:type="spellStart"/>
      <w:r w:rsidRPr="00524166">
        <w:rPr>
          <w:rStyle w:val="normaltextrun"/>
          <w:rFonts w:ascii="Aptos" w:hAnsi="Aptos" w:cs="Calibri" w:eastAsiaTheme="majorEastAsia"/>
          <w:sz w:val="22"/>
          <w:szCs w:val="22"/>
        </w:rPr>
        <w:t>RCOphth</w:t>
      </w:r>
      <w:proofErr w:type="spellEnd"/>
      <w:r w:rsidRPr="00524166">
        <w:rPr>
          <w:rStyle w:val="normaltextrun"/>
          <w:rFonts w:ascii="Aptos" w:hAnsi="Aptos" w:cs="Calibri" w:eastAsiaTheme="majorEastAsia"/>
          <w:sz w:val="22"/>
          <w:szCs w:val="22"/>
        </w:rPr>
        <w:t xml:space="preserve"> review service</w:t>
      </w:r>
      <w:r w:rsidRPr="00524166">
        <w:rPr>
          <w:rStyle w:val="eop"/>
          <w:rFonts w:ascii="Aptos" w:hAnsi="Aptos" w:cs="Calibri" w:eastAsiaTheme="majorEastAsia"/>
          <w:sz w:val="22"/>
          <w:szCs w:val="22"/>
        </w:rPr>
        <w:t> </w:t>
      </w:r>
    </w:p>
    <w:p w:rsidRPr="00524166" w:rsidR="00524166" w:rsidP="0010093C" w:rsidRDefault="00524166" w14:paraId="7EF3F35B" w14:textId="77777777">
      <w:pPr>
        <w:pStyle w:val="paragraph"/>
        <w:numPr>
          <w:ilvl w:val="0"/>
          <w:numId w:val="16"/>
        </w:numPr>
        <w:tabs>
          <w:tab w:val="clear" w:pos="720"/>
          <w:tab w:val="num" w:pos="15"/>
        </w:tabs>
        <w:spacing w:before="0" w:beforeAutospacing="0" w:after="0" w:afterAutospacing="0"/>
        <w:ind w:left="1095" w:firstLine="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raising awareness and </w:t>
      </w:r>
      <w:proofErr w:type="gramStart"/>
      <w:r w:rsidRPr="00524166">
        <w:rPr>
          <w:rStyle w:val="normaltextrun"/>
          <w:rFonts w:ascii="Aptos" w:hAnsi="Aptos" w:cs="Calibri" w:eastAsiaTheme="majorEastAsia"/>
          <w:sz w:val="22"/>
          <w:szCs w:val="22"/>
        </w:rPr>
        <w:t>advise</w:t>
      </w:r>
      <w:proofErr w:type="gramEnd"/>
      <w:r w:rsidRPr="00524166">
        <w:rPr>
          <w:rStyle w:val="normaltextrun"/>
          <w:rFonts w:ascii="Aptos" w:hAnsi="Aptos" w:cs="Calibri" w:eastAsiaTheme="majorEastAsia"/>
          <w:sz w:val="22"/>
          <w:szCs w:val="22"/>
        </w:rPr>
        <w:t xml:space="preserve"> on potential actions, where evidence emerges of issues which may cause poor standards or quality of care </w:t>
      </w:r>
      <w:r w:rsidRPr="00524166">
        <w:rPr>
          <w:rStyle w:val="eop"/>
          <w:rFonts w:ascii="Aptos" w:hAnsi="Aptos" w:cs="Calibri" w:eastAsiaTheme="majorEastAsia"/>
          <w:sz w:val="22"/>
          <w:szCs w:val="22"/>
        </w:rPr>
        <w:t> </w:t>
      </w:r>
    </w:p>
    <w:p w:rsidRPr="00524166" w:rsidR="00524166" w:rsidP="0010093C" w:rsidRDefault="00524166" w14:paraId="6FCBF5F2" w14:textId="77777777">
      <w:pPr>
        <w:pStyle w:val="paragraph"/>
        <w:numPr>
          <w:ilvl w:val="0"/>
          <w:numId w:val="17"/>
        </w:numPr>
        <w:tabs>
          <w:tab w:val="clear" w:pos="720"/>
          <w:tab w:val="num" w:pos="15"/>
        </w:tabs>
        <w:spacing w:before="0" w:beforeAutospacing="0" w:after="0" w:afterAutospacing="0"/>
        <w:ind w:left="1095" w:firstLine="0"/>
        <w:textAlignment w:val="baseline"/>
        <w:rPr>
          <w:rFonts w:ascii="Aptos" w:hAnsi="Aptos" w:cs="Calibri"/>
          <w:sz w:val="22"/>
          <w:szCs w:val="22"/>
        </w:rPr>
      </w:pPr>
      <w:r w:rsidRPr="00524166">
        <w:rPr>
          <w:rStyle w:val="normaltextrun"/>
          <w:rFonts w:ascii="Aptos" w:hAnsi="Aptos" w:cs="Calibri" w:eastAsiaTheme="majorEastAsia"/>
          <w:sz w:val="22"/>
          <w:szCs w:val="22"/>
        </w:rPr>
        <w:t>promoting the design and delivery of sustainable eyecare as part of the resources and standards that the committee publishes</w:t>
      </w:r>
      <w:r w:rsidRPr="00524166">
        <w:rPr>
          <w:rStyle w:val="eop"/>
          <w:rFonts w:ascii="Aptos" w:hAnsi="Aptos" w:cs="Calibri" w:eastAsiaTheme="majorEastAsia"/>
          <w:sz w:val="22"/>
          <w:szCs w:val="22"/>
        </w:rPr>
        <w:t> </w:t>
      </w:r>
    </w:p>
    <w:p w:rsidRPr="00524166" w:rsidR="00524166" w:rsidP="0010093C" w:rsidRDefault="00524166" w14:paraId="7EA749E9" w14:textId="6C8F3B5C">
      <w:pPr>
        <w:pStyle w:val="paragraph"/>
        <w:numPr>
          <w:ilvl w:val="1"/>
          <w:numId w:val="22"/>
        </w:numPr>
        <w:spacing w:before="0" w:beforeAutospacing="0" w:after="0" w:afterAutospacing="0"/>
        <w:textAlignment w:val="baseline"/>
        <w:rPr>
          <w:rFonts w:ascii="Aptos" w:hAnsi="Aptos" w:cs="Calibri"/>
          <w:sz w:val="22"/>
          <w:szCs w:val="22"/>
        </w:rPr>
      </w:pPr>
      <w:r w:rsidRPr="00524166">
        <w:rPr>
          <w:rStyle w:val="normaltextrun"/>
          <w:rFonts w:ascii="Aptos" w:hAnsi="Aptos" w:cs="Calibri" w:eastAsiaTheme="majorEastAsia"/>
          <w:sz w:val="22"/>
          <w:szCs w:val="22"/>
        </w:rPr>
        <w:t>In conjunction with the College’s policy and communication teams, to maintain active links and communication with key stakeholders including patients, other professions (clinical, managerial, commissioner) and national bodies such as healthcare regulators, to ensure appropriate College input into ophthalmic-relevant external guidance and regulatory activities, and to ensure College guidance is appropriately consulted.</w:t>
      </w:r>
      <w:r w:rsidRPr="00524166">
        <w:rPr>
          <w:rStyle w:val="normaltextrun"/>
          <w:rFonts w:ascii="Arial" w:hAnsi="Arial" w:cs="Arial" w:eastAsiaTheme="majorEastAsia"/>
          <w:sz w:val="22"/>
          <w:szCs w:val="22"/>
        </w:rPr>
        <w:t>  </w:t>
      </w:r>
      <w:r w:rsidRPr="00524166">
        <w:rPr>
          <w:rStyle w:val="eop"/>
          <w:rFonts w:ascii="Aptos" w:hAnsi="Aptos" w:cs="Calibri" w:eastAsiaTheme="majorEastAsia"/>
          <w:sz w:val="22"/>
          <w:szCs w:val="22"/>
        </w:rPr>
        <w:t> </w:t>
      </w:r>
    </w:p>
    <w:p w:rsidRPr="00524166" w:rsidR="00524166" w:rsidP="0010093C" w:rsidRDefault="00524166" w14:paraId="72CB595E" w14:textId="7C1E379D">
      <w:pPr>
        <w:pStyle w:val="paragraph"/>
        <w:numPr>
          <w:ilvl w:val="1"/>
          <w:numId w:val="22"/>
        </w:numPr>
        <w:spacing w:before="0" w:beforeAutospacing="0" w:after="0" w:afterAutospacing="0"/>
        <w:textAlignment w:val="baseline"/>
        <w:rPr>
          <w:rFonts w:ascii="Aptos" w:hAnsi="Aptos" w:cs="Calibri"/>
          <w:sz w:val="22"/>
          <w:szCs w:val="22"/>
        </w:rPr>
      </w:pPr>
      <w:r w:rsidRPr="00524166">
        <w:rPr>
          <w:rStyle w:val="normaltextrun"/>
          <w:rFonts w:ascii="Aptos" w:hAnsi="Aptos" w:cs="Calibri" w:eastAsiaTheme="majorEastAsia"/>
          <w:sz w:val="22"/>
          <w:szCs w:val="22"/>
        </w:rPr>
        <w:t xml:space="preserve">To promote diversity in </w:t>
      </w:r>
      <w:proofErr w:type="gramStart"/>
      <w:r w:rsidRPr="00524166">
        <w:rPr>
          <w:rStyle w:val="normaltextrun"/>
          <w:rFonts w:ascii="Aptos" w:hAnsi="Aptos" w:cs="Calibri" w:eastAsiaTheme="majorEastAsia"/>
          <w:sz w:val="22"/>
          <w:szCs w:val="22"/>
        </w:rPr>
        <w:t>all its</w:t>
      </w:r>
      <w:proofErr w:type="gramEnd"/>
      <w:r w:rsidRPr="00524166">
        <w:rPr>
          <w:rStyle w:val="normaltextrun"/>
          <w:rFonts w:ascii="Aptos" w:hAnsi="Aptos" w:cs="Calibri" w:eastAsiaTheme="majorEastAsia"/>
          <w:sz w:val="22"/>
          <w:szCs w:val="22"/>
        </w:rPr>
        <w:t xml:space="preserve"> forms, ensuring that decisions and outputs are inclusive and consider a range of perspectives, and that representation on the committee is appropriate to achieve this.</w:t>
      </w:r>
      <w:r w:rsidRPr="00524166">
        <w:rPr>
          <w:rStyle w:val="eop"/>
          <w:rFonts w:ascii="Aptos" w:hAnsi="Aptos" w:cs="Calibri" w:eastAsiaTheme="majorEastAsia"/>
          <w:sz w:val="22"/>
          <w:szCs w:val="22"/>
        </w:rPr>
        <w:t> </w:t>
      </w:r>
    </w:p>
    <w:p w:rsidR="00524166" w:rsidP="00524166" w:rsidRDefault="00524166" w14:paraId="7E305060" w14:textId="77777777">
      <w:pPr>
        <w:pStyle w:val="paragraph"/>
        <w:spacing w:before="0" w:beforeAutospacing="0" w:after="0" w:afterAutospacing="0"/>
        <w:ind w:left="1065"/>
        <w:textAlignment w:val="baseline"/>
        <w:rPr>
          <w:rFonts w:ascii="Segoe UI" w:hAnsi="Segoe UI" w:cs="Segoe UI"/>
          <w:sz w:val="18"/>
          <w:szCs w:val="18"/>
        </w:rPr>
      </w:pPr>
      <w:r>
        <w:rPr>
          <w:rStyle w:val="eop"/>
          <w:rFonts w:ascii="Calibri" w:hAnsi="Calibri" w:cs="Calibri" w:eastAsiaTheme="majorEastAsia"/>
          <w:sz w:val="22"/>
          <w:szCs w:val="22"/>
        </w:rPr>
        <w:t> </w:t>
      </w:r>
    </w:p>
    <w:p w:rsidRPr="005420F5" w:rsidR="00524166" w:rsidP="0010093C" w:rsidRDefault="00524166" w14:paraId="1E885C00" w14:textId="20341CB3">
      <w:pPr>
        <w:pStyle w:val="paragraph"/>
        <w:numPr>
          <w:ilvl w:val="0"/>
          <w:numId w:val="22"/>
        </w:numPr>
        <w:spacing w:before="0" w:beforeAutospacing="0" w:after="0" w:afterAutospacing="0"/>
        <w:textAlignment w:val="baseline"/>
        <w:rPr>
          <w:rStyle w:val="eop"/>
          <w:rFonts w:ascii="Aptos" w:hAnsi="Aptos" w:cs="Calibri"/>
          <w:b/>
          <w:bCs/>
          <w:sz w:val="22"/>
          <w:szCs w:val="22"/>
        </w:rPr>
      </w:pPr>
      <w:r w:rsidRPr="005420F5">
        <w:rPr>
          <w:rStyle w:val="normaltextrun"/>
          <w:rFonts w:ascii="Aptos" w:hAnsi="Aptos" w:cs="Calibri" w:eastAsiaTheme="majorEastAsia"/>
          <w:b/>
          <w:bCs/>
          <w:sz w:val="22"/>
          <w:szCs w:val="22"/>
        </w:rPr>
        <w:lastRenderedPageBreak/>
        <w:t>Status of Committee</w:t>
      </w:r>
      <w:r w:rsidRPr="005420F5">
        <w:rPr>
          <w:rStyle w:val="eop"/>
          <w:rFonts w:ascii="Aptos" w:hAnsi="Aptos" w:cs="Calibri" w:eastAsiaTheme="majorEastAsia"/>
          <w:b/>
          <w:bCs/>
          <w:sz w:val="22"/>
          <w:szCs w:val="22"/>
        </w:rPr>
        <w:t> </w:t>
      </w:r>
    </w:p>
    <w:p w:rsidR="005420F5" w:rsidP="005420F5" w:rsidRDefault="005420F5" w14:paraId="563C3405" w14:textId="77777777">
      <w:pPr>
        <w:pStyle w:val="paragraph"/>
        <w:spacing w:before="0" w:beforeAutospacing="0" w:after="0" w:afterAutospacing="0"/>
        <w:ind w:left="1080"/>
        <w:textAlignment w:val="baseline"/>
        <w:rPr>
          <w:rFonts w:ascii="Calibri" w:hAnsi="Calibri" w:cs="Calibri"/>
          <w:sz w:val="22"/>
          <w:szCs w:val="22"/>
        </w:rPr>
      </w:pPr>
    </w:p>
    <w:p w:rsidRPr="005420F5" w:rsidR="00524166" w:rsidP="0010093C" w:rsidRDefault="00524166" w14:paraId="703E3FD8" w14:textId="01E311AD">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The Quality, Audit and Standards Committee is not </w:t>
      </w:r>
      <w:proofErr w:type="spellStart"/>
      <w:r w:rsidRPr="005420F5">
        <w:rPr>
          <w:rStyle w:val="normaltextrun"/>
          <w:rFonts w:ascii="Aptos" w:hAnsi="Aptos" w:cs="Calibri" w:eastAsiaTheme="majorEastAsia"/>
          <w:sz w:val="22"/>
          <w:szCs w:val="22"/>
        </w:rPr>
        <w:t>authorised</w:t>
      </w:r>
      <w:proofErr w:type="spellEnd"/>
      <w:r w:rsidRPr="005420F5">
        <w:rPr>
          <w:rStyle w:val="normaltextrun"/>
          <w:rFonts w:ascii="Aptos" w:hAnsi="Aptos" w:cs="Calibri" w:eastAsiaTheme="majorEastAsia"/>
          <w:sz w:val="22"/>
          <w:szCs w:val="22"/>
        </w:rPr>
        <w:t xml:space="preserve"> to make decisions other than in accordance with these terms of reference.</w:t>
      </w:r>
      <w:r w:rsidRPr="005420F5">
        <w:rPr>
          <w:rStyle w:val="eop"/>
          <w:rFonts w:ascii="Aptos" w:hAnsi="Aptos" w:cs="Calibri" w:eastAsiaTheme="majorEastAsia"/>
          <w:sz w:val="22"/>
          <w:szCs w:val="22"/>
        </w:rPr>
        <w:t> </w:t>
      </w:r>
    </w:p>
    <w:p w:rsidRPr="005420F5" w:rsidR="00524166" w:rsidP="0010093C" w:rsidRDefault="00524166" w14:paraId="1F242520" w14:textId="2ABA0BEE">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The Quality, Audit and Standards Committee is a Standing Committee.</w:t>
      </w:r>
      <w:r w:rsidRPr="005420F5">
        <w:rPr>
          <w:rStyle w:val="eop"/>
          <w:rFonts w:ascii="Aptos" w:hAnsi="Aptos" w:cs="Calibri" w:eastAsiaTheme="majorEastAsia"/>
          <w:sz w:val="22"/>
          <w:szCs w:val="22"/>
        </w:rPr>
        <w:t> </w:t>
      </w:r>
    </w:p>
    <w:p w:rsidRPr="005420F5" w:rsidR="00524166" w:rsidP="0010093C" w:rsidRDefault="00524166" w14:paraId="48B10694" w14:textId="421D205F">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The following groups report to the Quality, Audit and Standards Committee: </w:t>
      </w:r>
      <w:r w:rsidRPr="005420F5">
        <w:rPr>
          <w:rStyle w:val="eop"/>
          <w:rFonts w:ascii="Aptos" w:hAnsi="Aptos" w:cs="Calibri" w:eastAsiaTheme="majorEastAsia"/>
          <w:sz w:val="22"/>
          <w:szCs w:val="22"/>
        </w:rPr>
        <w:t> </w:t>
      </w:r>
    </w:p>
    <w:p w:rsidRPr="005420F5" w:rsidR="00524166" w:rsidP="0010093C" w:rsidRDefault="00524166" w14:paraId="4A564052" w14:textId="77777777">
      <w:pPr>
        <w:pStyle w:val="paragraph"/>
        <w:numPr>
          <w:ilvl w:val="0"/>
          <w:numId w:val="18"/>
        </w:numPr>
        <w:spacing w:before="0" w:beforeAutospacing="0" w:after="0" w:afterAutospacing="0"/>
        <w:ind w:left="2160" w:firstLine="0"/>
        <w:textAlignment w:val="baseline"/>
        <w:rPr>
          <w:rFonts w:ascii="Aptos" w:hAnsi="Aptos" w:cs="Calibri"/>
          <w:sz w:val="22"/>
          <w:szCs w:val="22"/>
        </w:rPr>
      </w:pPr>
      <w:r w:rsidRPr="005420F5">
        <w:rPr>
          <w:rStyle w:val="normaltextrun"/>
          <w:rFonts w:ascii="Aptos" w:hAnsi="Aptos" w:cs="Calibri" w:eastAsiaTheme="majorEastAsia"/>
          <w:sz w:val="22"/>
          <w:szCs w:val="22"/>
        </w:rPr>
        <w:t>NOD/AMD project working groups </w:t>
      </w:r>
      <w:r w:rsidRPr="005420F5">
        <w:rPr>
          <w:rStyle w:val="eop"/>
          <w:rFonts w:ascii="Aptos" w:hAnsi="Aptos" w:cs="Calibri" w:eastAsiaTheme="majorEastAsia"/>
          <w:sz w:val="22"/>
          <w:szCs w:val="22"/>
        </w:rPr>
        <w:t> </w:t>
      </w:r>
    </w:p>
    <w:p w:rsidRPr="005420F5" w:rsidR="00524166" w:rsidP="0010093C" w:rsidRDefault="00524166" w14:paraId="69EE5A7C" w14:textId="77777777">
      <w:pPr>
        <w:pStyle w:val="paragraph"/>
        <w:numPr>
          <w:ilvl w:val="0"/>
          <w:numId w:val="19"/>
        </w:numPr>
        <w:spacing w:before="0" w:beforeAutospacing="0" w:after="0" w:afterAutospacing="0"/>
        <w:ind w:left="2160" w:firstLine="0"/>
        <w:textAlignment w:val="baseline"/>
        <w:rPr>
          <w:rFonts w:ascii="Aptos" w:hAnsi="Aptos" w:cs="Calibri"/>
          <w:sz w:val="22"/>
          <w:szCs w:val="22"/>
        </w:rPr>
      </w:pPr>
      <w:r w:rsidRPr="005420F5">
        <w:rPr>
          <w:rStyle w:val="normaltextrun"/>
          <w:rFonts w:ascii="Aptos" w:hAnsi="Aptos" w:cs="Calibri" w:eastAsiaTheme="majorEastAsia"/>
          <w:sz w:val="22"/>
          <w:szCs w:val="22"/>
        </w:rPr>
        <w:t>Informatics Working Group</w:t>
      </w:r>
      <w:r w:rsidRPr="005420F5">
        <w:rPr>
          <w:rStyle w:val="eop"/>
          <w:rFonts w:ascii="Aptos" w:hAnsi="Aptos" w:cs="Calibri" w:eastAsiaTheme="majorEastAsia"/>
          <w:sz w:val="22"/>
          <w:szCs w:val="22"/>
        </w:rPr>
        <w:t> </w:t>
      </w:r>
    </w:p>
    <w:p w:rsidRPr="005420F5" w:rsidR="00524166" w:rsidP="0010093C" w:rsidRDefault="00524166" w14:paraId="781238EF" w14:textId="77777777">
      <w:pPr>
        <w:pStyle w:val="paragraph"/>
        <w:numPr>
          <w:ilvl w:val="0"/>
          <w:numId w:val="20"/>
        </w:numPr>
        <w:spacing w:before="0" w:beforeAutospacing="0" w:after="0" w:afterAutospacing="0"/>
        <w:ind w:left="2160" w:firstLine="0"/>
        <w:textAlignment w:val="baseline"/>
        <w:rPr>
          <w:rFonts w:ascii="Aptos" w:hAnsi="Aptos" w:cs="Calibri"/>
          <w:sz w:val="22"/>
          <w:szCs w:val="22"/>
        </w:rPr>
      </w:pPr>
      <w:r w:rsidRPr="005420F5">
        <w:rPr>
          <w:rStyle w:val="normaltextrun"/>
          <w:rFonts w:ascii="Aptos" w:hAnsi="Aptos" w:cs="Calibri" w:eastAsiaTheme="majorEastAsia"/>
          <w:sz w:val="22"/>
          <w:szCs w:val="22"/>
        </w:rPr>
        <w:t>Healthcare Resource Group</w:t>
      </w:r>
      <w:r w:rsidRPr="005420F5">
        <w:rPr>
          <w:rStyle w:val="eop"/>
          <w:rFonts w:ascii="Aptos" w:hAnsi="Aptos" w:cs="Calibri" w:eastAsiaTheme="majorEastAsia"/>
          <w:sz w:val="22"/>
          <w:szCs w:val="22"/>
        </w:rPr>
        <w:t> </w:t>
      </w:r>
    </w:p>
    <w:p w:rsidRPr="005420F5" w:rsidR="00524166" w:rsidP="0010093C" w:rsidRDefault="00524166" w14:paraId="6E1F2C9F" w14:textId="77777777">
      <w:pPr>
        <w:pStyle w:val="paragraph"/>
        <w:numPr>
          <w:ilvl w:val="0"/>
          <w:numId w:val="21"/>
        </w:numPr>
        <w:spacing w:before="0" w:beforeAutospacing="0" w:after="0" w:afterAutospacing="0"/>
        <w:ind w:left="2160" w:firstLine="0"/>
        <w:textAlignment w:val="baseline"/>
        <w:rPr>
          <w:rFonts w:ascii="Aptos" w:hAnsi="Aptos" w:cs="Calibri"/>
          <w:sz w:val="22"/>
          <w:szCs w:val="22"/>
        </w:rPr>
      </w:pPr>
      <w:r w:rsidRPr="005420F5">
        <w:rPr>
          <w:rStyle w:val="normaltextrun"/>
          <w:rFonts w:ascii="Aptos" w:hAnsi="Aptos" w:cs="Calibri" w:eastAsiaTheme="majorEastAsia"/>
          <w:sz w:val="22"/>
          <w:szCs w:val="22"/>
        </w:rPr>
        <w:t>Short life guideline development groups as required by QSC workplan</w:t>
      </w:r>
      <w:r w:rsidRPr="005420F5">
        <w:rPr>
          <w:rStyle w:val="eop"/>
          <w:rFonts w:ascii="Aptos" w:hAnsi="Aptos" w:cs="Calibri" w:eastAsiaTheme="majorEastAsia"/>
          <w:sz w:val="22"/>
          <w:szCs w:val="22"/>
        </w:rPr>
        <w:t> </w:t>
      </w:r>
    </w:p>
    <w:p w:rsidR="00524166" w:rsidP="00524166" w:rsidRDefault="00524166" w14:paraId="3CFFBD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Pr="005420F5" w:rsidR="00524166" w:rsidP="0010093C" w:rsidRDefault="00524166" w14:paraId="3A05A911" w14:textId="05D56B80">
      <w:pPr>
        <w:pStyle w:val="paragraph"/>
        <w:numPr>
          <w:ilvl w:val="0"/>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b/>
          <w:bCs/>
          <w:sz w:val="22"/>
          <w:szCs w:val="22"/>
        </w:rPr>
        <w:t>Membership</w:t>
      </w:r>
      <w:r w:rsidRPr="005420F5">
        <w:rPr>
          <w:rStyle w:val="eop"/>
          <w:rFonts w:ascii="Aptos" w:hAnsi="Aptos" w:cs="Calibri" w:eastAsiaTheme="majorEastAsia"/>
          <w:sz w:val="22"/>
          <w:szCs w:val="22"/>
        </w:rPr>
        <w:t> </w:t>
      </w:r>
    </w:p>
    <w:p w:rsidR="005420F5" w:rsidP="005420F5" w:rsidRDefault="005420F5" w14:paraId="33E22A16" w14:textId="77777777">
      <w:pPr>
        <w:pStyle w:val="paragraph"/>
        <w:spacing w:before="0" w:beforeAutospacing="0" w:after="0" w:afterAutospacing="0"/>
        <w:textAlignment w:val="baseline"/>
        <w:rPr>
          <w:rStyle w:val="normaltextrun"/>
          <w:rFonts w:ascii="Aptos" w:hAnsi="Aptos" w:cs="Calibri" w:eastAsiaTheme="majorEastAsia"/>
          <w:sz w:val="22"/>
          <w:szCs w:val="22"/>
        </w:rPr>
      </w:pPr>
    </w:p>
    <w:p w:rsidRPr="005420F5" w:rsidR="00524166" w:rsidP="005420F5" w:rsidRDefault="00524166" w14:paraId="0633D43C" w14:textId="0BFE3FCC">
      <w:pPr>
        <w:pStyle w:val="paragraph"/>
        <w:spacing w:before="0" w:beforeAutospacing="0" w:after="0" w:afterAutospacing="0"/>
        <w:textAlignment w:val="baseline"/>
        <w:rPr>
          <w:rFonts w:ascii="Aptos" w:hAnsi="Aptos" w:cs="Segoe UI"/>
          <w:sz w:val="18"/>
          <w:szCs w:val="18"/>
        </w:rPr>
      </w:pPr>
      <w:r w:rsidRPr="005420F5">
        <w:rPr>
          <w:rStyle w:val="normaltextrun"/>
          <w:rFonts w:ascii="Aptos" w:hAnsi="Aptos" w:cs="Calibri" w:eastAsiaTheme="majorEastAsia"/>
          <w:sz w:val="22"/>
          <w:szCs w:val="22"/>
        </w:rPr>
        <w:t xml:space="preserve">The Quality, Audit and Standards Committee shall consist of a maximum of 15 members. All members serve a </w:t>
      </w:r>
      <w:proofErr w:type="gramStart"/>
      <w:r w:rsidRPr="005420F5">
        <w:rPr>
          <w:rStyle w:val="normaltextrun"/>
          <w:rFonts w:ascii="Aptos" w:hAnsi="Aptos" w:cs="Calibri" w:eastAsiaTheme="majorEastAsia"/>
          <w:sz w:val="22"/>
          <w:szCs w:val="22"/>
        </w:rPr>
        <w:t>3 year</w:t>
      </w:r>
      <w:proofErr w:type="gramEnd"/>
      <w:r w:rsidRPr="005420F5">
        <w:rPr>
          <w:rStyle w:val="normaltextrun"/>
          <w:rFonts w:ascii="Aptos" w:hAnsi="Aptos" w:cs="Calibri" w:eastAsiaTheme="majorEastAsia"/>
          <w:sz w:val="22"/>
          <w:szCs w:val="22"/>
        </w:rPr>
        <w:t xml:space="preserve"> term, with a further </w:t>
      </w:r>
      <w:proofErr w:type="gramStart"/>
      <w:r w:rsidRPr="005420F5">
        <w:rPr>
          <w:rStyle w:val="normaltextrun"/>
          <w:rFonts w:ascii="Aptos" w:hAnsi="Aptos" w:cs="Calibri" w:eastAsiaTheme="majorEastAsia"/>
          <w:sz w:val="22"/>
          <w:szCs w:val="22"/>
        </w:rPr>
        <w:t>3 years</w:t>
      </w:r>
      <w:proofErr w:type="gramEnd"/>
      <w:r w:rsidRPr="005420F5">
        <w:rPr>
          <w:rStyle w:val="normaltextrun"/>
          <w:rFonts w:ascii="Aptos" w:hAnsi="Aptos" w:cs="Calibri" w:eastAsiaTheme="majorEastAsia"/>
          <w:sz w:val="22"/>
          <w:szCs w:val="22"/>
        </w:rPr>
        <w:t xml:space="preserve"> subject to confirmation. Those members shall be</w:t>
      </w:r>
      <w:r w:rsidRPr="005420F5">
        <w:rPr>
          <w:rStyle w:val="eop"/>
          <w:rFonts w:ascii="Aptos" w:hAnsi="Aptos" w:cs="Calibri" w:eastAsiaTheme="majorEastAsia"/>
          <w:sz w:val="22"/>
          <w:szCs w:val="22"/>
        </w:rPr>
        <w:t> </w:t>
      </w:r>
    </w:p>
    <w:p w:rsidRPr="005420F5" w:rsidR="00524166" w:rsidP="00524166" w:rsidRDefault="00524166" w14:paraId="0D61BA39" w14:textId="77777777">
      <w:pPr>
        <w:pStyle w:val="paragraph"/>
        <w:spacing w:before="0" w:beforeAutospacing="0" w:after="0" w:afterAutospacing="0"/>
        <w:ind w:left="1440"/>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10093C" w:rsidRDefault="00524166" w14:paraId="7931C790" w14:textId="396FE222">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Chair </w:t>
      </w:r>
      <w:r w:rsidRPr="005420F5">
        <w:rPr>
          <w:rStyle w:val="eop"/>
          <w:rFonts w:ascii="Aptos" w:hAnsi="Aptos" w:cs="Calibri" w:eastAsiaTheme="majorEastAsia"/>
          <w:sz w:val="22"/>
          <w:szCs w:val="22"/>
        </w:rPr>
        <w:t> </w:t>
      </w:r>
    </w:p>
    <w:p w:rsidRPr="005420F5" w:rsidR="00524166" w:rsidP="0010093C" w:rsidRDefault="00524166" w14:paraId="05C1DB9F" w14:textId="2CA03F23">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College Diabetic Eye Screening </w:t>
      </w:r>
      <w:proofErr w:type="spellStart"/>
      <w:r w:rsidRPr="005420F5">
        <w:rPr>
          <w:rStyle w:val="normaltextrun"/>
          <w:rFonts w:ascii="Aptos" w:hAnsi="Aptos" w:cs="Calibri" w:eastAsiaTheme="majorEastAsia"/>
          <w:sz w:val="22"/>
          <w:szCs w:val="22"/>
        </w:rPr>
        <w:t>Programme</w:t>
      </w:r>
      <w:proofErr w:type="spellEnd"/>
      <w:r w:rsidRPr="005420F5">
        <w:rPr>
          <w:rStyle w:val="normaltextrun"/>
          <w:rFonts w:ascii="Aptos" w:hAnsi="Aptos" w:cs="Calibri" w:eastAsiaTheme="majorEastAsia"/>
          <w:sz w:val="22"/>
          <w:szCs w:val="22"/>
        </w:rPr>
        <w:t xml:space="preserve"> Link Officer </w:t>
      </w:r>
      <w:r w:rsidRPr="005420F5">
        <w:rPr>
          <w:rStyle w:val="eop"/>
          <w:rFonts w:ascii="Aptos" w:hAnsi="Aptos" w:cs="Calibri" w:eastAsiaTheme="majorEastAsia"/>
          <w:sz w:val="22"/>
          <w:szCs w:val="22"/>
        </w:rPr>
        <w:t> </w:t>
      </w:r>
    </w:p>
    <w:p w:rsidRPr="005420F5" w:rsidR="00524166" w:rsidP="0010093C" w:rsidRDefault="00524166" w14:paraId="7913236C" w14:textId="68AE0663">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College Getting it Right First Time Link Officer </w:t>
      </w:r>
      <w:r w:rsidRPr="005420F5">
        <w:rPr>
          <w:rStyle w:val="eop"/>
          <w:rFonts w:ascii="Aptos" w:hAnsi="Aptos" w:cs="Calibri" w:eastAsiaTheme="majorEastAsia"/>
          <w:sz w:val="22"/>
          <w:szCs w:val="22"/>
        </w:rPr>
        <w:t> </w:t>
      </w:r>
    </w:p>
    <w:p w:rsidRPr="005420F5" w:rsidR="00524166" w:rsidP="0010093C" w:rsidRDefault="00524166" w14:paraId="6E42DD11" w14:textId="35209EDD">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UK Ophthalmology Alliance Chair </w:t>
      </w:r>
      <w:r w:rsidRPr="005420F5">
        <w:rPr>
          <w:rStyle w:val="eop"/>
          <w:rFonts w:ascii="Aptos" w:hAnsi="Aptos" w:cs="Calibri" w:eastAsiaTheme="majorEastAsia"/>
          <w:sz w:val="22"/>
          <w:szCs w:val="22"/>
        </w:rPr>
        <w:t> </w:t>
      </w:r>
    </w:p>
    <w:p w:rsidRPr="005420F5" w:rsidR="00524166" w:rsidP="0010093C" w:rsidRDefault="00524166" w14:paraId="1627D8AE" w14:textId="3ACDAA88">
      <w:pPr>
        <w:pStyle w:val="paragraph"/>
        <w:numPr>
          <w:ilvl w:val="1"/>
          <w:numId w:val="22"/>
        </w:numPr>
        <w:spacing w:before="0" w:beforeAutospacing="0" w:after="0" w:afterAutospacing="0"/>
        <w:textAlignment w:val="baseline"/>
        <w:rPr>
          <w:rFonts w:ascii="Aptos" w:hAnsi="Aptos" w:cs="Calibri"/>
          <w:sz w:val="22"/>
          <w:szCs w:val="22"/>
        </w:rPr>
      </w:pPr>
      <w:proofErr w:type="spellStart"/>
      <w:r w:rsidRPr="005420F5">
        <w:rPr>
          <w:rStyle w:val="normaltextrun"/>
          <w:rFonts w:ascii="Aptos" w:hAnsi="Aptos" w:cs="Calibri" w:eastAsiaTheme="majorEastAsia"/>
          <w:sz w:val="22"/>
          <w:szCs w:val="22"/>
        </w:rPr>
        <w:t>Paediatric</w:t>
      </w:r>
      <w:proofErr w:type="spellEnd"/>
      <w:r w:rsidRPr="005420F5">
        <w:rPr>
          <w:rStyle w:val="normaltextrun"/>
          <w:rFonts w:ascii="Aptos" w:hAnsi="Aptos" w:cs="Calibri" w:eastAsiaTheme="majorEastAsia"/>
          <w:sz w:val="22"/>
          <w:szCs w:val="22"/>
        </w:rPr>
        <w:t xml:space="preserve"> Ophthalmology Sub-Committee Chair </w:t>
      </w:r>
      <w:r w:rsidRPr="005420F5">
        <w:rPr>
          <w:rStyle w:val="eop"/>
          <w:rFonts w:ascii="Aptos" w:hAnsi="Aptos" w:cs="Calibri" w:eastAsiaTheme="majorEastAsia"/>
          <w:sz w:val="22"/>
          <w:szCs w:val="22"/>
        </w:rPr>
        <w:t> </w:t>
      </w:r>
    </w:p>
    <w:p w:rsidRPr="005420F5" w:rsidR="00524166" w:rsidP="0010093C" w:rsidRDefault="00524166" w14:paraId="11B0364C" w14:textId="6663B716">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Lead for Clinical Leadership </w:t>
      </w:r>
      <w:r w:rsidRPr="005420F5">
        <w:rPr>
          <w:rStyle w:val="eop"/>
          <w:rFonts w:ascii="Aptos" w:hAnsi="Aptos" w:cs="Calibri" w:eastAsiaTheme="majorEastAsia"/>
          <w:sz w:val="22"/>
          <w:szCs w:val="22"/>
        </w:rPr>
        <w:t> </w:t>
      </w:r>
    </w:p>
    <w:p w:rsidRPr="005420F5" w:rsidR="00524166" w:rsidP="0010093C" w:rsidRDefault="00524166" w14:paraId="301FC618" w14:textId="6C30B315">
      <w:pPr>
        <w:pStyle w:val="paragraph"/>
        <w:numPr>
          <w:ilvl w:val="1"/>
          <w:numId w:val="22"/>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Lead for Medicines, Devices and Safety </w:t>
      </w:r>
      <w:r w:rsidRPr="005420F5">
        <w:rPr>
          <w:rStyle w:val="eop"/>
          <w:rFonts w:ascii="Aptos" w:hAnsi="Aptos" w:cs="Calibri" w:eastAsiaTheme="majorEastAsia"/>
          <w:sz w:val="22"/>
          <w:szCs w:val="22"/>
        </w:rPr>
        <w:t> </w:t>
      </w:r>
    </w:p>
    <w:p w:rsidRPr="005420F5" w:rsidR="00524166" w:rsidP="0010093C" w:rsidRDefault="00524166" w14:paraId="4DFF614E" w14:textId="6EAA5E53">
      <w:pPr>
        <w:pStyle w:val="paragraph"/>
        <w:numPr>
          <w:ilvl w:val="1"/>
          <w:numId w:val="23"/>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AAC and job planning Subcommittee Chair </w:t>
      </w:r>
      <w:r w:rsidRPr="005420F5">
        <w:rPr>
          <w:rStyle w:val="eop"/>
          <w:rFonts w:ascii="Aptos" w:hAnsi="Aptos" w:cs="Calibri" w:eastAsiaTheme="majorEastAsia"/>
          <w:sz w:val="22"/>
          <w:szCs w:val="22"/>
        </w:rPr>
        <w:t> </w:t>
      </w:r>
    </w:p>
    <w:p w:rsidRPr="005420F5" w:rsidR="00524166" w:rsidP="0010093C" w:rsidRDefault="00524166" w14:paraId="5944DE54" w14:textId="59946B62">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Health Resource Group Working Group Chair </w:t>
      </w:r>
      <w:r w:rsidRPr="005420F5">
        <w:rPr>
          <w:rStyle w:val="eop"/>
          <w:rFonts w:ascii="Aptos" w:hAnsi="Aptos" w:cs="Calibri" w:eastAsiaTheme="majorEastAsia"/>
          <w:sz w:val="22"/>
          <w:szCs w:val="22"/>
        </w:rPr>
        <w:t> </w:t>
      </w:r>
    </w:p>
    <w:p w:rsidRPr="005420F5" w:rsidR="00524166" w:rsidP="0010093C" w:rsidRDefault="00524166" w14:paraId="4212130F" w14:textId="621300BA">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Representative of Ophthalmologists in Training Committee </w:t>
      </w:r>
      <w:r w:rsidRPr="005420F5">
        <w:rPr>
          <w:rStyle w:val="eop"/>
          <w:rFonts w:ascii="Aptos" w:hAnsi="Aptos" w:cs="Calibri" w:eastAsiaTheme="majorEastAsia"/>
          <w:sz w:val="22"/>
          <w:szCs w:val="22"/>
        </w:rPr>
        <w:t> </w:t>
      </w:r>
    </w:p>
    <w:p w:rsidRPr="005420F5" w:rsidR="00524166" w:rsidP="0010093C" w:rsidRDefault="00524166" w14:paraId="4A71F86C" w14:textId="275959F2">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Representative of the Scientific and Academic Committee </w:t>
      </w:r>
      <w:r w:rsidRPr="005420F5">
        <w:rPr>
          <w:rStyle w:val="eop"/>
          <w:rFonts w:ascii="Aptos" w:hAnsi="Aptos" w:cs="Calibri" w:eastAsiaTheme="majorEastAsia"/>
          <w:sz w:val="22"/>
          <w:szCs w:val="22"/>
        </w:rPr>
        <w:t> </w:t>
      </w:r>
    </w:p>
    <w:p w:rsidRPr="005420F5" w:rsidR="00524166" w:rsidP="0010093C" w:rsidRDefault="00524166" w14:paraId="11541623" w14:textId="3B4612E4">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Representative of the SAS Committee</w:t>
      </w:r>
      <w:r w:rsidRPr="005420F5">
        <w:rPr>
          <w:rStyle w:val="eop"/>
          <w:rFonts w:ascii="Aptos" w:hAnsi="Aptos" w:cs="Calibri" w:eastAsiaTheme="majorEastAsia"/>
          <w:sz w:val="22"/>
          <w:szCs w:val="22"/>
        </w:rPr>
        <w:t> </w:t>
      </w:r>
    </w:p>
    <w:p w:rsidRPr="005420F5" w:rsidR="00524166" w:rsidP="0010093C" w:rsidRDefault="00524166" w14:paraId="61E1FA74" w14:textId="659681D8">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Representative of the Lay Advisory Group </w:t>
      </w:r>
      <w:r w:rsidRPr="005420F5">
        <w:rPr>
          <w:rStyle w:val="eop"/>
          <w:rFonts w:ascii="Aptos" w:hAnsi="Aptos" w:cs="Calibri" w:eastAsiaTheme="majorEastAsia"/>
          <w:sz w:val="22"/>
          <w:szCs w:val="22"/>
        </w:rPr>
        <w:t> </w:t>
      </w:r>
    </w:p>
    <w:p w:rsidRPr="005420F5" w:rsidR="00524166" w:rsidP="0010093C" w:rsidRDefault="00524166" w14:paraId="355227C2" w14:textId="2F3139B8">
      <w:pPr>
        <w:pStyle w:val="paragraph"/>
        <w:numPr>
          <w:ilvl w:val="1"/>
          <w:numId w:val="24"/>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2 Co-opted members of Council</w:t>
      </w:r>
      <w:r w:rsidRPr="005420F5">
        <w:rPr>
          <w:rStyle w:val="eop"/>
          <w:rFonts w:ascii="Aptos" w:hAnsi="Aptos" w:cs="Calibri" w:eastAsiaTheme="majorEastAsia"/>
          <w:sz w:val="22"/>
          <w:szCs w:val="22"/>
        </w:rPr>
        <w:t> </w:t>
      </w:r>
    </w:p>
    <w:p w:rsidRPr="005420F5" w:rsidR="00524166" w:rsidP="00524166" w:rsidRDefault="00524166" w14:paraId="2BCBFB5E" w14:textId="77777777">
      <w:pPr>
        <w:pStyle w:val="paragraph"/>
        <w:spacing w:before="0" w:beforeAutospacing="0" w:after="0" w:afterAutospacing="0"/>
        <w:ind w:left="720"/>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5420F5" w:rsidRDefault="00524166" w14:paraId="4B772056" w14:textId="77777777">
      <w:pPr>
        <w:pStyle w:val="paragraph"/>
        <w:spacing w:before="0" w:beforeAutospacing="0" w:after="0" w:afterAutospacing="0"/>
        <w:textAlignment w:val="baseline"/>
        <w:rPr>
          <w:rFonts w:ascii="Aptos" w:hAnsi="Aptos" w:cs="Segoe UI"/>
          <w:sz w:val="18"/>
          <w:szCs w:val="18"/>
        </w:rPr>
      </w:pPr>
      <w:r w:rsidRPr="005420F5">
        <w:rPr>
          <w:rStyle w:val="normaltextrun"/>
          <w:rFonts w:ascii="Aptos" w:hAnsi="Aptos" w:cs="Calibri" w:eastAsiaTheme="majorEastAsia"/>
          <w:sz w:val="22"/>
          <w:szCs w:val="22"/>
        </w:rPr>
        <w:t>The Chair shall be responsible for chairing meetings, liaising effectively with the Quality Improvement and Research team, and ensuring it meets the key progress indicators outlined in the annual workplan. </w:t>
      </w:r>
      <w:r w:rsidRPr="005420F5">
        <w:rPr>
          <w:rStyle w:val="eop"/>
          <w:rFonts w:ascii="Aptos" w:hAnsi="Aptos" w:cs="Calibri" w:eastAsiaTheme="majorEastAsia"/>
          <w:sz w:val="22"/>
          <w:szCs w:val="22"/>
        </w:rPr>
        <w:t> </w:t>
      </w:r>
    </w:p>
    <w:p w:rsidR="005420F5" w:rsidP="005420F5" w:rsidRDefault="00524166" w14:paraId="11CAB93E" w14:textId="77777777">
      <w:pPr>
        <w:pStyle w:val="paragraph"/>
        <w:spacing w:before="0" w:beforeAutospacing="0" w:after="0" w:afterAutospacing="0"/>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10093C" w:rsidRDefault="00524166" w14:paraId="58F31C8D" w14:textId="38C964B4">
      <w:pPr>
        <w:pStyle w:val="paragraph"/>
        <w:numPr>
          <w:ilvl w:val="0"/>
          <w:numId w:val="24"/>
        </w:numPr>
        <w:spacing w:before="0" w:beforeAutospacing="0" w:after="0" w:afterAutospacing="0"/>
        <w:textAlignment w:val="baseline"/>
        <w:rPr>
          <w:rStyle w:val="eop"/>
          <w:rFonts w:ascii="Aptos" w:hAnsi="Aptos" w:cs="Segoe UI"/>
          <w:sz w:val="18"/>
          <w:szCs w:val="18"/>
        </w:rPr>
      </w:pPr>
      <w:r w:rsidRPr="005420F5">
        <w:rPr>
          <w:rStyle w:val="normaltextrun"/>
          <w:rFonts w:ascii="Aptos" w:hAnsi="Aptos" w:cs="Calibri" w:eastAsiaTheme="majorEastAsia"/>
          <w:b/>
          <w:bCs/>
          <w:sz w:val="22"/>
          <w:szCs w:val="22"/>
        </w:rPr>
        <w:t>Meetings</w:t>
      </w:r>
      <w:r w:rsidRPr="005420F5">
        <w:rPr>
          <w:rStyle w:val="eop"/>
          <w:rFonts w:ascii="Aptos" w:hAnsi="Aptos" w:cs="Calibri" w:eastAsiaTheme="majorEastAsia"/>
          <w:b/>
          <w:bCs/>
          <w:sz w:val="22"/>
          <w:szCs w:val="22"/>
        </w:rPr>
        <w:t> </w:t>
      </w:r>
    </w:p>
    <w:p w:rsidRPr="005420F5" w:rsidR="005420F5" w:rsidP="005420F5" w:rsidRDefault="005420F5" w14:paraId="25F3D0B5" w14:textId="77777777">
      <w:pPr>
        <w:pStyle w:val="paragraph"/>
        <w:spacing w:before="0" w:beforeAutospacing="0" w:after="0" w:afterAutospacing="0"/>
        <w:ind w:left="1080"/>
        <w:textAlignment w:val="baseline"/>
        <w:rPr>
          <w:rFonts w:ascii="Aptos" w:hAnsi="Aptos" w:cs="Calibri"/>
          <w:sz w:val="22"/>
          <w:szCs w:val="22"/>
        </w:rPr>
      </w:pPr>
    </w:p>
    <w:p w:rsidRPr="005420F5" w:rsidR="00524166" w:rsidP="0010093C" w:rsidRDefault="00524166" w14:paraId="019B2232" w14:textId="6F2E1ACE">
      <w:pPr>
        <w:pStyle w:val="paragraph"/>
        <w:numPr>
          <w:ilvl w:val="1"/>
          <w:numId w:val="25"/>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Meetings will occur in person, hybrid, virtually, or a combination annually. </w:t>
      </w:r>
      <w:proofErr w:type="gramStart"/>
      <w:r w:rsidRPr="005420F5">
        <w:rPr>
          <w:rStyle w:val="normaltextrun"/>
          <w:rFonts w:ascii="Aptos" w:hAnsi="Aptos" w:cs="Calibri" w:eastAsiaTheme="majorEastAsia"/>
          <w:sz w:val="22"/>
          <w:szCs w:val="22"/>
        </w:rPr>
        <w:t>The majority of</w:t>
      </w:r>
      <w:proofErr w:type="gramEnd"/>
      <w:r w:rsidRPr="005420F5">
        <w:rPr>
          <w:rStyle w:val="normaltextrun"/>
          <w:rFonts w:ascii="Aptos" w:hAnsi="Aptos" w:cs="Calibri" w:eastAsiaTheme="majorEastAsia"/>
          <w:sz w:val="22"/>
          <w:szCs w:val="22"/>
        </w:rPr>
        <w:t xml:space="preserve"> work is expected to be undertaken in-between meetings.</w:t>
      </w:r>
      <w:r w:rsidRPr="005420F5">
        <w:rPr>
          <w:rStyle w:val="eop"/>
          <w:rFonts w:ascii="Aptos" w:hAnsi="Aptos" w:cs="Calibri" w:eastAsiaTheme="majorEastAsia"/>
          <w:sz w:val="22"/>
          <w:szCs w:val="22"/>
        </w:rPr>
        <w:t> </w:t>
      </w:r>
    </w:p>
    <w:p w:rsidRPr="005420F5" w:rsidR="00524166" w:rsidP="0010093C" w:rsidRDefault="00524166" w14:paraId="377B8AE4" w14:textId="07A009AF">
      <w:pPr>
        <w:pStyle w:val="paragraph"/>
        <w:numPr>
          <w:ilvl w:val="1"/>
          <w:numId w:val="25"/>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Notices of meetings shall be given in writing/email.</w:t>
      </w:r>
      <w:r w:rsidRPr="005420F5">
        <w:rPr>
          <w:rStyle w:val="eop"/>
          <w:rFonts w:ascii="Aptos" w:hAnsi="Aptos" w:cs="Calibri" w:eastAsiaTheme="majorEastAsia"/>
          <w:sz w:val="22"/>
          <w:szCs w:val="22"/>
        </w:rPr>
        <w:t> </w:t>
      </w:r>
    </w:p>
    <w:p w:rsidRPr="005420F5" w:rsidR="00524166" w:rsidP="0010093C" w:rsidRDefault="00524166" w14:paraId="198C258C" w14:textId="42564920">
      <w:pPr>
        <w:pStyle w:val="paragraph"/>
        <w:numPr>
          <w:ilvl w:val="1"/>
          <w:numId w:val="25"/>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Repeated absence of 2 or more missed meetings and/or inability to contribute to the work of the Committee will result in removal </w:t>
      </w:r>
      <w:proofErr w:type="gramStart"/>
      <w:r w:rsidRPr="005420F5">
        <w:rPr>
          <w:rStyle w:val="normaltextrun"/>
          <w:rFonts w:ascii="Aptos" w:hAnsi="Aptos" w:cs="Calibri" w:eastAsiaTheme="majorEastAsia"/>
          <w:sz w:val="22"/>
          <w:szCs w:val="22"/>
        </w:rPr>
        <w:t>subject</w:t>
      </w:r>
      <w:proofErr w:type="gramEnd"/>
      <w:r w:rsidRPr="005420F5">
        <w:rPr>
          <w:rStyle w:val="normaltextrun"/>
          <w:rFonts w:ascii="Aptos" w:hAnsi="Aptos" w:cs="Calibri" w:eastAsiaTheme="majorEastAsia"/>
          <w:sz w:val="22"/>
          <w:szCs w:val="22"/>
        </w:rPr>
        <w:t xml:space="preserve"> to review by the Chair.</w:t>
      </w:r>
      <w:r w:rsidRPr="005420F5">
        <w:rPr>
          <w:rStyle w:val="normaltextrun"/>
          <w:rFonts w:ascii="Aptos" w:hAnsi="Aptos" w:cs="Calibri" w:eastAsiaTheme="majorEastAsia"/>
          <w:i/>
          <w:iCs/>
          <w:sz w:val="22"/>
          <w:szCs w:val="22"/>
        </w:rPr>
        <w:t> </w:t>
      </w:r>
      <w:r w:rsidRPr="005420F5">
        <w:rPr>
          <w:rStyle w:val="eop"/>
          <w:rFonts w:ascii="Aptos" w:hAnsi="Aptos" w:cs="Calibri" w:eastAsiaTheme="majorEastAsia"/>
          <w:sz w:val="22"/>
          <w:szCs w:val="22"/>
        </w:rPr>
        <w:t> </w:t>
      </w:r>
    </w:p>
    <w:p w:rsidRPr="005420F5" w:rsidR="00524166" w:rsidP="0010093C" w:rsidRDefault="00524166" w14:paraId="30892D33" w14:textId="203F2BAA">
      <w:pPr>
        <w:pStyle w:val="paragraph"/>
        <w:numPr>
          <w:ilvl w:val="1"/>
          <w:numId w:val="25"/>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The Chair shall preside at every meeting or if they are unable or unwilling to do so, another member appointed shall preside as Chair in their place for that meeting.</w:t>
      </w:r>
      <w:r w:rsidRPr="005420F5">
        <w:rPr>
          <w:rStyle w:val="eop"/>
          <w:rFonts w:ascii="Aptos" w:hAnsi="Aptos" w:cs="Calibri" w:eastAsiaTheme="majorEastAsia"/>
          <w:sz w:val="22"/>
          <w:szCs w:val="22"/>
        </w:rPr>
        <w:t> </w:t>
      </w:r>
    </w:p>
    <w:p w:rsidRPr="005420F5" w:rsidR="00524166" w:rsidP="00524166" w:rsidRDefault="00524166" w14:paraId="1997BFFE" w14:textId="77777777">
      <w:pPr>
        <w:pStyle w:val="paragraph"/>
        <w:spacing w:before="0" w:beforeAutospacing="0" w:after="0" w:afterAutospacing="0"/>
        <w:jc w:val="both"/>
        <w:textAlignment w:val="baseline"/>
        <w:rPr>
          <w:rFonts w:ascii="Aptos" w:hAnsi="Aptos" w:cs="Segoe UI"/>
          <w:b/>
          <w:bCs/>
          <w:color w:val="FF0000"/>
          <w:sz w:val="18"/>
          <w:szCs w:val="18"/>
        </w:rPr>
      </w:pPr>
      <w:r w:rsidRPr="005420F5">
        <w:rPr>
          <w:rStyle w:val="eop"/>
          <w:rFonts w:ascii="Aptos" w:hAnsi="Aptos" w:cs="Calibri" w:eastAsiaTheme="majorEastAsia"/>
          <w:b/>
          <w:bCs/>
          <w:sz w:val="22"/>
          <w:szCs w:val="22"/>
        </w:rPr>
        <w:t> </w:t>
      </w:r>
    </w:p>
    <w:p w:rsidR="005420F5" w:rsidP="005420F5" w:rsidRDefault="005420F5" w14:paraId="27295BE5" w14:textId="77777777">
      <w:pPr>
        <w:pStyle w:val="paragraph"/>
        <w:spacing w:before="0" w:beforeAutospacing="0" w:after="0" w:afterAutospacing="0"/>
        <w:textAlignment w:val="baseline"/>
        <w:rPr>
          <w:rStyle w:val="normaltextrun"/>
          <w:rFonts w:ascii="Aptos" w:hAnsi="Aptos" w:cs="Calibri"/>
          <w:b/>
          <w:bCs/>
          <w:sz w:val="22"/>
          <w:szCs w:val="22"/>
        </w:rPr>
      </w:pPr>
    </w:p>
    <w:p w:rsidR="005420F5" w:rsidP="005420F5" w:rsidRDefault="005420F5" w14:paraId="27376238" w14:textId="77777777">
      <w:pPr>
        <w:pStyle w:val="paragraph"/>
        <w:spacing w:before="0" w:beforeAutospacing="0" w:after="0" w:afterAutospacing="0"/>
        <w:textAlignment w:val="baseline"/>
        <w:rPr>
          <w:rStyle w:val="normaltextrun"/>
          <w:rFonts w:ascii="Aptos" w:hAnsi="Aptos" w:cs="Calibri"/>
          <w:b/>
          <w:bCs/>
          <w:sz w:val="22"/>
          <w:szCs w:val="22"/>
        </w:rPr>
      </w:pPr>
    </w:p>
    <w:p w:rsidRPr="005420F5" w:rsidR="00524166" w:rsidP="0010093C" w:rsidRDefault="00524166" w14:paraId="6DAD2B2B" w14:textId="331708D5">
      <w:pPr>
        <w:pStyle w:val="paragraph"/>
        <w:numPr>
          <w:ilvl w:val="0"/>
          <w:numId w:val="25"/>
        </w:numPr>
        <w:spacing w:before="0" w:beforeAutospacing="0" w:after="0" w:afterAutospacing="0"/>
        <w:textAlignment w:val="baseline"/>
        <w:rPr>
          <w:rFonts w:ascii="Aptos" w:hAnsi="Aptos" w:cs="Calibri"/>
          <w:b/>
          <w:bCs/>
          <w:sz w:val="22"/>
          <w:szCs w:val="22"/>
        </w:rPr>
      </w:pPr>
      <w:r w:rsidRPr="005420F5">
        <w:rPr>
          <w:rStyle w:val="normaltextrun"/>
          <w:rFonts w:ascii="Aptos" w:hAnsi="Aptos" w:cs="Calibri" w:eastAsiaTheme="majorEastAsia"/>
          <w:b/>
          <w:bCs/>
          <w:sz w:val="22"/>
          <w:szCs w:val="22"/>
        </w:rPr>
        <w:lastRenderedPageBreak/>
        <w:t>Quorum</w:t>
      </w:r>
      <w:r w:rsidRPr="005420F5">
        <w:rPr>
          <w:rStyle w:val="eop"/>
          <w:rFonts w:ascii="Aptos" w:hAnsi="Aptos" w:cs="Calibri" w:eastAsiaTheme="majorEastAsia"/>
          <w:b/>
          <w:bCs/>
          <w:sz w:val="22"/>
          <w:szCs w:val="22"/>
        </w:rPr>
        <w:t> </w:t>
      </w:r>
    </w:p>
    <w:p w:rsidR="005420F5" w:rsidP="005420F5" w:rsidRDefault="005420F5" w14:paraId="345D9CFC" w14:textId="77777777">
      <w:pPr>
        <w:pStyle w:val="paragraph"/>
        <w:spacing w:before="0" w:beforeAutospacing="0" w:after="0" w:afterAutospacing="0"/>
        <w:textAlignment w:val="baseline"/>
        <w:rPr>
          <w:rStyle w:val="normaltextrun"/>
          <w:rFonts w:ascii="Aptos" w:hAnsi="Aptos" w:cs="Calibri" w:eastAsiaTheme="majorEastAsia"/>
          <w:sz w:val="22"/>
          <w:szCs w:val="22"/>
        </w:rPr>
      </w:pPr>
    </w:p>
    <w:p w:rsidRPr="005420F5" w:rsidR="00524166" w:rsidP="005420F5" w:rsidRDefault="00524166" w14:paraId="275DFDCB" w14:textId="15BAA521">
      <w:pPr>
        <w:pStyle w:val="paragraph"/>
        <w:spacing w:before="0" w:beforeAutospacing="0" w:after="0" w:afterAutospacing="0"/>
        <w:textAlignment w:val="baseline"/>
        <w:rPr>
          <w:rFonts w:ascii="Aptos" w:hAnsi="Aptos" w:cs="Segoe UI"/>
          <w:sz w:val="18"/>
          <w:szCs w:val="18"/>
        </w:rPr>
      </w:pPr>
      <w:r w:rsidRPr="005420F5">
        <w:rPr>
          <w:rStyle w:val="normaltextrun"/>
          <w:rFonts w:ascii="Aptos" w:hAnsi="Aptos" w:cs="Calibri" w:eastAsiaTheme="majorEastAsia"/>
          <w:sz w:val="22"/>
          <w:szCs w:val="22"/>
        </w:rPr>
        <w:t>All members are expected to attend meetings; however, the quorum is half the members plus one.</w:t>
      </w:r>
      <w:r w:rsidRPr="005420F5">
        <w:rPr>
          <w:rStyle w:val="eop"/>
          <w:rFonts w:ascii="Aptos" w:hAnsi="Aptos" w:cs="Calibri" w:eastAsiaTheme="majorEastAsia"/>
          <w:sz w:val="22"/>
          <w:szCs w:val="22"/>
        </w:rPr>
        <w:t> </w:t>
      </w:r>
    </w:p>
    <w:p w:rsidRPr="005420F5" w:rsidR="00524166" w:rsidP="00524166" w:rsidRDefault="00524166" w14:paraId="5BDE213F" w14:textId="77777777">
      <w:pPr>
        <w:pStyle w:val="paragraph"/>
        <w:spacing w:before="0" w:beforeAutospacing="0" w:after="0" w:afterAutospacing="0"/>
        <w:ind w:left="720" w:right="-285"/>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10093C" w:rsidRDefault="00524166" w14:paraId="73AE592E" w14:textId="7B4F37F3">
      <w:pPr>
        <w:pStyle w:val="paragraph"/>
        <w:numPr>
          <w:ilvl w:val="0"/>
          <w:numId w:val="25"/>
        </w:numPr>
        <w:spacing w:before="0" w:beforeAutospacing="0" w:after="0" w:afterAutospacing="0"/>
        <w:jc w:val="both"/>
        <w:textAlignment w:val="baseline"/>
        <w:rPr>
          <w:rStyle w:val="eop"/>
          <w:rFonts w:ascii="Aptos" w:hAnsi="Aptos" w:cs="Calibri"/>
          <w:b/>
          <w:bCs/>
          <w:color w:val="FF0000"/>
          <w:sz w:val="22"/>
          <w:szCs w:val="22"/>
        </w:rPr>
      </w:pPr>
      <w:r w:rsidRPr="005420F5">
        <w:rPr>
          <w:rStyle w:val="normaltextrun"/>
          <w:rFonts w:ascii="Aptos" w:hAnsi="Aptos" w:cs="Calibri" w:eastAsiaTheme="majorEastAsia"/>
          <w:b/>
          <w:bCs/>
          <w:sz w:val="22"/>
          <w:szCs w:val="22"/>
        </w:rPr>
        <w:t>Representation on College Committees</w:t>
      </w:r>
      <w:r w:rsidRPr="005420F5">
        <w:rPr>
          <w:rStyle w:val="eop"/>
          <w:rFonts w:ascii="Aptos" w:hAnsi="Aptos" w:cs="Calibri" w:eastAsiaTheme="majorEastAsia"/>
          <w:b/>
          <w:bCs/>
          <w:sz w:val="22"/>
          <w:szCs w:val="22"/>
        </w:rPr>
        <w:t> </w:t>
      </w:r>
    </w:p>
    <w:p w:rsidRPr="005420F5" w:rsidR="005420F5" w:rsidP="005420F5" w:rsidRDefault="005420F5" w14:paraId="4887992D" w14:textId="77777777">
      <w:pPr>
        <w:pStyle w:val="paragraph"/>
        <w:spacing w:before="0" w:beforeAutospacing="0" w:after="0" w:afterAutospacing="0"/>
        <w:ind w:left="360"/>
        <w:jc w:val="both"/>
        <w:textAlignment w:val="baseline"/>
        <w:rPr>
          <w:rFonts w:ascii="Aptos" w:hAnsi="Aptos" w:cs="Calibri"/>
          <w:b/>
          <w:bCs/>
          <w:color w:val="FF0000"/>
          <w:sz w:val="22"/>
          <w:szCs w:val="22"/>
        </w:rPr>
      </w:pPr>
    </w:p>
    <w:p w:rsidRPr="005420F5" w:rsidR="00524166" w:rsidP="0010093C" w:rsidRDefault="00524166" w14:paraId="02A03E1D" w14:textId="5FBDBA3A">
      <w:pPr>
        <w:pStyle w:val="paragraph"/>
        <w:numPr>
          <w:ilvl w:val="1"/>
          <w:numId w:val="25"/>
        </w:numPr>
        <w:spacing w:before="0" w:beforeAutospacing="0" w:after="0" w:afterAutospacing="0"/>
        <w:textAlignment w:val="baseline"/>
        <w:rPr>
          <w:rFonts w:ascii="Aptos" w:hAnsi="Aptos" w:cs="Calibri"/>
          <w:b/>
          <w:bCs/>
          <w:sz w:val="22"/>
          <w:szCs w:val="22"/>
        </w:rPr>
      </w:pPr>
      <w:r w:rsidRPr="005420F5">
        <w:rPr>
          <w:rStyle w:val="normaltextrun"/>
          <w:rFonts w:ascii="Aptos" w:hAnsi="Aptos" w:cs="Calibri" w:eastAsiaTheme="majorEastAsia"/>
          <w:sz w:val="22"/>
          <w:szCs w:val="22"/>
        </w:rPr>
        <w:t>The Chair shall also attend meetings of Trustees and Council </w:t>
      </w:r>
      <w:r w:rsidRPr="005420F5">
        <w:rPr>
          <w:rStyle w:val="eop"/>
          <w:rFonts w:ascii="Aptos" w:hAnsi="Aptos" w:cs="Calibri" w:eastAsiaTheme="majorEastAsia"/>
          <w:b/>
          <w:bCs/>
          <w:sz w:val="22"/>
          <w:szCs w:val="22"/>
        </w:rPr>
        <w:t> </w:t>
      </w:r>
    </w:p>
    <w:p w:rsidRPr="005420F5" w:rsidR="00524166" w:rsidP="0010093C" w:rsidRDefault="00524166" w14:paraId="587B9083" w14:textId="2374C4AA">
      <w:pPr>
        <w:pStyle w:val="paragraph"/>
        <w:numPr>
          <w:ilvl w:val="1"/>
          <w:numId w:val="25"/>
        </w:numPr>
        <w:spacing w:before="0" w:beforeAutospacing="0" w:after="0" w:afterAutospacing="0"/>
        <w:textAlignment w:val="baseline"/>
        <w:rPr>
          <w:rFonts w:ascii="Aptos" w:hAnsi="Aptos" w:cs="Calibri"/>
          <w:b/>
          <w:bCs/>
          <w:color w:val="FF0000"/>
          <w:sz w:val="22"/>
          <w:szCs w:val="22"/>
        </w:rPr>
      </w:pPr>
      <w:r w:rsidRPr="005420F5">
        <w:rPr>
          <w:rStyle w:val="normaltextrun"/>
          <w:rFonts w:ascii="Aptos" w:hAnsi="Aptos" w:cs="Arial" w:eastAsiaTheme="majorEastAsia"/>
          <w:b/>
          <w:bCs/>
          <w:sz w:val="22"/>
          <w:szCs w:val="22"/>
        </w:rPr>
        <w:t> </w:t>
      </w:r>
      <w:r w:rsidRPr="005420F5">
        <w:rPr>
          <w:rStyle w:val="normaltextrun"/>
          <w:rFonts w:ascii="Aptos" w:hAnsi="Aptos" w:cs="Calibri" w:eastAsiaTheme="majorEastAsia"/>
          <w:sz w:val="22"/>
          <w:szCs w:val="22"/>
        </w:rPr>
        <w:t>Where appropriate members of Quality, Audit and Standards Committee may be asked to attend other College committees as representatives. Representatives shall serve on committees throughout their tenure, unless otherwise agreed with the Chair. It is permissible to send deputies where necessary.</w:t>
      </w:r>
      <w:r w:rsidRPr="005420F5">
        <w:rPr>
          <w:rStyle w:val="eop"/>
          <w:rFonts w:ascii="Aptos" w:hAnsi="Aptos" w:cs="Calibri" w:eastAsiaTheme="majorEastAsia"/>
          <w:b/>
          <w:bCs/>
          <w:sz w:val="22"/>
          <w:szCs w:val="22"/>
        </w:rPr>
        <w:t> </w:t>
      </w:r>
    </w:p>
    <w:p w:rsidRPr="005420F5" w:rsidR="00524166" w:rsidP="00524166" w:rsidRDefault="00524166" w14:paraId="1763D15A" w14:textId="77777777">
      <w:pPr>
        <w:pStyle w:val="paragraph"/>
        <w:spacing w:before="0" w:beforeAutospacing="0" w:after="0" w:afterAutospacing="0"/>
        <w:jc w:val="both"/>
        <w:textAlignment w:val="baseline"/>
        <w:rPr>
          <w:rFonts w:ascii="Aptos" w:hAnsi="Aptos" w:cs="Segoe UI"/>
          <w:b/>
          <w:bCs/>
          <w:color w:val="FF0000"/>
          <w:sz w:val="18"/>
          <w:szCs w:val="18"/>
        </w:rPr>
      </w:pPr>
      <w:r w:rsidRPr="005420F5">
        <w:rPr>
          <w:rStyle w:val="eop"/>
          <w:rFonts w:ascii="Aptos" w:hAnsi="Aptos" w:cs="Calibri" w:eastAsiaTheme="majorEastAsia"/>
          <w:b/>
          <w:bCs/>
          <w:sz w:val="22"/>
          <w:szCs w:val="22"/>
        </w:rPr>
        <w:t> </w:t>
      </w:r>
    </w:p>
    <w:p w:rsidRPr="005420F5" w:rsidR="00524166" w:rsidP="0010093C" w:rsidRDefault="00524166" w14:paraId="6B63396B" w14:textId="538E9814">
      <w:pPr>
        <w:pStyle w:val="paragraph"/>
        <w:numPr>
          <w:ilvl w:val="0"/>
          <w:numId w:val="25"/>
        </w:numPr>
        <w:spacing w:before="0" w:beforeAutospacing="0" w:after="0" w:afterAutospacing="0"/>
        <w:jc w:val="both"/>
        <w:textAlignment w:val="baseline"/>
        <w:rPr>
          <w:rStyle w:val="eop"/>
          <w:rFonts w:ascii="Aptos" w:hAnsi="Aptos" w:cs="Calibri"/>
          <w:b/>
          <w:bCs/>
          <w:color w:val="FF0000"/>
          <w:sz w:val="22"/>
          <w:szCs w:val="22"/>
        </w:rPr>
      </w:pPr>
      <w:r w:rsidRPr="005420F5">
        <w:rPr>
          <w:rStyle w:val="normaltextrun"/>
          <w:rFonts w:ascii="Aptos" w:hAnsi="Aptos" w:cs="Calibri" w:eastAsiaTheme="majorEastAsia"/>
          <w:b/>
          <w:bCs/>
          <w:sz w:val="22"/>
          <w:szCs w:val="22"/>
        </w:rPr>
        <w:t>Reporting requirements</w:t>
      </w:r>
      <w:r w:rsidRPr="005420F5">
        <w:rPr>
          <w:rStyle w:val="eop"/>
          <w:rFonts w:ascii="Aptos" w:hAnsi="Aptos" w:cs="Calibri" w:eastAsiaTheme="majorEastAsia"/>
          <w:b/>
          <w:bCs/>
          <w:sz w:val="22"/>
          <w:szCs w:val="22"/>
        </w:rPr>
        <w:t> </w:t>
      </w:r>
    </w:p>
    <w:p w:rsidRPr="005420F5" w:rsidR="005420F5" w:rsidP="005420F5" w:rsidRDefault="005420F5" w14:paraId="1CCAF5D1" w14:textId="77777777">
      <w:pPr>
        <w:pStyle w:val="paragraph"/>
        <w:spacing w:before="0" w:beforeAutospacing="0" w:after="0" w:afterAutospacing="0"/>
        <w:ind w:left="360"/>
        <w:jc w:val="both"/>
        <w:textAlignment w:val="baseline"/>
        <w:rPr>
          <w:rFonts w:ascii="Aptos" w:hAnsi="Aptos" w:cs="Calibri"/>
          <w:b/>
          <w:bCs/>
          <w:color w:val="FF0000"/>
          <w:sz w:val="22"/>
          <w:szCs w:val="22"/>
        </w:rPr>
      </w:pPr>
    </w:p>
    <w:p w:rsidRPr="005420F5" w:rsidR="00524166" w:rsidP="0010093C" w:rsidRDefault="00524166" w14:paraId="589EA1E6" w14:textId="532553E2">
      <w:pPr>
        <w:pStyle w:val="paragraph"/>
        <w:numPr>
          <w:ilvl w:val="1"/>
          <w:numId w:val="25"/>
        </w:numPr>
        <w:spacing w:before="0" w:beforeAutospacing="0" w:after="0" w:afterAutospacing="0"/>
        <w:jc w:val="both"/>
        <w:textAlignment w:val="baseline"/>
        <w:rPr>
          <w:rFonts w:ascii="Aptos" w:hAnsi="Aptos" w:cs="Calibri"/>
          <w:b/>
          <w:bCs/>
          <w:color w:val="FF0000"/>
          <w:sz w:val="22"/>
          <w:szCs w:val="22"/>
        </w:rPr>
      </w:pPr>
      <w:r w:rsidRPr="005420F5">
        <w:rPr>
          <w:rStyle w:val="normaltextrun"/>
          <w:rFonts w:ascii="Aptos" w:hAnsi="Aptos" w:cs="Calibri" w:eastAsiaTheme="majorEastAsia"/>
          <w:sz w:val="22"/>
          <w:szCs w:val="22"/>
        </w:rPr>
        <w:t xml:space="preserve">The Quality, Audit and Standards Committee shall keep minutes of its </w:t>
      </w:r>
      <w:proofErr w:type="gramStart"/>
      <w:r w:rsidRPr="005420F5">
        <w:rPr>
          <w:rStyle w:val="normaltextrun"/>
          <w:rFonts w:ascii="Aptos" w:hAnsi="Aptos" w:cs="Calibri" w:eastAsiaTheme="majorEastAsia"/>
          <w:sz w:val="22"/>
          <w:szCs w:val="22"/>
        </w:rPr>
        <w:t>meetings</w:t>
      </w:r>
      <w:proofErr w:type="gramEnd"/>
      <w:r w:rsidRPr="005420F5">
        <w:rPr>
          <w:rStyle w:val="normaltextrun"/>
          <w:rFonts w:ascii="Aptos" w:hAnsi="Aptos" w:cs="Calibri" w:eastAsiaTheme="majorEastAsia"/>
          <w:sz w:val="22"/>
          <w:szCs w:val="22"/>
        </w:rPr>
        <w:t xml:space="preserve"> and a copy of these minutes shall be sent to the Trustee Board </w:t>
      </w:r>
      <w:r w:rsidRPr="005420F5">
        <w:rPr>
          <w:rStyle w:val="eop"/>
          <w:rFonts w:ascii="Aptos" w:hAnsi="Aptos" w:cs="Calibri" w:eastAsiaTheme="majorEastAsia"/>
          <w:b/>
          <w:bCs/>
          <w:sz w:val="22"/>
          <w:szCs w:val="22"/>
        </w:rPr>
        <w:t> </w:t>
      </w:r>
    </w:p>
    <w:p w:rsidRPr="005420F5" w:rsidR="00524166" w:rsidP="0010093C" w:rsidRDefault="00524166" w14:paraId="58B5E146" w14:textId="203EAFF8">
      <w:pPr>
        <w:pStyle w:val="paragraph"/>
        <w:numPr>
          <w:ilvl w:val="1"/>
          <w:numId w:val="25"/>
        </w:numPr>
        <w:spacing w:before="0" w:beforeAutospacing="0" w:after="0" w:afterAutospacing="0"/>
        <w:jc w:val="both"/>
        <w:textAlignment w:val="baseline"/>
        <w:rPr>
          <w:rFonts w:ascii="Aptos" w:hAnsi="Aptos" w:cs="Calibri"/>
          <w:b/>
          <w:bCs/>
          <w:color w:val="FF0000"/>
          <w:sz w:val="22"/>
          <w:szCs w:val="22"/>
        </w:rPr>
      </w:pPr>
      <w:r w:rsidRPr="005420F5">
        <w:rPr>
          <w:rStyle w:val="normaltextrun"/>
          <w:rFonts w:ascii="Aptos" w:hAnsi="Aptos" w:cs="Calibri" w:eastAsiaTheme="majorEastAsia"/>
          <w:sz w:val="22"/>
          <w:szCs w:val="22"/>
        </w:rPr>
        <w:t>The Quality, Audit and Standards Committee shall adhere to the key progress indicators outlined in its annual workplan including the reporting of risk through the completion of a risk register.</w:t>
      </w:r>
      <w:r w:rsidRPr="005420F5">
        <w:rPr>
          <w:rStyle w:val="eop"/>
          <w:rFonts w:ascii="Aptos" w:hAnsi="Aptos" w:cs="Calibri" w:eastAsiaTheme="majorEastAsia"/>
          <w:b/>
          <w:bCs/>
          <w:sz w:val="22"/>
          <w:szCs w:val="22"/>
        </w:rPr>
        <w:t> </w:t>
      </w:r>
    </w:p>
    <w:p w:rsidRPr="005420F5" w:rsidR="00524166" w:rsidP="0010093C" w:rsidRDefault="00524166" w14:paraId="549029C6" w14:textId="407EADAD">
      <w:pPr>
        <w:pStyle w:val="paragraph"/>
        <w:numPr>
          <w:ilvl w:val="1"/>
          <w:numId w:val="25"/>
        </w:numPr>
        <w:spacing w:before="0" w:beforeAutospacing="0" w:after="0" w:afterAutospacing="0"/>
        <w:jc w:val="both"/>
        <w:textAlignment w:val="baseline"/>
        <w:rPr>
          <w:rFonts w:ascii="Aptos" w:hAnsi="Aptos" w:cs="Calibri"/>
          <w:b/>
          <w:bCs/>
          <w:color w:val="FF0000"/>
          <w:sz w:val="22"/>
          <w:szCs w:val="22"/>
        </w:rPr>
      </w:pPr>
      <w:r w:rsidRPr="005420F5">
        <w:rPr>
          <w:rStyle w:val="normaltextrun"/>
          <w:rFonts w:ascii="Aptos" w:hAnsi="Aptos" w:cs="Calibri" w:eastAsiaTheme="majorEastAsia"/>
          <w:sz w:val="22"/>
          <w:szCs w:val="22"/>
        </w:rPr>
        <w:t>The Quality, Audit and Standards Committee shall report 2 times per year to the Trustee Board. </w:t>
      </w:r>
      <w:r w:rsidRPr="005420F5">
        <w:rPr>
          <w:rStyle w:val="eop"/>
          <w:rFonts w:ascii="Aptos" w:hAnsi="Aptos" w:cs="Calibri" w:eastAsiaTheme="majorEastAsia"/>
          <w:b/>
          <w:bCs/>
          <w:sz w:val="22"/>
          <w:szCs w:val="22"/>
        </w:rPr>
        <w:t> </w:t>
      </w:r>
    </w:p>
    <w:p w:rsidRPr="005420F5" w:rsidR="00524166" w:rsidP="0010093C" w:rsidRDefault="00524166" w14:paraId="399F679F" w14:textId="02BE9690">
      <w:pPr>
        <w:pStyle w:val="paragraph"/>
        <w:numPr>
          <w:ilvl w:val="1"/>
          <w:numId w:val="25"/>
        </w:numPr>
        <w:spacing w:before="0" w:beforeAutospacing="0" w:after="0" w:afterAutospacing="0"/>
        <w:jc w:val="both"/>
        <w:textAlignment w:val="baseline"/>
        <w:rPr>
          <w:rFonts w:ascii="Aptos" w:hAnsi="Aptos" w:cs="Calibri"/>
          <w:b/>
          <w:bCs/>
          <w:color w:val="FF0000"/>
          <w:sz w:val="22"/>
          <w:szCs w:val="22"/>
        </w:rPr>
      </w:pPr>
      <w:r w:rsidRPr="005420F5">
        <w:rPr>
          <w:rStyle w:val="normaltextrun"/>
          <w:rFonts w:ascii="Aptos" w:hAnsi="Aptos" w:cs="Calibri" w:eastAsiaTheme="majorEastAsia"/>
          <w:sz w:val="22"/>
          <w:szCs w:val="22"/>
        </w:rPr>
        <w:t xml:space="preserve">Quality, Audit and Standards Committee may, from time to time at their </w:t>
      </w:r>
      <w:proofErr w:type="gramStart"/>
      <w:r w:rsidRPr="005420F5">
        <w:rPr>
          <w:rStyle w:val="normaltextrun"/>
          <w:rFonts w:ascii="Aptos" w:hAnsi="Aptos" w:cs="Calibri" w:eastAsiaTheme="majorEastAsia"/>
          <w:sz w:val="22"/>
          <w:szCs w:val="22"/>
        </w:rPr>
        <w:t>discretion</w:t>
      </w:r>
      <w:proofErr w:type="gramEnd"/>
      <w:r w:rsidRPr="005420F5">
        <w:rPr>
          <w:rStyle w:val="normaltextrun"/>
          <w:rFonts w:ascii="Aptos" w:hAnsi="Aptos" w:cs="Calibri" w:eastAsiaTheme="majorEastAsia"/>
          <w:sz w:val="22"/>
          <w:szCs w:val="22"/>
        </w:rPr>
        <w:t xml:space="preserve"> seek any further information in relation to the discharge of its functions.</w:t>
      </w:r>
      <w:r w:rsidRPr="005420F5">
        <w:rPr>
          <w:rStyle w:val="eop"/>
          <w:rFonts w:ascii="Aptos" w:hAnsi="Aptos" w:cs="Calibri" w:eastAsiaTheme="majorEastAsia"/>
          <w:b/>
          <w:bCs/>
          <w:sz w:val="22"/>
          <w:szCs w:val="22"/>
        </w:rPr>
        <w:t> </w:t>
      </w:r>
    </w:p>
    <w:p w:rsidRPr="005420F5" w:rsidR="00524166" w:rsidP="00524166" w:rsidRDefault="00524166" w14:paraId="33571EAC" w14:textId="77777777">
      <w:pPr>
        <w:pStyle w:val="paragraph"/>
        <w:spacing w:before="0" w:beforeAutospacing="0" w:after="0" w:afterAutospacing="0"/>
        <w:ind w:left="1440"/>
        <w:jc w:val="both"/>
        <w:textAlignment w:val="baseline"/>
        <w:rPr>
          <w:rFonts w:ascii="Aptos" w:hAnsi="Aptos" w:cs="Segoe UI"/>
          <w:b/>
          <w:bCs/>
          <w:color w:val="FF0000"/>
          <w:sz w:val="18"/>
          <w:szCs w:val="18"/>
        </w:rPr>
      </w:pPr>
      <w:r w:rsidRPr="005420F5">
        <w:rPr>
          <w:rStyle w:val="eop"/>
          <w:rFonts w:ascii="Aptos" w:hAnsi="Aptos" w:cs="Calibri" w:eastAsiaTheme="majorEastAsia"/>
          <w:b/>
          <w:bCs/>
          <w:color w:val="FF0000"/>
          <w:sz w:val="22"/>
          <w:szCs w:val="22"/>
        </w:rPr>
        <w:t> </w:t>
      </w:r>
    </w:p>
    <w:p w:rsidRPr="005420F5" w:rsidR="00524166" w:rsidP="0010093C" w:rsidRDefault="00524166" w14:paraId="30407325" w14:textId="7A14624D">
      <w:pPr>
        <w:pStyle w:val="paragraph"/>
        <w:numPr>
          <w:ilvl w:val="0"/>
          <w:numId w:val="25"/>
        </w:numPr>
        <w:spacing w:before="0" w:beforeAutospacing="0" w:after="0" w:afterAutospacing="0"/>
        <w:textAlignment w:val="baseline"/>
        <w:rPr>
          <w:rStyle w:val="eop"/>
          <w:rFonts w:ascii="Aptos" w:hAnsi="Aptos" w:cs="Calibri"/>
          <w:sz w:val="22"/>
          <w:szCs w:val="22"/>
        </w:rPr>
      </w:pPr>
      <w:r w:rsidRPr="005420F5">
        <w:rPr>
          <w:rStyle w:val="normaltextrun"/>
          <w:rFonts w:ascii="Aptos" w:hAnsi="Aptos" w:cs="Calibri" w:eastAsiaTheme="majorEastAsia"/>
          <w:b/>
          <w:bCs/>
          <w:sz w:val="22"/>
          <w:szCs w:val="22"/>
        </w:rPr>
        <w:t>Confidentiality</w:t>
      </w:r>
      <w:r w:rsidRPr="005420F5">
        <w:rPr>
          <w:rStyle w:val="eop"/>
          <w:rFonts w:ascii="Aptos" w:hAnsi="Aptos" w:cs="Calibri" w:eastAsiaTheme="majorEastAsia"/>
          <w:sz w:val="22"/>
          <w:szCs w:val="22"/>
        </w:rPr>
        <w:t> </w:t>
      </w:r>
    </w:p>
    <w:p w:rsidRPr="005420F5" w:rsidR="005420F5" w:rsidP="005420F5" w:rsidRDefault="005420F5" w14:paraId="25524EED" w14:textId="77777777">
      <w:pPr>
        <w:pStyle w:val="paragraph"/>
        <w:spacing w:before="0" w:beforeAutospacing="0" w:after="0" w:afterAutospacing="0"/>
        <w:ind w:left="360"/>
        <w:textAlignment w:val="baseline"/>
        <w:rPr>
          <w:rFonts w:ascii="Aptos" w:hAnsi="Aptos" w:cs="Calibri"/>
          <w:sz w:val="22"/>
          <w:szCs w:val="22"/>
        </w:rPr>
      </w:pPr>
    </w:p>
    <w:p w:rsidRPr="005420F5" w:rsidR="00524166" w:rsidP="00524166" w:rsidRDefault="00524166" w14:paraId="338E10EF" w14:textId="77777777">
      <w:pPr>
        <w:pStyle w:val="paragraph"/>
        <w:spacing w:before="0" w:beforeAutospacing="0" w:after="0" w:afterAutospacing="0"/>
        <w:ind w:left="720"/>
        <w:textAlignment w:val="baseline"/>
        <w:rPr>
          <w:rFonts w:ascii="Aptos" w:hAnsi="Aptos" w:cs="Segoe UI"/>
          <w:sz w:val="18"/>
          <w:szCs w:val="18"/>
        </w:rPr>
      </w:pPr>
      <w:r w:rsidRPr="005420F5">
        <w:rPr>
          <w:rStyle w:val="normaltextrun"/>
          <w:rFonts w:ascii="Aptos" w:hAnsi="Aptos" w:cs="Calibri" w:eastAsiaTheme="majorEastAsia"/>
          <w:sz w:val="22"/>
          <w:szCs w:val="22"/>
        </w:rPr>
        <w:t xml:space="preserve">All discussions and materials related to the selection process are considered confidential and should not be disclosed outside of meetings or </w:t>
      </w:r>
      <w:proofErr w:type="gramStart"/>
      <w:r w:rsidRPr="005420F5">
        <w:rPr>
          <w:rStyle w:val="normaltextrun"/>
          <w:rFonts w:ascii="Aptos" w:hAnsi="Aptos" w:cs="Calibri" w:eastAsiaTheme="majorEastAsia"/>
          <w:sz w:val="22"/>
          <w:szCs w:val="22"/>
        </w:rPr>
        <w:t>meeting related</w:t>
      </w:r>
      <w:proofErr w:type="gramEnd"/>
      <w:r w:rsidRPr="005420F5">
        <w:rPr>
          <w:rStyle w:val="normaltextrun"/>
          <w:rFonts w:ascii="Aptos" w:hAnsi="Aptos" w:cs="Calibri" w:eastAsiaTheme="majorEastAsia"/>
          <w:sz w:val="22"/>
          <w:szCs w:val="22"/>
        </w:rPr>
        <w:t xml:space="preserve"> work. </w:t>
      </w:r>
      <w:r w:rsidRPr="005420F5">
        <w:rPr>
          <w:rStyle w:val="eop"/>
          <w:rFonts w:ascii="Aptos" w:hAnsi="Aptos" w:cs="Calibri" w:eastAsiaTheme="majorEastAsia"/>
          <w:sz w:val="22"/>
          <w:szCs w:val="22"/>
        </w:rPr>
        <w:t> </w:t>
      </w:r>
    </w:p>
    <w:p w:rsidRPr="005420F5" w:rsidR="00524166" w:rsidP="00524166" w:rsidRDefault="00524166" w14:paraId="6C2C6708" w14:textId="77777777">
      <w:pPr>
        <w:pStyle w:val="paragraph"/>
        <w:spacing w:before="0" w:beforeAutospacing="0" w:after="0" w:afterAutospacing="0"/>
        <w:ind w:left="720"/>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10093C" w:rsidRDefault="00524166" w14:paraId="7E797F4F" w14:textId="462CD53F">
      <w:pPr>
        <w:pStyle w:val="paragraph"/>
        <w:numPr>
          <w:ilvl w:val="0"/>
          <w:numId w:val="25"/>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b/>
          <w:bCs/>
          <w:sz w:val="22"/>
          <w:szCs w:val="22"/>
        </w:rPr>
        <w:t>Conflicts of Interest</w:t>
      </w:r>
      <w:r w:rsidRPr="005420F5">
        <w:rPr>
          <w:rStyle w:val="eop"/>
          <w:rFonts w:ascii="Aptos" w:hAnsi="Aptos" w:cs="Calibri" w:eastAsiaTheme="majorEastAsia"/>
          <w:sz w:val="22"/>
          <w:szCs w:val="22"/>
        </w:rPr>
        <w:t> </w:t>
      </w:r>
    </w:p>
    <w:p w:rsidR="005420F5" w:rsidP="005420F5" w:rsidRDefault="005420F5" w14:paraId="0585F814" w14:textId="77777777">
      <w:pPr>
        <w:pStyle w:val="paragraph"/>
        <w:spacing w:before="0" w:beforeAutospacing="0" w:after="0" w:afterAutospacing="0"/>
        <w:textAlignment w:val="baseline"/>
        <w:rPr>
          <w:rStyle w:val="normaltextrun"/>
          <w:rFonts w:ascii="Aptos" w:hAnsi="Aptos" w:cs="Calibri" w:eastAsiaTheme="majorEastAsia"/>
          <w:sz w:val="22"/>
          <w:szCs w:val="22"/>
        </w:rPr>
      </w:pPr>
    </w:p>
    <w:p w:rsidRPr="005420F5" w:rsidR="00524166" w:rsidP="005420F5" w:rsidRDefault="00524166" w14:paraId="1615FF00" w14:textId="1BD640F0">
      <w:pPr>
        <w:pStyle w:val="paragraph"/>
        <w:spacing w:before="0" w:beforeAutospacing="0" w:after="0" w:afterAutospacing="0"/>
        <w:textAlignment w:val="baseline"/>
        <w:rPr>
          <w:rFonts w:ascii="Aptos" w:hAnsi="Aptos" w:cs="Segoe UI"/>
          <w:sz w:val="18"/>
          <w:szCs w:val="18"/>
        </w:rPr>
      </w:pPr>
      <w:r w:rsidRPr="005420F5">
        <w:rPr>
          <w:rStyle w:val="normaltextrun"/>
          <w:rFonts w:ascii="Aptos" w:hAnsi="Aptos" w:cs="Calibri" w:eastAsiaTheme="majorEastAsia"/>
          <w:sz w:val="22"/>
          <w:szCs w:val="22"/>
        </w:rPr>
        <w:t>All members must submit a declaration of interest. It is the responsibility of members to inform the Chair if a new conflict of interest arises. Members with a direct or perceived conflict of interest shall recuse themselves from the meeting. </w:t>
      </w:r>
      <w:r w:rsidRPr="005420F5">
        <w:rPr>
          <w:rStyle w:val="eop"/>
          <w:rFonts w:ascii="Aptos" w:hAnsi="Aptos" w:cs="Calibri" w:eastAsiaTheme="majorEastAsia"/>
          <w:sz w:val="22"/>
          <w:szCs w:val="22"/>
        </w:rPr>
        <w:t> </w:t>
      </w:r>
    </w:p>
    <w:p w:rsidRPr="005420F5" w:rsidR="00524166" w:rsidP="00524166" w:rsidRDefault="00524166" w14:paraId="64E45BDE" w14:textId="77777777">
      <w:pPr>
        <w:pStyle w:val="paragraph"/>
        <w:spacing w:before="0" w:beforeAutospacing="0" w:after="0" w:afterAutospacing="0"/>
        <w:ind w:left="720"/>
        <w:textAlignment w:val="baseline"/>
        <w:rPr>
          <w:rFonts w:ascii="Aptos" w:hAnsi="Aptos" w:cs="Segoe UI"/>
          <w:sz w:val="18"/>
          <w:szCs w:val="18"/>
        </w:rPr>
      </w:pPr>
      <w:r w:rsidRPr="005420F5">
        <w:rPr>
          <w:rStyle w:val="eop"/>
          <w:rFonts w:ascii="Aptos" w:hAnsi="Aptos" w:cs="Calibri" w:eastAsiaTheme="majorEastAsia"/>
          <w:sz w:val="22"/>
          <w:szCs w:val="22"/>
        </w:rPr>
        <w:t> </w:t>
      </w:r>
    </w:p>
    <w:p w:rsidRPr="005C2F56" w:rsidR="00524166" w:rsidP="0010093C" w:rsidRDefault="00524166" w14:paraId="27A54EAF" w14:textId="5D5FC98F">
      <w:pPr>
        <w:pStyle w:val="paragraph"/>
        <w:numPr>
          <w:ilvl w:val="0"/>
          <w:numId w:val="25"/>
        </w:numPr>
        <w:spacing w:before="0" w:beforeAutospacing="0" w:after="0" w:afterAutospacing="0"/>
        <w:textAlignment w:val="baseline"/>
        <w:rPr>
          <w:rStyle w:val="eop"/>
          <w:rFonts w:ascii="Aptos" w:hAnsi="Aptos" w:cs="Calibri"/>
          <w:sz w:val="22"/>
          <w:szCs w:val="22"/>
        </w:rPr>
      </w:pPr>
      <w:r w:rsidRPr="005420F5">
        <w:rPr>
          <w:rStyle w:val="normaltextrun"/>
          <w:rFonts w:ascii="Aptos" w:hAnsi="Aptos" w:cs="Calibri" w:eastAsiaTheme="majorEastAsia"/>
          <w:b/>
          <w:bCs/>
          <w:sz w:val="22"/>
          <w:szCs w:val="22"/>
        </w:rPr>
        <w:t>General</w:t>
      </w:r>
      <w:r w:rsidRPr="005420F5">
        <w:rPr>
          <w:rStyle w:val="eop"/>
          <w:rFonts w:ascii="Aptos" w:hAnsi="Aptos" w:cs="Calibri" w:eastAsiaTheme="majorEastAsia"/>
          <w:sz w:val="22"/>
          <w:szCs w:val="22"/>
        </w:rPr>
        <w:t> </w:t>
      </w:r>
    </w:p>
    <w:p w:rsidRPr="005420F5" w:rsidR="005C2F56" w:rsidP="005C2F56" w:rsidRDefault="005C2F56" w14:paraId="09FECDB6" w14:textId="77777777">
      <w:pPr>
        <w:pStyle w:val="paragraph"/>
        <w:spacing w:before="0" w:beforeAutospacing="0" w:after="0" w:afterAutospacing="0"/>
        <w:ind w:left="360"/>
        <w:textAlignment w:val="baseline"/>
        <w:rPr>
          <w:rFonts w:ascii="Aptos" w:hAnsi="Aptos" w:cs="Calibri"/>
          <w:sz w:val="22"/>
          <w:szCs w:val="22"/>
        </w:rPr>
      </w:pPr>
    </w:p>
    <w:p w:rsidRPr="005420F5" w:rsidR="00524166" w:rsidP="0010093C" w:rsidRDefault="005C2F56" w14:paraId="0BC84CCB" w14:textId="20286B72">
      <w:pPr>
        <w:pStyle w:val="paragraph"/>
        <w:numPr>
          <w:ilvl w:val="1"/>
          <w:numId w:val="26"/>
        </w:numPr>
        <w:spacing w:before="0" w:beforeAutospacing="0" w:after="0" w:afterAutospacing="0"/>
        <w:textAlignment w:val="baseline"/>
        <w:rPr>
          <w:rFonts w:ascii="Aptos" w:hAnsi="Aptos" w:cs="Calibri"/>
          <w:sz w:val="22"/>
          <w:szCs w:val="22"/>
        </w:rPr>
      </w:pPr>
      <w:r>
        <w:rPr>
          <w:rStyle w:val="normaltextrun"/>
          <w:rFonts w:ascii="Aptos" w:hAnsi="Aptos" w:cs="Calibri" w:eastAsiaTheme="majorEastAsia"/>
          <w:sz w:val="22"/>
          <w:szCs w:val="22"/>
        </w:rPr>
        <w:t xml:space="preserve"> </w:t>
      </w:r>
      <w:r w:rsidRPr="005420F5" w:rsidR="00524166">
        <w:rPr>
          <w:rStyle w:val="normaltextrun"/>
          <w:rFonts w:ascii="Aptos" w:hAnsi="Aptos" w:cs="Calibri" w:eastAsiaTheme="majorEastAsia"/>
          <w:sz w:val="22"/>
          <w:szCs w:val="22"/>
        </w:rPr>
        <w:t xml:space="preserve">All correspondence and other dealings with professional and other </w:t>
      </w:r>
      <w:proofErr w:type="spellStart"/>
      <w:r w:rsidRPr="005420F5" w:rsidR="00524166">
        <w:rPr>
          <w:rStyle w:val="normaltextrun"/>
          <w:rFonts w:ascii="Aptos" w:hAnsi="Aptos" w:cs="Calibri" w:eastAsiaTheme="majorEastAsia"/>
          <w:sz w:val="22"/>
          <w:szCs w:val="22"/>
        </w:rPr>
        <w:t>organisations</w:t>
      </w:r>
      <w:proofErr w:type="spellEnd"/>
      <w:r w:rsidRPr="005420F5" w:rsidR="00524166">
        <w:rPr>
          <w:rStyle w:val="normaltextrun"/>
          <w:rFonts w:ascii="Aptos" w:hAnsi="Aptos" w:cs="Calibri" w:eastAsiaTheme="majorEastAsia"/>
          <w:sz w:val="22"/>
          <w:szCs w:val="22"/>
        </w:rPr>
        <w:t xml:space="preserve"> shall be prepared by </w:t>
      </w:r>
      <w:proofErr w:type="gramStart"/>
      <w:r w:rsidRPr="005420F5" w:rsidR="00524166">
        <w:rPr>
          <w:rStyle w:val="normaltextrun"/>
          <w:rFonts w:ascii="Aptos" w:hAnsi="Aptos" w:cs="Calibri" w:eastAsiaTheme="majorEastAsia"/>
          <w:sz w:val="22"/>
          <w:szCs w:val="22"/>
        </w:rPr>
        <w:t>College</w:t>
      </w:r>
      <w:proofErr w:type="gramEnd"/>
      <w:r w:rsidRPr="005420F5" w:rsidR="00524166">
        <w:rPr>
          <w:rStyle w:val="normaltextrun"/>
          <w:rFonts w:ascii="Aptos" w:hAnsi="Aptos" w:cs="Calibri" w:eastAsiaTheme="majorEastAsia"/>
          <w:sz w:val="22"/>
          <w:szCs w:val="22"/>
        </w:rPr>
        <w:t xml:space="preserve"> staff and shall have the approval of the Chief Executive officer, Honorary Secretary or, in their absence, the Vice- President, whose committee(s) cover the matter in question.</w:t>
      </w:r>
      <w:r w:rsidRPr="005420F5" w:rsidR="00524166">
        <w:rPr>
          <w:rStyle w:val="eop"/>
          <w:rFonts w:ascii="Aptos" w:hAnsi="Aptos" w:cs="Calibri" w:eastAsiaTheme="majorEastAsia"/>
          <w:sz w:val="22"/>
          <w:szCs w:val="22"/>
        </w:rPr>
        <w:t> </w:t>
      </w:r>
    </w:p>
    <w:p w:rsidRPr="005420F5" w:rsidR="00524166" w:rsidP="0010093C" w:rsidRDefault="00524166" w14:paraId="1E36CA96" w14:textId="68FE7DBA">
      <w:pPr>
        <w:pStyle w:val="paragraph"/>
        <w:numPr>
          <w:ilvl w:val="1"/>
          <w:numId w:val="26"/>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The operational management of the Committee/Sub-Committee/Working group, and any work arising from it, are the responsibility of </w:t>
      </w:r>
      <w:proofErr w:type="gramStart"/>
      <w:r w:rsidRPr="005420F5">
        <w:rPr>
          <w:rStyle w:val="normaltextrun"/>
          <w:rFonts w:ascii="Aptos" w:hAnsi="Aptos" w:cs="Calibri" w:eastAsiaTheme="majorEastAsia"/>
          <w:sz w:val="22"/>
          <w:szCs w:val="22"/>
        </w:rPr>
        <w:t>College</w:t>
      </w:r>
      <w:proofErr w:type="gramEnd"/>
      <w:r w:rsidRPr="005420F5">
        <w:rPr>
          <w:rStyle w:val="normaltextrun"/>
          <w:rFonts w:ascii="Aptos" w:hAnsi="Aptos" w:cs="Calibri" w:eastAsiaTheme="majorEastAsia"/>
          <w:sz w:val="22"/>
          <w:szCs w:val="22"/>
        </w:rPr>
        <w:t xml:space="preserve"> staff; the role of members is to advise and provide a wider perspective. </w:t>
      </w:r>
      <w:r w:rsidRPr="005420F5">
        <w:rPr>
          <w:rStyle w:val="eop"/>
          <w:rFonts w:ascii="Aptos" w:hAnsi="Aptos" w:cs="Calibri" w:eastAsiaTheme="majorEastAsia"/>
          <w:sz w:val="22"/>
          <w:szCs w:val="22"/>
        </w:rPr>
        <w:t> </w:t>
      </w:r>
    </w:p>
    <w:p w:rsidRPr="005420F5" w:rsidR="00524166" w:rsidP="0010093C" w:rsidRDefault="00524166" w14:paraId="370690DE" w14:textId="60998282">
      <w:pPr>
        <w:pStyle w:val="paragraph"/>
        <w:numPr>
          <w:ilvl w:val="1"/>
          <w:numId w:val="26"/>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No sponsorship shall be sought or accepted without the involvement and agreement of the Partnerships and Sponsorship Manager or the Chief Executive. </w:t>
      </w:r>
      <w:r w:rsidRPr="005420F5">
        <w:rPr>
          <w:rStyle w:val="eop"/>
          <w:rFonts w:ascii="Aptos" w:hAnsi="Aptos" w:cs="Calibri" w:eastAsiaTheme="majorEastAsia"/>
          <w:sz w:val="22"/>
          <w:szCs w:val="22"/>
        </w:rPr>
        <w:t> </w:t>
      </w:r>
    </w:p>
    <w:p w:rsidRPr="005420F5" w:rsidR="00524166" w:rsidP="0010093C" w:rsidRDefault="00524166" w14:paraId="11F06D38" w14:textId="18B88B6C">
      <w:pPr>
        <w:pStyle w:val="paragraph"/>
        <w:numPr>
          <w:ilvl w:val="1"/>
          <w:numId w:val="26"/>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No member may be paid or accept payment in cash or kind for work undertaken on behalf of the Committee/Sub-Committee/Working Group without the prior approval </w:t>
      </w:r>
      <w:r w:rsidRPr="005420F5">
        <w:rPr>
          <w:rStyle w:val="normaltextrun"/>
          <w:rFonts w:ascii="Aptos" w:hAnsi="Aptos" w:cs="Calibri" w:eastAsiaTheme="majorEastAsia"/>
          <w:sz w:val="22"/>
          <w:szCs w:val="22"/>
        </w:rPr>
        <w:lastRenderedPageBreak/>
        <w:t>of the President, Vice President, Honorary Treasurer, Honorary Secretary, or Chief Executive officer. </w:t>
      </w:r>
      <w:r w:rsidRPr="005420F5">
        <w:rPr>
          <w:rStyle w:val="eop"/>
          <w:rFonts w:ascii="Aptos" w:hAnsi="Aptos" w:cs="Calibri" w:eastAsiaTheme="majorEastAsia"/>
          <w:sz w:val="22"/>
          <w:szCs w:val="22"/>
        </w:rPr>
        <w:t> </w:t>
      </w:r>
    </w:p>
    <w:p w:rsidRPr="005420F5" w:rsidR="00524166" w:rsidP="0010093C" w:rsidRDefault="00524166" w14:paraId="4F9AA548" w14:textId="5CB0F88F">
      <w:pPr>
        <w:pStyle w:val="paragraph"/>
        <w:numPr>
          <w:ilvl w:val="1"/>
          <w:numId w:val="26"/>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r w:rsidRPr="005420F5">
        <w:rPr>
          <w:rStyle w:val="eop"/>
          <w:rFonts w:ascii="Aptos" w:hAnsi="Aptos" w:cs="Calibri" w:eastAsiaTheme="majorEastAsia"/>
          <w:sz w:val="22"/>
          <w:szCs w:val="22"/>
        </w:rPr>
        <w:t> </w:t>
      </w:r>
    </w:p>
    <w:p w:rsidRPr="005420F5" w:rsidR="00524166" w:rsidP="0010093C" w:rsidRDefault="00524166" w14:paraId="7AC38DE0" w14:textId="72D16143">
      <w:pPr>
        <w:pStyle w:val="paragraph"/>
        <w:numPr>
          <w:ilvl w:val="1"/>
          <w:numId w:val="26"/>
        </w:numPr>
        <w:spacing w:before="0" w:beforeAutospacing="0" w:after="0" w:afterAutospacing="0"/>
        <w:textAlignment w:val="baseline"/>
        <w:rPr>
          <w:rFonts w:ascii="Aptos" w:hAnsi="Aptos" w:cs="Calibri"/>
          <w:sz w:val="22"/>
          <w:szCs w:val="22"/>
        </w:rPr>
      </w:pPr>
      <w:r w:rsidRPr="005420F5">
        <w:rPr>
          <w:rStyle w:val="normaltextrun"/>
          <w:rFonts w:ascii="Aptos" w:hAnsi="Aptos" w:cs="Calibri" w:eastAsiaTheme="majorEastAsia"/>
          <w:sz w:val="22"/>
          <w:szCs w:val="22"/>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5420F5">
        <w:rPr>
          <w:rStyle w:val="normaltextrun"/>
          <w:rFonts w:ascii="Aptos" w:hAnsi="Aptos" w:cs="Calibri" w:eastAsiaTheme="majorEastAsia"/>
          <w:sz w:val="22"/>
          <w:szCs w:val="22"/>
        </w:rPr>
        <w:t>organisations</w:t>
      </w:r>
      <w:proofErr w:type="spellEnd"/>
      <w:r w:rsidRPr="005420F5">
        <w:rPr>
          <w:rStyle w:val="normaltextrun"/>
          <w:rFonts w:ascii="Aptos" w:hAnsi="Aptos" w:cs="Calibri" w:eastAsiaTheme="majorEastAsia"/>
          <w:sz w:val="22"/>
          <w:szCs w:val="22"/>
        </w:rPr>
        <w:t xml:space="preserve"> of workers and </w:t>
      </w:r>
      <w:proofErr w:type="spellStart"/>
      <w:r w:rsidRPr="005420F5">
        <w:rPr>
          <w:rStyle w:val="normaltextrun"/>
          <w:rFonts w:ascii="Aptos" w:hAnsi="Aptos" w:cs="Calibri" w:eastAsiaTheme="majorEastAsia"/>
          <w:sz w:val="22"/>
          <w:szCs w:val="22"/>
        </w:rPr>
        <w:t>organisations</w:t>
      </w:r>
      <w:proofErr w:type="spellEnd"/>
      <w:r w:rsidRPr="005420F5">
        <w:rPr>
          <w:rStyle w:val="normaltextrun"/>
          <w:rFonts w:ascii="Aptos" w:hAnsi="Aptos" w:cs="Calibri" w:eastAsiaTheme="majorEastAsia"/>
          <w:sz w:val="22"/>
          <w:szCs w:val="22"/>
        </w:rPr>
        <w:t xml:space="preserve"> of employers.</w:t>
      </w:r>
      <w:r w:rsidRPr="005420F5">
        <w:rPr>
          <w:rStyle w:val="eop"/>
          <w:rFonts w:ascii="Aptos" w:hAnsi="Aptos" w:cs="Calibri" w:eastAsiaTheme="majorEastAsia"/>
          <w:sz w:val="22"/>
          <w:szCs w:val="22"/>
        </w:rPr>
        <w:t> </w:t>
      </w:r>
    </w:p>
    <w:p w:rsidRPr="005420F5" w:rsidR="00524166" w:rsidP="00524166" w:rsidRDefault="00524166" w14:paraId="3B26B898" w14:textId="77777777">
      <w:pPr>
        <w:pStyle w:val="paragraph"/>
        <w:spacing w:before="0" w:beforeAutospacing="0" w:after="0" w:afterAutospacing="0"/>
        <w:ind w:right="-285"/>
        <w:textAlignment w:val="baseline"/>
        <w:rPr>
          <w:rFonts w:ascii="Aptos" w:hAnsi="Aptos" w:cs="Segoe UI"/>
          <w:sz w:val="18"/>
          <w:szCs w:val="18"/>
        </w:rPr>
      </w:pPr>
      <w:r w:rsidRPr="005420F5">
        <w:rPr>
          <w:rStyle w:val="eop"/>
          <w:rFonts w:ascii="Aptos" w:hAnsi="Aptos" w:cs="Calibri" w:eastAsiaTheme="majorEastAsia"/>
          <w:sz w:val="22"/>
          <w:szCs w:val="22"/>
        </w:rPr>
        <w:t> </w:t>
      </w:r>
    </w:p>
    <w:p w:rsidRPr="005C2F56" w:rsidR="00524166" w:rsidP="0010093C" w:rsidRDefault="00524166" w14:paraId="5784808D" w14:textId="55272D70">
      <w:pPr>
        <w:pStyle w:val="paragraph"/>
        <w:numPr>
          <w:ilvl w:val="0"/>
          <w:numId w:val="26"/>
        </w:numPr>
        <w:spacing w:before="0" w:beforeAutospacing="0" w:after="0" w:afterAutospacing="0"/>
        <w:textAlignment w:val="baseline"/>
        <w:rPr>
          <w:rStyle w:val="eop"/>
          <w:rFonts w:ascii="Aptos" w:hAnsi="Aptos" w:cs="Calibri"/>
          <w:sz w:val="22"/>
          <w:szCs w:val="22"/>
        </w:rPr>
      </w:pPr>
      <w:r w:rsidRPr="005420F5">
        <w:rPr>
          <w:rStyle w:val="normaltextrun"/>
          <w:rFonts w:ascii="Aptos" w:hAnsi="Aptos" w:cs="Calibri" w:eastAsiaTheme="majorEastAsia"/>
          <w:b/>
          <w:bCs/>
          <w:sz w:val="22"/>
          <w:szCs w:val="22"/>
        </w:rPr>
        <w:t>Variation or Termination</w:t>
      </w:r>
      <w:r w:rsidRPr="005420F5">
        <w:rPr>
          <w:rStyle w:val="eop"/>
          <w:rFonts w:ascii="Aptos" w:hAnsi="Aptos" w:cs="Calibri" w:eastAsiaTheme="majorEastAsia"/>
          <w:sz w:val="22"/>
          <w:szCs w:val="22"/>
        </w:rPr>
        <w:t> </w:t>
      </w:r>
    </w:p>
    <w:p w:rsidRPr="005420F5" w:rsidR="005C2F56" w:rsidP="005C2F56" w:rsidRDefault="005C2F56" w14:paraId="55E8E178" w14:textId="77777777">
      <w:pPr>
        <w:pStyle w:val="paragraph"/>
        <w:spacing w:before="0" w:beforeAutospacing="0" w:after="0" w:afterAutospacing="0"/>
        <w:ind w:left="480"/>
        <w:textAlignment w:val="baseline"/>
        <w:rPr>
          <w:rFonts w:ascii="Aptos" w:hAnsi="Aptos" w:cs="Calibri"/>
          <w:sz w:val="22"/>
          <w:szCs w:val="22"/>
        </w:rPr>
      </w:pPr>
    </w:p>
    <w:p w:rsidRPr="005420F5" w:rsidR="00524166" w:rsidP="005C2F56" w:rsidRDefault="00524166" w14:paraId="11447931" w14:textId="77777777">
      <w:pPr>
        <w:pStyle w:val="paragraph"/>
        <w:spacing w:before="0" w:beforeAutospacing="0" w:after="0" w:afterAutospacing="0"/>
        <w:ind w:right="-285"/>
        <w:textAlignment w:val="baseline"/>
        <w:rPr>
          <w:rFonts w:ascii="Aptos" w:hAnsi="Aptos" w:cs="Segoe UI"/>
          <w:sz w:val="18"/>
          <w:szCs w:val="18"/>
        </w:rPr>
      </w:pPr>
      <w:r w:rsidRPr="005420F5">
        <w:rPr>
          <w:rStyle w:val="normaltextrun"/>
          <w:rFonts w:ascii="Aptos" w:hAnsi="Aptos" w:cs="Calibri" w:eastAsiaTheme="majorEastAsia"/>
          <w:sz w:val="22"/>
          <w:szCs w:val="22"/>
        </w:rPr>
        <w:t>These terms of reference shall be reviewed every 2</w:t>
      </w:r>
      <w:r w:rsidRPr="005420F5">
        <w:rPr>
          <w:rStyle w:val="normaltextrun"/>
          <w:rFonts w:ascii="Aptos" w:hAnsi="Aptos" w:cs="Calibri" w:eastAsiaTheme="majorEastAsia"/>
          <w:i/>
          <w:iCs/>
          <w:color w:val="00B0F0"/>
          <w:sz w:val="22"/>
          <w:szCs w:val="22"/>
        </w:rPr>
        <w:t xml:space="preserve"> </w:t>
      </w:r>
      <w:r w:rsidRPr="005420F5">
        <w:rPr>
          <w:rStyle w:val="normaltextrun"/>
          <w:rFonts w:ascii="Aptos" w:hAnsi="Aptos" w:cs="Calibri" w:eastAsiaTheme="majorEastAsia"/>
          <w:sz w:val="22"/>
          <w:szCs w:val="22"/>
        </w:rPr>
        <w:t>years and shall remain in force until varied or revoked by the Board of Trustees.</w:t>
      </w:r>
      <w:r w:rsidRPr="005420F5">
        <w:rPr>
          <w:rStyle w:val="eop"/>
          <w:rFonts w:ascii="Aptos" w:hAnsi="Aptos" w:cs="Calibri" w:eastAsiaTheme="majorEastAsia"/>
          <w:sz w:val="22"/>
          <w:szCs w:val="22"/>
        </w:rPr>
        <w:t> </w:t>
      </w:r>
    </w:p>
    <w:p w:rsidRPr="005420F5" w:rsidR="00524166" w:rsidP="00524166" w:rsidRDefault="00524166" w14:paraId="0AEA09B9" w14:textId="77777777">
      <w:pPr>
        <w:pStyle w:val="paragraph"/>
        <w:spacing w:before="0" w:beforeAutospacing="0" w:after="0" w:afterAutospacing="0"/>
        <w:ind w:left="720" w:right="-285"/>
        <w:textAlignment w:val="baseline"/>
        <w:rPr>
          <w:rFonts w:ascii="Aptos" w:hAnsi="Aptos" w:cs="Segoe UI"/>
          <w:sz w:val="18"/>
          <w:szCs w:val="18"/>
        </w:rPr>
      </w:pPr>
      <w:r w:rsidRPr="005420F5">
        <w:rPr>
          <w:rStyle w:val="eop"/>
          <w:rFonts w:ascii="Aptos" w:hAnsi="Aptos" w:cs="Calibri" w:eastAsiaTheme="majorEastAsia"/>
          <w:sz w:val="22"/>
          <w:szCs w:val="22"/>
        </w:rPr>
        <w:t> </w:t>
      </w:r>
    </w:p>
    <w:p w:rsidRPr="005420F5" w:rsidR="00524166" w:rsidP="005C2F56" w:rsidRDefault="00524166" w14:paraId="4F83A52B" w14:textId="77777777">
      <w:pPr>
        <w:pStyle w:val="paragraph"/>
        <w:spacing w:before="0" w:beforeAutospacing="0" w:after="0" w:afterAutospacing="0"/>
        <w:ind w:right="-285"/>
        <w:textAlignment w:val="baseline"/>
        <w:rPr>
          <w:rFonts w:ascii="Aptos" w:hAnsi="Aptos" w:cs="Segoe UI"/>
          <w:sz w:val="18"/>
          <w:szCs w:val="18"/>
        </w:rPr>
      </w:pPr>
      <w:r w:rsidRPr="005420F5">
        <w:rPr>
          <w:rStyle w:val="normaltextrun"/>
          <w:rFonts w:ascii="Aptos" w:hAnsi="Aptos" w:cs="Calibri" w:eastAsiaTheme="majorEastAsia"/>
          <w:b/>
          <w:bCs/>
          <w:sz w:val="22"/>
          <w:szCs w:val="22"/>
        </w:rPr>
        <w:t>Date of publication</w:t>
      </w:r>
      <w:r w:rsidRPr="005420F5">
        <w:rPr>
          <w:rStyle w:val="normaltextrun"/>
          <w:rFonts w:ascii="Aptos" w:hAnsi="Aptos" w:cs="Calibri" w:eastAsiaTheme="majorEastAsia"/>
          <w:sz w:val="22"/>
          <w:szCs w:val="22"/>
        </w:rPr>
        <w:t>: February 2025</w:t>
      </w:r>
      <w:r w:rsidRPr="005420F5">
        <w:rPr>
          <w:rStyle w:val="eop"/>
          <w:rFonts w:ascii="Aptos" w:hAnsi="Aptos" w:cs="Calibri" w:eastAsiaTheme="majorEastAsia"/>
          <w:sz w:val="22"/>
          <w:szCs w:val="22"/>
        </w:rPr>
        <w:t> </w:t>
      </w:r>
    </w:p>
    <w:p w:rsidRPr="005420F5" w:rsidR="00524166" w:rsidP="005C2F56" w:rsidRDefault="00524166" w14:paraId="08644DD9" w14:textId="77777777">
      <w:pPr>
        <w:pStyle w:val="paragraph"/>
        <w:spacing w:before="0" w:beforeAutospacing="0" w:after="0" w:afterAutospacing="0"/>
        <w:ind w:right="-285"/>
        <w:textAlignment w:val="baseline"/>
        <w:rPr>
          <w:rFonts w:ascii="Aptos" w:hAnsi="Aptos" w:cs="Segoe UI"/>
          <w:sz w:val="18"/>
          <w:szCs w:val="18"/>
        </w:rPr>
      </w:pPr>
      <w:r w:rsidRPr="005420F5">
        <w:rPr>
          <w:rStyle w:val="normaltextrun"/>
          <w:rFonts w:ascii="Aptos" w:hAnsi="Aptos" w:cs="Calibri" w:eastAsiaTheme="majorEastAsia"/>
          <w:b/>
          <w:bCs/>
          <w:sz w:val="22"/>
          <w:szCs w:val="22"/>
        </w:rPr>
        <w:t>Review date</w:t>
      </w:r>
      <w:r w:rsidRPr="005420F5">
        <w:rPr>
          <w:rStyle w:val="normaltextrun"/>
          <w:rFonts w:ascii="Aptos" w:hAnsi="Aptos" w:cs="Calibri" w:eastAsiaTheme="majorEastAsia"/>
          <w:sz w:val="22"/>
          <w:szCs w:val="22"/>
        </w:rPr>
        <w:t>: January 2027</w:t>
      </w:r>
      <w:r w:rsidRPr="005420F5">
        <w:rPr>
          <w:rStyle w:val="eop"/>
          <w:rFonts w:ascii="Aptos" w:hAnsi="Aptos" w:cs="Calibri" w:eastAsiaTheme="majorEastAsia"/>
          <w:sz w:val="22"/>
          <w:szCs w:val="22"/>
        </w:rPr>
        <w:t> </w:t>
      </w:r>
    </w:p>
    <w:p w:rsidR="00106237" w:rsidP="00524166" w:rsidRDefault="00106237" w14:paraId="2E5E2EB6" w14:textId="77777777">
      <w:pPr>
        <w:rPr>
          <w:color w:val="0070C0"/>
        </w:rPr>
      </w:pPr>
    </w:p>
    <w:p w:rsidRPr="00524166" w:rsidR="00524166" w:rsidP="00524166" w:rsidRDefault="00524166" w14:paraId="33E0D833" w14:textId="77777777">
      <w:pPr>
        <w:rPr>
          <w:color w:val="0070C0"/>
        </w:rPr>
      </w:pPr>
    </w:p>
    <w:p w:rsidR="00106237" w:rsidP="007C4CED" w:rsidRDefault="00106237" w14:paraId="147D82A3" w14:textId="77777777">
      <w:pPr>
        <w:jc w:val="center"/>
        <w:rPr>
          <w:b/>
          <w:bCs/>
          <w:i/>
          <w:iCs/>
          <w:color w:val="0070C0"/>
        </w:rPr>
      </w:pPr>
    </w:p>
    <w:p w:rsidR="00106237" w:rsidP="00106237" w:rsidRDefault="00106237" w14:paraId="3CD7AE16" w14:textId="77777777">
      <w:pPr>
        <w:rPr>
          <w:b/>
          <w:bCs/>
          <w:i/>
          <w:iCs/>
          <w:color w:val="0070C0"/>
          <w:lang w:val="en-US"/>
        </w:rPr>
      </w:pPr>
      <w:r>
        <w:rPr>
          <w:b/>
          <w:bCs/>
          <w:i/>
          <w:iCs/>
          <w:color w:val="0070C0"/>
          <w:lang w:val="en-US"/>
        </w:rPr>
        <w:br/>
      </w:r>
    </w:p>
    <w:p w:rsidRPr="00524166" w:rsidR="001F0C89" w:rsidP="00524166" w:rsidRDefault="001F0C89" w14:paraId="1641DEF7" w14:textId="161C556D">
      <w:pPr>
        <w:rPr>
          <w:b/>
          <w:bCs/>
          <w:i/>
          <w:iCs/>
          <w:color w:val="0070C0"/>
          <w:lang w:val="en-US"/>
        </w:rPr>
      </w:pPr>
      <w:r>
        <w:rPr>
          <w:rStyle w:val="eop"/>
          <w:rFonts w:ascii="Calibri" w:hAnsi="Calibri" w:cs="Calibri" w:eastAsiaTheme="majorEastAsia"/>
        </w:rPr>
        <w:t> </w:t>
      </w:r>
    </w:p>
    <w:p w:rsidRPr="004E2787" w:rsidR="00106237" w:rsidP="007C4CED" w:rsidRDefault="00106237" w14:paraId="0F3EFAB2" w14:textId="77777777">
      <w:pPr>
        <w:jc w:val="center"/>
        <w:rPr>
          <w:b/>
          <w:bCs/>
          <w:i/>
          <w:iCs/>
          <w:color w:val="0070C0"/>
        </w:rPr>
      </w:pPr>
    </w:p>
    <w:sectPr w:rsidRPr="004E2787" w:rsidR="00106237" w:rsidSect="00636CFF">
      <w:headerReference w:type="default" r:id="rId9"/>
      <w:footerReference w:type="default" r:id="rId10"/>
      <w:headerReference w:type="first" r:id="rId11"/>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736" w:rsidP="00FE25B5" w:rsidRDefault="00C82736" w14:paraId="5C144419" w14:textId="77777777">
      <w:pPr>
        <w:spacing w:after="0" w:line="240" w:lineRule="auto"/>
      </w:pPr>
      <w:r>
        <w:separator/>
      </w:r>
    </w:p>
  </w:endnote>
  <w:endnote w:type="continuationSeparator" w:id="0">
    <w:p w:rsidR="00C82736" w:rsidP="00FE25B5" w:rsidRDefault="00C82736" w14:paraId="694E78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736" w:rsidP="00FE25B5" w:rsidRDefault="00C82736" w14:paraId="6CB9FD2D" w14:textId="77777777">
      <w:pPr>
        <w:spacing w:after="0" w:line="240" w:lineRule="auto"/>
      </w:pPr>
      <w:r>
        <w:separator/>
      </w:r>
    </w:p>
  </w:footnote>
  <w:footnote w:type="continuationSeparator" w:id="0">
    <w:p w:rsidR="00C82736" w:rsidP="00FE25B5" w:rsidRDefault="00C82736" w14:paraId="50EAF7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636CFF" w:rsidRDefault="00636CFF" w14:paraId="0782CBB7" w14:textId="7D14B364">
    <w:pPr>
      <w:pStyle w:val="Header"/>
      <w:ind w:left="720"/>
      <w:jc w:val="right"/>
    </w:pPr>
    <w:r>
      <w:ptab w:alignment="center" w:relativeTo="margin" w:leader="none"/>
    </w:r>
    <w:r w:rsidR="00524166">
      <w:rPr>
        <w:noProof/>
      </w:rPr>
      <w:drawing>
        <wp:inline distT="0" distB="0" distL="0" distR="0" wp14:anchorId="6247B52D" wp14:editId="460D08BA">
          <wp:extent cx="1335405" cy="956945"/>
          <wp:effectExtent l="0" t="0" r="0" b="0"/>
          <wp:docPr id="467286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CFF" w:rsidP="00636CFF" w:rsidRDefault="00636CFF" w14:paraId="6DAAC31D" w14:textId="0F30A56E">
    <w:pPr>
      <w:pStyle w:val="Header"/>
      <w:ind w:left="1440"/>
    </w:pPr>
    <w:r>
      <w:rPr>
        <w:noProof/>
      </w:rPr>
      <w:drawing>
        <wp:anchor distT="0" distB="0" distL="114300" distR="114300" simplePos="0" relativeHeight="251659264" behindDoc="1" locked="0" layoutInCell="1" allowOverlap="1" wp14:anchorId="58472CCC" wp14:editId="7E4BE71C">
          <wp:simplePos x="0" y="0"/>
          <wp:positionH relativeFrom="column">
            <wp:posOffset>4905375</wp:posOffset>
          </wp:positionH>
          <wp:positionV relativeFrom="page">
            <wp:posOffset>323850</wp:posOffset>
          </wp:positionV>
          <wp:extent cx="1334135" cy="958850"/>
          <wp:effectExtent l="0" t="0" r="0" b="0"/>
          <wp:wrapNone/>
          <wp:docPr id="746877425" name="Picture 1" descr="A logo with two lions and a shield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7425" name="Picture 1" descr="A logo with two lions and a shield with two bi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11F"/>
    <w:multiLevelType w:val="multilevel"/>
    <w:tmpl w:val="0F2C739C"/>
    <w:lvl w:ilvl="0">
      <w:start w:val="11"/>
      <w:numFmt w:val="decimal"/>
      <w:lvlText w:val="%1."/>
      <w:lvlJc w:val="left"/>
      <w:pPr>
        <w:ind w:left="480" w:hanging="480"/>
      </w:pPr>
      <w:rPr>
        <w:rFonts w:hint="default" w:eastAsiaTheme="majorEastAsia"/>
        <w:b/>
        <w:bCs/>
      </w:rPr>
    </w:lvl>
    <w:lvl w:ilvl="1">
      <w:start w:val="1"/>
      <w:numFmt w:val="decimal"/>
      <w:lvlText w:val="%1.%2."/>
      <w:lvlJc w:val="left"/>
      <w:pPr>
        <w:ind w:left="1080" w:hanging="720"/>
      </w:pPr>
      <w:rPr>
        <w:rFonts w:hint="default" w:eastAsiaTheme="majorEastAsia"/>
      </w:rPr>
    </w:lvl>
    <w:lvl w:ilvl="2">
      <w:start w:val="1"/>
      <w:numFmt w:val="decimal"/>
      <w:lvlText w:val="%1.%2.%3."/>
      <w:lvlJc w:val="left"/>
      <w:pPr>
        <w:ind w:left="1440" w:hanging="720"/>
      </w:pPr>
      <w:rPr>
        <w:rFonts w:hint="default" w:eastAsiaTheme="majorEastAsia"/>
      </w:rPr>
    </w:lvl>
    <w:lvl w:ilvl="3">
      <w:start w:val="1"/>
      <w:numFmt w:val="decimal"/>
      <w:lvlText w:val="%1.%2.%3.%4."/>
      <w:lvlJc w:val="left"/>
      <w:pPr>
        <w:ind w:left="2160" w:hanging="1080"/>
      </w:pPr>
      <w:rPr>
        <w:rFonts w:hint="default" w:eastAsiaTheme="majorEastAsia"/>
      </w:rPr>
    </w:lvl>
    <w:lvl w:ilvl="4">
      <w:start w:val="1"/>
      <w:numFmt w:val="decimal"/>
      <w:lvlText w:val="%1.%2.%3.%4.%5."/>
      <w:lvlJc w:val="left"/>
      <w:pPr>
        <w:ind w:left="2520" w:hanging="1080"/>
      </w:pPr>
      <w:rPr>
        <w:rFonts w:hint="default" w:eastAsiaTheme="majorEastAsia"/>
      </w:rPr>
    </w:lvl>
    <w:lvl w:ilvl="5">
      <w:start w:val="1"/>
      <w:numFmt w:val="decimal"/>
      <w:lvlText w:val="%1.%2.%3.%4.%5.%6."/>
      <w:lvlJc w:val="left"/>
      <w:pPr>
        <w:ind w:left="3240" w:hanging="1440"/>
      </w:pPr>
      <w:rPr>
        <w:rFonts w:hint="default" w:eastAsiaTheme="majorEastAsia"/>
      </w:rPr>
    </w:lvl>
    <w:lvl w:ilvl="6">
      <w:start w:val="1"/>
      <w:numFmt w:val="decimal"/>
      <w:lvlText w:val="%1.%2.%3.%4.%5.%6.%7."/>
      <w:lvlJc w:val="left"/>
      <w:pPr>
        <w:ind w:left="3600" w:hanging="1440"/>
      </w:pPr>
      <w:rPr>
        <w:rFonts w:hint="default" w:eastAsiaTheme="majorEastAsia"/>
      </w:rPr>
    </w:lvl>
    <w:lvl w:ilvl="7">
      <w:start w:val="1"/>
      <w:numFmt w:val="decimal"/>
      <w:lvlText w:val="%1.%2.%3.%4.%5.%6.%7.%8."/>
      <w:lvlJc w:val="left"/>
      <w:pPr>
        <w:ind w:left="4320" w:hanging="1800"/>
      </w:pPr>
      <w:rPr>
        <w:rFonts w:hint="default" w:eastAsiaTheme="majorEastAsia"/>
      </w:rPr>
    </w:lvl>
    <w:lvl w:ilvl="8">
      <w:start w:val="1"/>
      <w:numFmt w:val="decimal"/>
      <w:lvlText w:val="%1.%2.%3.%4.%5.%6.%7.%8.%9."/>
      <w:lvlJc w:val="left"/>
      <w:pPr>
        <w:ind w:left="4680" w:hanging="1800"/>
      </w:pPr>
      <w:rPr>
        <w:rFonts w:hint="default" w:eastAsiaTheme="majorEastAsia"/>
      </w:rPr>
    </w:lvl>
  </w:abstractNum>
  <w:abstractNum w:abstractNumId="1" w15:restartNumberingAfterBreak="0">
    <w:nsid w:val="065F27B6"/>
    <w:multiLevelType w:val="multilevel"/>
    <w:tmpl w:val="5A62EC28"/>
    <w:lvl w:ilvl="0">
      <w:start w:val="1"/>
      <w:numFmt w:val="bullet"/>
      <w:lvlText w:val=""/>
      <w:lvlJc w:val="left"/>
      <w:pPr>
        <w:tabs>
          <w:tab w:val="num" w:pos="2880"/>
        </w:tabs>
        <w:ind w:left="2880" w:hanging="360"/>
      </w:pPr>
      <w:rPr>
        <w:rFonts w:hint="default" w:ascii="Symbol" w:hAnsi="Symbol"/>
        <w:sz w:val="20"/>
      </w:rPr>
    </w:lvl>
    <w:lvl w:ilvl="1" w:tentative="1">
      <w:start w:val="1"/>
      <w:numFmt w:val="bullet"/>
      <w:lvlText w:val=""/>
      <w:lvlJc w:val="left"/>
      <w:pPr>
        <w:tabs>
          <w:tab w:val="num" w:pos="3600"/>
        </w:tabs>
        <w:ind w:left="3600" w:hanging="360"/>
      </w:pPr>
      <w:rPr>
        <w:rFonts w:hint="default" w:ascii="Symbol" w:hAnsi="Symbol"/>
        <w:sz w:val="20"/>
      </w:rPr>
    </w:lvl>
    <w:lvl w:ilvl="2" w:tentative="1">
      <w:start w:val="1"/>
      <w:numFmt w:val="bullet"/>
      <w:lvlText w:val=""/>
      <w:lvlJc w:val="left"/>
      <w:pPr>
        <w:tabs>
          <w:tab w:val="num" w:pos="4320"/>
        </w:tabs>
        <w:ind w:left="4320" w:hanging="360"/>
      </w:pPr>
      <w:rPr>
        <w:rFonts w:hint="default" w:ascii="Symbol" w:hAnsi="Symbol"/>
        <w:sz w:val="20"/>
      </w:rPr>
    </w:lvl>
    <w:lvl w:ilvl="3" w:tentative="1">
      <w:start w:val="1"/>
      <w:numFmt w:val="bullet"/>
      <w:lvlText w:val=""/>
      <w:lvlJc w:val="left"/>
      <w:pPr>
        <w:tabs>
          <w:tab w:val="num" w:pos="5040"/>
        </w:tabs>
        <w:ind w:left="5040" w:hanging="360"/>
      </w:pPr>
      <w:rPr>
        <w:rFonts w:hint="default" w:ascii="Symbol" w:hAnsi="Symbol"/>
        <w:sz w:val="20"/>
      </w:rPr>
    </w:lvl>
    <w:lvl w:ilvl="4" w:tentative="1">
      <w:start w:val="1"/>
      <w:numFmt w:val="bullet"/>
      <w:lvlText w:val=""/>
      <w:lvlJc w:val="left"/>
      <w:pPr>
        <w:tabs>
          <w:tab w:val="num" w:pos="5760"/>
        </w:tabs>
        <w:ind w:left="5760" w:hanging="360"/>
      </w:pPr>
      <w:rPr>
        <w:rFonts w:hint="default" w:ascii="Symbol" w:hAnsi="Symbol"/>
        <w:sz w:val="20"/>
      </w:rPr>
    </w:lvl>
    <w:lvl w:ilvl="5" w:tentative="1">
      <w:start w:val="1"/>
      <w:numFmt w:val="bullet"/>
      <w:lvlText w:val=""/>
      <w:lvlJc w:val="left"/>
      <w:pPr>
        <w:tabs>
          <w:tab w:val="num" w:pos="6480"/>
        </w:tabs>
        <w:ind w:left="6480" w:hanging="360"/>
      </w:pPr>
      <w:rPr>
        <w:rFonts w:hint="default" w:ascii="Symbol" w:hAnsi="Symbol"/>
        <w:sz w:val="20"/>
      </w:rPr>
    </w:lvl>
    <w:lvl w:ilvl="6" w:tentative="1">
      <w:start w:val="1"/>
      <w:numFmt w:val="bullet"/>
      <w:lvlText w:val=""/>
      <w:lvlJc w:val="left"/>
      <w:pPr>
        <w:tabs>
          <w:tab w:val="num" w:pos="7200"/>
        </w:tabs>
        <w:ind w:left="7200" w:hanging="360"/>
      </w:pPr>
      <w:rPr>
        <w:rFonts w:hint="default" w:ascii="Symbol" w:hAnsi="Symbol"/>
        <w:sz w:val="20"/>
      </w:rPr>
    </w:lvl>
    <w:lvl w:ilvl="7" w:tentative="1">
      <w:start w:val="1"/>
      <w:numFmt w:val="bullet"/>
      <w:lvlText w:val=""/>
      <w:lvlJc w:val="left"/>
      <w:pPr>
        <w:tabs>
          <w:tab w:val="num" w:pos="7920"/>
        </w:tabs>
        <w:ind w:left="7920" w:hanging="360"/>
      </w:pPr>
      <w:rPr>
        <w:rFonts w:hint="default" w:ascii="Symbol" w:hAnsi="Symbol"/>
        <w:sz w:val="20"/>
      </w:rPr>
    </w:lvl>
    <w:lvl w:ilvl="8" w:tentative="1">
      <w:start w:val="1"/>
      <w:numFmt w:val="bullet"/>
      <w:lvlText w:val=""/>
      <w:lvlJc w:val="left"/>
      <w:pPr>
        <w:tabs>
          <w:tab w:val="num" w:pos="8640"/>
        </w:tabs>
        <w:ind w:left="8640" w:hanging="360"/>
      </w:pPr>
      <w:rPr>
        <w:rFonts w:hint="default" w:ascii="Symbol" w:hAnsi="Symbol"/>
        <w:sz w:val="20"/>
      </w:rPr>
    </w:lvl>
  </w:abstractNum>
  <w:abstractNum w:abstractNumId="2" w15:restartNumberingAfterBreak="0">
    <w:nsid w:val="083F78EF"/>
    <w:multiLevelType w:val="multilevel"/>
    <w:tmpl w:val="64882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A263C8"/>
    <w:multiLevelType w:val="multilevel"/>
    <w:tmpl w:val="8FA64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E4013E"/>
    <w:multiLevelType w:val="multilevel"/>
    <w:tmpl w:val="CD98C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1057E8"/>
    <w:multiLevelType w:val="multilevel"/>
    <w:tmpl w:val="303E0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51C11ED"/>
    <w:multiLevelType w:val="multilevel"/>
    <w:tmpl w:val="D9C29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ED3C56"/>
    <w:multiLevelType w:val="multilevel"/>
    <w:tmpl w:val="DDC67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B13A3D"/>
    <w:multiLevelType w:val="multilevel"/>
    <w:tmpl w:val="FCFCF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52676E"/>
    <w:multiLevelType w:val="multilevel"/>
    <w:tmpl w:val="1F22D73E"/>
    <w:lvl w:ilvl="0">
      <w:start w:val="2"/>
      <w:numFmt w:val="decimal"/>
      <w:lvlText w:val="%1."/>
      <w:lvlJc w:val="left"/>
      <w:pPr>
        <w:ind w:left="360" w:hanging="360"/>
      </w:pPr>
      <w:rPr>
        <w:rFonts w:hint="default" w:eastAsiaTheme="majorEastAsia"/>
        <w:b/>
        <w:bCs/>
      </w:rPr>
    </w:lvl>
    <w:lvl w:ilvl="1">
      <w:start w:val="1"/>
      <w:numFmt w:val="decimal"/>
      <w:lvlText w:val="%1.%2."/>
      <w:lvlJc w:val="left"/>
      <w:pPr>
        <w:ind w:left="1080" w:hanging="720"/>
      </w:pPr>
      <w:rPr>
        <w:rFonts w:hint="default" w:eastAsiaTheme="majorEastAsia"/>
      </w:rPr>
    </w:lvl>
    <w:lvl w:ilvl="2">
      <w:start w:val="1"/>
      <w:numFmt w:val="decimal"/>
      <w:lvlText w:val="%1.%2.%3."/>
      <w:lvlJc w:val="left"/>
      <w:pPr>
        <w:ind w:left="1440" w:hanging="720"/>
      </w:pPr>
      <w:rPr>
        <w:rFonts w:hint="default" w:eastAsiaTheme="majorEastAsia"/>
      </w:rPr>
    </w:lvl>
    <w:lvl w:ilvl="3">
      <w:start w:val="1"/>
      <w:numFmt w:val="decimal"/>
      <w:lvlText w:val="%1.%2.%3.%4."/>
      <w:lvlJc w:val="left"/>
      <w:pPr>
        <w:ind w:left="2160" w:hanging="1080"/>
      </w:pPr>
      <w:rPr>
        <w:rFonts w:hint="default" w:eastAsiaTheme="majorEastAsia"/>
      </w:rPr>
    </w:lvl>
    <w:lvl w:ilvl="4">
      <w:start w:val="1"/>
      <w:numFmt w:val="decimal"/>
      <w:lvlText w:val="%1.%2.%3.%4.%5."/>
      <w:lvlJc w:val="left"/>
      <w:pPr>
        <w:ind w:left="2520" w:hanging="1080"/>
      </w:pPr>
      <w:rPr>
        <w:rFonts w:hint="default" w:eastAsiaTheme="majorEastAsia"/>
      </w:rPr>
    </w:lvl>
    <w:lvl w:ilvl="5">
      <w:start w:val="1"/>
      <w:numFmt w:val="decimal"/>
      <w:lvlText w:val="%1.%2.%3.%4.%5.%6."/>
      <w:lvlJc w:val="left"/>
      <w:pPr>
        <w:ind w:left="3240" w:hanging="1440"/>
      </w:pPr>
      <w:rPr>
        <w:rFonts w:hint="default" w:eastAsiaTheme="majorEastAsia"/>
      </w:rPr>
    </w:lvl>
    <w:lvl w:ilvl="6">
      <w:start w:val="1"/>
      <w:numFmt w:val="decimal"/>
      <w:lvlText w:val="%1.%2.%3.%4.%5.%6.%7."/>
      <w:lvlJc w:val="left"/>
      <w:pPr>
        <w:ind w:left="3600" w:hanging="1440"/>
      </w:pPr>
      <w:rPr>
        <w:rFonts w:hint="default" w:eastAsiaTheme="majorEastAsia"/>
      </w:rPr>
    </w:lvl>
    <w:lvl w:ilvl="7">
      <w:start w:val="1"/>
      <w:numFmt w:val="decimal"/>
      <w:lvlText w:val="%1.%2.%3.%4.%5.%6.%7.%8."/>
      <w:lvlJc w:val="left"/>
      <w:pPr>
        <w:ind w:left="4320" w:hanging="1800"/>
      </w:pPr>
      <w:rPr>
        <w:rFonts w:hint="default" w:eastAsiaTheme="majorEastAsia"/>
      </w:rPr>
    </w:lvl>
    <w:lvl w:ilvl="8">
      <w:start w:val="1"/>
      <w:numFmt w:val="decimal"/>
      <w:lvlText w:val="%1.%2.%3.%4.%5.%6.%7.%8.%9."/>
      <w:lvlJc w:val="left"/>
      <w:pPr>
        <w:ind w:left="4680" w:hanging="1800"/>
      </w:pPr>
      <w:rPr>
        <w:rFonts w:hint="default" w:eastAsiaTheme="majorEastAsia"/>
      </w:rPr>
    </w:lvl>
  </w:abstractNum>
  <w:abstractNum w:abstractNumId="10" w15:restartNumberingAfterBreak="0">
    <w:nsid w:val="29C517B4"/>
    <w:multiLevelType w:val="multilevel"/>
    <w:tmpl w:val="1E40F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782A75"/>
    <w:multiLevelType w:val="multilevel"/>
    <w:tmpl w:val="03843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911817"/>
    <w:multiLevelType w:val="multilevel"/>
    <w:tmpl w:val="9BBAA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DD1D43"/>
    <w:multiLevelType w:val="multilevel"/>
    <w:tmpl w:val="21BEE4D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360" w:hanging="360"/>
      </w:pPr>
      <w:rPr>
        <w:rFonts w:hint="default" w:eastAsiaTheme="majorEastAsia"/>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6D965C5"/>
    <w:multiLevelType w:val="hybridMultilevel"/>
    <w:tmpl w:val="216EC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9A7B61"/>
    <w:multiLevelType w:val="multilevel"/>
    <w:tmpl w:val="0A302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632BD3"/>
    <w:multiLevelType w:val="multilevel"/>
    <w:tmpl w:val="F2BCAEBE"/>
    <w:lvl w:ilvl="0">
      <w:start w:val="5"/>
      <w:numFmt w:val="decimal"/>
      <w:lvlText w:val="%1."/>
      <w:lvlJc w:val="left"/>
      <w:pPr>
        <w:ind w:left="360" w:hanging="360"/>
      </w:pPr>
      <w:rPr>
        <w:rFonts w:hint="default" w:eastAsiaTheme="majorEastAsia"/>
        <w:b/>
        <w:bCs/>
        <w:color w:val="auto"/>
      </w:rPr>
    </w:lvl>
    <w:lvl w:ilvl="1">
      <w:start w:val="1"/>
      <w:numFmt w:val="decimal"/>
      <w:lvlText w:val="%1.%2."/>
      <w:lvlJc w:val="left"/>
      <w:pPr>
        <w:ind w:left="1080" w:hanging="720"/>
      </w:pPr>
      <w:rPr>
        <w:rFonts w:hint="default" w:eastAsiaTheme="majorEastAsia"/>
        <w:b w:val="0"/>
        <w:bCs w:val="0"/>
        <w:color w:val="auto"/>
      </w:rPr>
    </w:lvl>
    <w:lvl w:ilvl="2">
      <w:start w:val="1"/>
      <w:numFmt w:val="decimal"/>
      <w:lvlText w:val="%1.%2.%3."/>
      <w:lvlJc w:val="left"/>
      <w:pPr>
        <w:ind w:left="1440" w:hanging="720"/>
      </w:pPr>
      <w:rPr>
        <w:rFonts w:hint="default" w:eastAsiaTheme="majorEastAsia"/>
      </w:rPr>
    </w:lvl>
    <w:lvl w:ilvl="3">
      <w:start w:val="1"/>
      <w:numFmt w:val="decimal"/>
      <w:lvlText w:val="%1.%2.%3.%4."/>
      <w:lvlJc w:val="left"/>
      <w:pPr>
        <w:ind w:left="2160" w:hanging="1080"/>
      </w:pPr>
      <w:rPr>
        <w:rFonts w:hint="default" w:eastAsiaTheme="majorEastAsia"/>
      </w:rPr>
    </w:lvl>
    <w:lvl w:ilvl="4">
      <w:start w:val="1"/>
      <w:numFmt w:val="decimal"/>
      <w:lvlText w:val="%1.%2.%3.%4.%5."/>
      <w:lvlJc w:val="left"/>
      <w:pPr>
        <w:ind w:left="2520" w:hanging="1080"/>
      </w:pPr>
      <w:rPr>
        <w:rFonts w:hint="default" w:eastAsiaTheme="majorEastAsia"/>
      </w:rPr>
    </w:lvl>
    <w:lvl w:ilvl="5">
      <w:start w:val="1"/>
      <w:numFmt w:val="decimal"/>
      <w:lvlText w:val="%1.%2.%3.%4.%5.%6."/>
      <w:lvlJc w:val="left"/>
      <w:pPr>
        <w:ind w:left="3240" w:hanging="1440"/>
      </w:pPr>
      <w:rPr>
        <w:rFonts w:hint="default" w:eastAsiaTheme="majorEastAsia"/>
      </w:rPr>
    </w:lvl>
    <w:lvl w:ilvl="6">
      <w:start w:val="1"/>
      <w:numFmt w:val="decimal"/>
      <w:lvlText w:val="%1.%2.%3.%4.%5.%6.%7."/>
      <w:lvlJc w:val="left"/>
      <w:pPr>
        <w:ind w:left="3600" w:hanging="1440"/>
      </w:pPr>
      <w:rPr>
        <w:rFonts w:hint="default" w:eastAsiaTheme="majorEastAsia"/>
      </w:rPr>
    </w:lvl>
    <w:lvl w:ilvl="7">
      <w:start w:val="1"/>
      <w:numFmt w:val="decimal"/>
      <w:lvlText w:val="%1.%2.%3.%4.%5.%6.%7.%8."/>
      <w:lvlJc w:val="left"/>
      <w:pPr>
        <w:ind w:left="4320" w:hanging="1800"/>
      </w:pPr>
      <w:rPr>
        <w:rFonts w:hint="default" w:eastAsiaTheme="majorEastAsia"/>
      </w:rPr>
    </w:lvl>
    <w:lvl w:ilvl="8">
      <w:start w:val="1"/>
      <w:numFmt w:val="decimal"/>
      <w:lvlText w:val="%1.%2.%3.%4.%5.%6.%7.%8.%9."/>
      <w:lvlJc w:val="left"/>
      <w:pPr>
        <w:ind w:left="4680" w:hanging="1800"/>
      </w:pPr>
      <w:rPr>
        <w:rFonts w:hint="default" w:eastAsiaTheme="majorEastAsia"/>
      </w:rPr>
    </w:lvl>
  </w:abstractNum>
  <w:abstractNum w:abstractNumId="17" w15:restartNumberingAfterBreak="0">
    <w:nsid w:val="4C5812E0"/>
    <w:multiLevelType w:val="multilevel"/>
    <w:tmpl w:val="B456D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BC472D"/>
    <w:multiLevelType w:val="multilevel"/>
    <w:tmpl w:val="9AD2D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BA71DA"/>
    <w:multiLevelType w:val="multilevel"/>
    <w:tmpl w:val="1FBCBE90"/>
    <w:lvl w:ilvl="0">
      <w:start w:val="4"/>
      <w:numFmt w:val="decimal"/>
      <w:lvlText w:val="%1"/>
      <w:lvlJc w:val="left"/>
      <w:pPr>
        <w:ind w:left="360" w:hanging="360"/>
      </w:pPr>
      <w:rPr>
        <w:rFonts w:hint="default" w:eastAsiaTheme="majorEastAsia"/>
      </w:rPr>
    </w:lvl>
    <w:lvl w:ilvl="1">
      <w:start w:val="8"/>
      <w:numFmt w:val="decimal"/>
      <w:lvlText w:val="%1.%2"/>
      <w:lvlJc w:val="left"/>
      <w:pPr>
        <w:ind w:left="720" w:hanging="360"/>
      </w:pPr>
      <w:rPr>
        <w:rFonts w:hint="default" w:eastAsiaTheme="majorEastAsia"/>
      </w:rPr>
    </w:lvl>
    <w:lvl w:ilvl="2">
      <w:start w:val="1"/>
      <w:numFmt w:val="decimal"/>
      <w:lvlText w:val="%1.%2.%3"/>
      <w:lvlJc w:val="left"/>
      <w:pPr>
        <w:ind w:left="1440" w:hanging="720"/>
      </w:pPr>
      <w:rPr>
        <w:rFonts w:hint="default" w:eastAsiaTheme="majorEastAsia"/>
      </w:rPr>
    </w:lvl>
    <w:lvl w:ilvl="3">
      <w:start w:val="1"/>
      <w:numFmt w:val="decimal"/>
      <w:lvlText w:val="%1.%2.%3.%4"/>
      <w:lvlJc w:val="left"/>
      <w:pPr>
        <w:ind w:left="1800" w:hanging="720"/>
      </w:pPr>
      <w:rPr>
        <w:rFonts w:hint="default" w:eastAsiaTheme="majorEastAsia"/>
      </w:rPr>
    </w:lvl>
    <w:lvl w:ilvl="4">
      <w:start w:val="1"/>
      <w:numFmt w:val="decimal"/>
      <w:lvlText w:val="%1.%2.%3.%4.%5"/>
      <w:lvlJc w:val="left"/>
      <w:pPr>
        <w:ind w:left="2520" w:hanging="1080"/>
      </w:pPr>
      <w:rPr>
        <w:rFonts w:hint="default" w:eastAsiaTheme="majorEastAsia"/>
      </w:rPr>
    </w:lvl>
    <w:lvl w:ilvl="5">
      <w:start w:val="1"/>
      <w:numFmt w:val="decimal"/>
      <w:lvlText w:val="%1.%2.%3.%4.%5.%6"/>
      <w:lvlJc w:val="left"/>
      <w:pPr>
        <w:ind w:left="2880" w:hanging="1080"/>
      </w:pPr>
      <w:rPr>
        <w:rFonts w:hint="default" w:eastAsiaTheme="majorEastAsia"/>
      </w:rPr>
    </w:lvl>
    <w:lvl w:ilvl="6">
      <w:start w:val="1"/>
      <w:numFmt w:val="decimal"/>
      <w:lvlText w:val="%1.%2.%3.%4.%5.%6.%7"/>
      <w:lvlJc w:val="left"/>
      <w:pPr>
        <w:ind w:left="3600" w:hanging="1440"/>
      </w:pPr>
      <w:rPr>
        <w:rFonts w:hint="default" w:eastAsiaTheme="majorEastAsia"/>
      </w:rPr>
    </w:lvl>
    <w:lvl w:ilvl="7">
      <w:start w:val="1"/>
      <w:numFmt w:val="decimal"/>
      <w:lvlText w:val="%1.%2.%3.%4.%5.%6.%7.%8"/>
      <w:lvlJc w:val="left"/>
      <w:pPr>
        <w:ind w:left="3960" w:hanging="1440"/>
      </w:pPr>
      <w:rPr>
        <w:rFonts w:hint="default" w:eastAsiaTheme="majorEastAsia"/>
      </w:rPr>
    </w:lvl>
    <w:lvl w:ilvl="8">
      <w:start w:val="1"/>
      <w:numFmt w:val="decimal"/>
      <w:lvlText w:val="%1.%2.%3.%4.%5.%6.%7.%8.%9"/>
      <w:lvlJc w:val="left"/>
      <w:pPr>
        <w:ind w:left="4680" w:hanging="1800"/>
      </w:pPr>
      <w:rPr>
        <w:rFonts w:hint="default" w:eastAsiaTheme="majorEastAsia"/>
      </w:rPr>
    </w:lvl>
  </w:abstractNum>
  <w:abstractNum w:abstractNumId="20" w15:restartNumberingAfterBreak="0">
    <w:nsid w:val="57BB653C"/>
    <w:multiLevelType w:val="multilevel"/>
    <w:tmpl w:val="0B623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D80F6B"/>
    <w:multiLevelType w:val="multilevel"/>
    <w:tmpl w:val="73F84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E26673"/>
    <w:multiLevelType w:val="multilevel"/>
    <w:tmpl w:val="1382B4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B310770"/>
    <w:multiLevelType w:val="multilevel"/>
    <w:tmpl w:val="212E5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B443810"/>
    <w:multiLevelType w:val="multilevel"/>
    <w:tmpl w:val="EF8C6F5A"/>
    <w:lvl w:ilvl="0">
      <w:start w:val="4"/>
      <w:numFmt w:val="decimal"/>
      <w:lvlText w:val="%1."/>
      <w:lvlJc w:val="left"/>
      <w:pPr>
        <w:ind w:left="360" w:hanging="360"/>
      </w:pPr>
      <w:rPr>
        <w:rFonts w:hint="default" w:eastAsiaTheme="majorEastAsia"/>
        <w:b/>
        <w:bCs/>
        <w:sz w:val="22"/>
        <w:szCs w:val="22"/>
      </w:rPr>
    </w:lvl>
    <w:lvl w:ilvl="1">
      <w:start w:val="9"/>
      <w:numFmt w:val="decimal"/>
      <w:lvlText w:val="%1.%2."/>
      <w:lvlJc w:val="left"/>
      <w:pPr>
        <w:ind w:left="1080" w:hanging="720"/>
      </w:pPr>
      <w:rPr>
        <w:rFonts w:hint="default" w:eastAsiaTheme="majorEastAsia"/>
      </w:rPr>
    </w:lvl>
    <w:lvl w:ilvl="2">
      <w:start w:val="1"/>
      <w:numFmt w:val="decimal"/>
      <w:lvlText w:val="%1.%2.%3."/>
      <w:lvlJc w:val="left"/>
      <w:pPr>
        <w:ind w:left="1440" w:hanging="720"/>
      </w:pPr>
      <w:rPr>
        <w:rFonts w:hint="default" w:eastAsiaTheme="majorEastAsia"/>
      </w:rPr>
    </w:lvl>
    <w:lvl w:ilvl="3">
      <w:start w:val="1"/>
      <w:numFmt w:val="decimal"/>
      <w:lvlText w:val="%1.%2.%3.%4."/>
      <w:lvlJc w:val="left"/>
      <w:pPr>
        <w:ind w:left="2160" w:hanging="1080"/>
      </w:pPr>
      <w:rPr>
        <w:rFonts w:hint="default" w:eastAsiaTheme="majorEastAsia"/>
      </w:rPr>
    </w:lvl>
    <w:lvl w:ilvl="4">
      <w:start w:val="1"/>
      <w:numFmt w:val="decimal"/>
      <w:lvlText w:val="%1.%2.%3.%4.%5."/>
      <w:lvlJc w:val="left"/>
      <w:pPr>
        <w:ind w:left="2520" w:hanging="1080"/>
      </w:pPr>
      <w:rPr>
        <w:rFonts w:hint="default" w:eastAsiaTheme="majorEastAsia"/>
      </w:rPr>
    </w:lvl>
    <w:lvl w:ilvl="5">
      <w:start w:val="1"/>
      <w:numFmt w:val="decimal"/>
      <w:lvlText w:val="%1.%2.%3.%4.%5.%6."/>
      <w:lvlJc w:val="left"/>
      <w:pPr>
        <w:ind w:left="3240" w:hanging="1440"/>
      </w:pPr>
      <w:rPr>
        <w:rFonts w:hint="default" w:eastAsiaTheme="majorEastAsia"/>
      </w:rPr>
    </w:lvl>
    <w:lvl w:ilvl="6">
      <w:start w:val="1"/>
      <w:numFmt w:val="decimal"/>
      <w:lvlText w:val="%1.%2.%3.%4.%5.%6.%7."/>
      <w:lvlJc w:val="left"/>
      <w:pPr>
        <w:ind w:left="3600" w:hanging="1440"/>
      </w:pPr>
      <w:rPr>
        <w:rFonts w:hint="default" w:eastAsiaTheme="majorEastAsia"/>
      </w:rPr>
    </w:lvl>
    <w:lvl w:ilvl="7">
      <w:start w:val="1"/>
      <w:numFmt w:val="decimal"/>
      <w:lvlText w:val="%1.%2.%3.%4.%5.%6.%7.%8."/>
      <w:lvlJc w:val="left"/>
      <w:pPr>
        <w:ind w:left="4320" w:hanging="1800"/>
      </w:pPr>
      <w:rPr>
        <w:rFonts w:hint="default" w:eastAsiaTheme="majorEastAsia"/>
      </w:rPr>
    </w:lvl>
    <w:lvl w:ilvl="8">
      <w:start w:val="1"/>
      <w:numFmt w:val="decimal"/>
      <w:lvlText w:val="%1.%2.%3.%4.%5.%6.%7.%8.%9."/>
      <w:lvlJc w:val="left"/>
      <w:pPr>
        <w:ind w:left="4680" w:hanging="1800"/>
      </w:pPr>
      <w:rPr>
        <w:rFonts w:hint="default" w:eastAsiaTheme="majorEastAsia"/>
      </w:rPr>
    </w:lvl>
  </w:abstractNum>
  <w:abstractNum w:abstractNumId="25" w15:restartNumberingAfterBreak="0">
    <w:nsid w:val="7E9E3CEC"/>
    <w:multiLevelType w:val="multilevel"/>
    <w:tmpl w:val="E4DA3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16612460">
    <w:abstractNumId w:val="18"/>
  </w:num>
  <w:num w:numId="2" w16cid:durableId="1014451974">
    <w:abstractNumId w:val="23"/>
  </w:num>
  <w:num w:numId="3" w16cid:durableId="286208328">
    <w:abstractNumId w:val="25"/>
  </w:num>
  <w:num w:numId="4" w16cid:durableId="892279671">
    <w:abstractNumId w:val="8"/>
  </w:num>
  <w:num w:numId="5" w16cid:durableId="380204951">
    <w:abstractNumId w:val="11"/>
  </w:num>
  <w:num w:numId="6" w16cid:durableId="1355304864">
    <w:abstractNumId w:val="5"/>
  </w:num>
  <w:num w:numId="7" w16cid:durableId="2100329748">
    <w:abstractNumId w:val="13"/>
  </w:num>
  <w:num w:numId="8" w16cid:durableId="663244539">
    <w:abstractNumId w:val="14"/>
  </w:num>
  <w:num w:numId="9" w16cid:durableId="1215892578">
    <w:abstractNumId w:val="17"/>
  </w:num>
  <w:num w:numId="10" w16cid:durableId="534394207">
    <w:abstractNumId w:val="15"/>
  </w:num>
  <w:num w:numId="11" w16cid:durableId="1923251435">
    <w:abstractNumId w:val="12"/>
  </w:num>
  <w:num w:numId="12" w16cid:durableId="1511213895">
    <w:abstractNumId w:val="3"/>
  </w:num>
  <w:num w:numId="13" w16cid:durableId="679822022">
    <w:abstractNumId w:val="6"/>
  </w:num>
  <w:num w:numId="14" w16cid:durableId="1711563609">
    <w:abstractNumId w:val="20"/>
  </w:num>
  <w:num w:numId="15" w16cid:durableId="1371611798">
    <w:abstractNumId w:val="10"/>
  </w:num>
  <w:num w:numId="16" w16cid:durableId="727460929">
    <w:abstractNumId w:val="4"/>
  </w:num>
  <w:num w:numId="17" w16cid:durableId="2022389657">
    <w:abstractNumId w:val="22"/>
  </w:num>
  <w:num w:numId="18" w16cid:durableId="824778273">
    <w:abstractNumId w:val="7"/>
  </w:num>
  <w:num w:numId="19" w16cid:durableId="1348943811">
    <w:abstractNumId w:val="2"/>
  </w:num>
  <w:num w:numId="20" w16cid:durableId="2007056367">
    <w:abstractNumId w:val="21"/>
  </w:num>
  <w:num w:numId="21" w16cid:durableId="1092892686">
    <w:abstractNumId w:val="1"/>
  </w:num>
  <w:num w:numId="22" w16cid:durableId="357854346">
    <w:abstractNumId w:val="9"/>
  </w:num>
  <w:num w:numId="23" w16cid:durableId="212818059">
    <w:abstractNumId w:val="19"/>
  </w:num>
  <w:num w:numId="24" w16cid:durableId="1295020232">
    <w:abstractNumId w:val="24"/>
  </w:num>
  <w:num w:numId="25" w16cid:durableId="492263817">
    <w:abstractNumId w:val="16"/>
  </w:num>
  <w:num w:numId="26" w16cid:durableId="4457775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0093C"/>
    <w:rsid w:val="00106237"/>
    <w:rsid w:val="00120E0A"/>
    <w:rsid w:val="001D1FD9"/>
    <w:rsid w:val="001F0C89"/>
    <w:rsid w:val="002644C9"/>
    <w:rsid w:val="00337717"/>
    <w:rsid w:val="0035589D"/>
    <w:rsid w:val="003806E8"/>
    <w:rsid w:val="003C76A5"/>
    <w:rsid w:val="003F0753"/>
    <w:rsid w:val="00411914"/>
    <w:rsid w:val="00436BE7"/>
    <w:rsid w:val="004C0E06"/>
    <w:rsid w:val="004D368A"/>
    <w:rsid w:val="004E2787"/>
    <w:rsid w:val="00524166"/>
    <w:rsid w:val="005420F5"/>
    <w:rsid w:val="005C2F56"/>
    <w:rsid w:val="005C45C1"/>
    <w:rsid w:val="005D43D6"/>
    <w:rsid w:val="00636CFF"/>
    <w:rsid w:val="006824C8"/>
    <w:rsid w:val="006B7FA0"/>
    <w:rsid w:val="006F7DD3"/>
    <w:rsid w:val="00711ED4"/>
    <w:rsid w:val="007A72E2"/>
    <w:rsid w:val="007C4CED"/>
    <w:rsid w:val="007C5AAF"/>
    <w:rsid w:val="0086205D"/>
    <w:rsid w:val="008A0DAA"/>
    <w:rsid w:val="008A7DC4"/>
    <w:rsid w:val="009B7BDB"/>
    <w:rsid w:val="009E6EAD"/>
    <w:rsid w:val="00A27520"/>
    <w:rsid w:val="00A44273"/>
    <w:rsid w:val="00B10D77"/>
    <w:rsid w:val="00BA57C6"/>
    <w:rsid w:val="00BC0F4C"/>
    <w:rsid w:val="00C31A18"/>
    <w:rsid w:val="00C72A4E"/>
    <w:rsid w:val="00C82736"/>
    <w:rsid w:val="00CD4055"/>
    <w:rsid w:val="00D01BAA"/>
    <w:rsid w:val="00D3180A"/>
    <w:rsid w:val="00D43CE3"/>
    <w:rsid w:val="00D755DB"/>
    <w:rsid w:val="00D91E5D"/>
    <w:rsid w:val="00DD370F"/>
    <w:rsid w:val="00DF77F3"/>
    <w:rsid w:val="00ED338A"/>
    <w:rsid w:val="00ED6193"/>
    <w:rsid w:val="00F503A7"/>
    <w:rsid w:val="00FE25B5"/>
    <w:rsid w:val="25E25059"/>
    <w:rsid w:val="5256FBB2"/>
    <w:rsid w:val="55E68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A57C6"/>
    <w:rPr>
      <w:color w:val="467886" w:themeColor="hyperlink"/>
      <w:u w:val="single"/>
    </w:rPr>
  </w:style>
  <w:style w:type="character" w:styleId="UnresolvedMention">
    <w:name w:val="Unresolved Mention"/>
    <w:basedOn w:val="DefaultParagraphFont"/>
    <w:uiPriority w:val="99"/>
    <w:semiHidden/>
    <w:unhideWhenUsed/>
    <w:rsid w:val="00BA57C6"/>
    <w:rPr>
      <w:color w:val="605E5C"/>
      <w:shd w:val="clear" w:color="auto" w:fill="E1DFDD"/>
    </w:rPr>
  </w:style>
  <w:style w:type="paragraph" w:styleId="Revision">
    <w:name w:val="Revision"/>
    <w:hidden/>
    <w:uiPriority w:val="99"/>
    <w:semiHidden/>
    <w:rsid w:val="003806E8"/>
    <w:pPr>
      <w:spacing w:after="0" w:line="240" w:lineRule="auto"/>
    </w:pPr>
    <w:rPr>
      <w:kern w:val="0"/>
      <w14:ligatures w14:val="none"/>
    </w:rPr>
  </w:style>
  <w:style w:type="paragraph" w:styleId="paragraph" w:customStyle="1">
    <w:name w:val="paragraph"/>
    <w:basedOn w:val="Normal"/>
    <w:rsid w:val="001F0C8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wacimagecontainer" w:customStyle="1">
    <w:name w:val="wacimagecontainer"/>
    <w:basedOn w:val="DefaultParagraphFont"/>
    <w:rsid w:val="001F0C89"/>
  </w:style>
  <w:style w:type="character" w:styleId="normaltextrun" w:customStyle="1">
    <w:name w:val="normaltextrun"/>
    <w:basedOn w:val="DefaultParagraphFont"/>
    <w:rsid w:val="001F0C89"/>
  </w:style>
  <w:style w:type="character" w:styleId="eop" w:customStyle="1">
    <w:name w:val="eop"/>
    <w:basedOn w:val="DefaultParagraphFont"/>
    <w:rsid w:val="001F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72">
      <w:bodyDiv w:val="1"/>
      <w:marLeft w:val="0"/>
      <w:marRight w:val="0"/>
      <w:marTop w:val="0"/>
      <w:marBottom w:val="0"/>
      <w:divBdr>
        <w:top w:val="none" w:sz="0" w:space="0" w:color="auto"/>
        <w:left w:val="none" w:sz="0" w:space="0" w:color="auto"/>
        <w:bottom w:val="none" w:sz="0" w:space="0" w:color="auto"/>
        <w:right w:val="none" w:sz="0" w:space="0" w:color="auto"/>
      </w:divBdr>
    </w:div>
    <w:div w:id="999613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954">
          <w:marLeft w:val="0"/>
          <w:marRight w:val="0"/>
          <w:marTop w:val="0"/>
          <w:marBottom w:val="0"/>
          <w:divBdr>
            <w:top w:val="none" w:sz="0" w:space="0" w:color="auto"/>
            <w:left w:val="none" w:sz="0" w:space="0" w:color="auto"/>
            <w:bottom w:val="none" w:sz="0" w:space="0" w:color="auto"/>
            <w:right w:val="none" w:sz="0" w:space="0" w:color="auto"/>
          </w:divBdr>
          <w:divsChild>
            <w:div w:id="657001189">
              <w:marLeft w:val="0"/>
              <w:marRight w:val="0"/>
              <w:marTop w:val="0"/>
              <w:marBottom w:val="0"/>
              <w:divBdr>
                <w:top w:val="none" w:sz="0" w:space="0" w:color="auto"/>
                <w:left w:val="none" w:sz="0" w:space="0" w:color="auto"/>
                <w:bottom w:val="none" w:sz="0" w:space="0" w:color="auto"/>
                <w:right w:val="none" w:sz="0" w:space="0" w:color="auto"/>
              </w:divBdr>
            </w:div>
            <w:div w:id="1513642072">
              <w:marLeft w:val="0"/>
              <w:marRight w:val="0"/>
              <w:marTop w:val="0"/>
              <w:marBottom w:val="0"/>
              <w:divBdr>
                <w:top w:val="none" w:sz="0" w:space="0" w:color="auto"/>
                <w:left w:val="none" w:sz="0" w:space="0" w:color="auto"/>
                <w:bottom w:val="none" w:sz="0" w:space="0" w:color="auto"/>
                <w:right w:val="none" w:sz="0" w:space="0" w:color="auto"/>
              </w:divBdr>
            </w:div>
            <w:div w:id="1751464229">
              <w:marLeft w:val="0"/>
              <w:marRight w:val="0"/>
              <w:marTop w:val="0"/>
              <w:marBottom w:val="0"/>
              <w:divBdr>
                <w:top w:val="none" w:sz="0" w:space="0" w:color="auto"/>
                <w:left w:val="none" w:sz="0" w:space="0" w:color="auto"/>
                <w:bottom w:val="none" w:sz="0" w:space="0" w:color="auto"/>
                <w:right w:val="none" w:sz="0" w:space="0" w:color="auto"/>
              </w:divBdr>
            </w:div>
            <w:div w:id="302659372">
              <w:marLeft w:val="0"/>
              <w:marRight w:val="0"/>
              <w:marTop w:val="0"/>
              <w:marBottom w:val="0"/>
              <w:divBdr>
                <w:top w:val="none" w:sz="0" w:space="0" w:color="auto"/>
                <w:left w:val="none" w:sz="0" w:space="0" w:color="auto"/>
                <w:bottom w:val="none" w:sz="0" w:space="0" w:color="auto"/>
                <w:right w:val="none" w:sz="0" w:space="0" w:color="auto"/>
              </w:divBdr>
            </w:div>
            <w:div w:id="1138456105">
              <w:marLeft w:val="0"/>
              <w:marRight w:val="0"/>
              <w:marTop w:val="0"/>
              <w:marBottom w:val="0"/>
              <w:divBdr>
                <w:top w:val="none" w:sz="0" w:space="0" w:color="auto"/>
                <w:left w:val="none" w:sz="0" w:space="0" w:color="auto"/>
                <w:bottom w:val="none" w:sz="0" w:space="0" w:color="auto"/>
                <w:right w:val="none" w:sz="0" w:space="0" w:color="auto"/>
              </w:divBdr>
            </w:div>
            <w:div w:id="543446184">
              <w:marLeft w:val="0"/>
              <w:marRight w:val="0"/>
              <w:marTop w:val="0"/>
              <w:marBottom w:val="0"/>
              <w:divBdr>
                <w:top w:val="none" w:sz="0" w:space="0" w:color="auto"/>
                <w:left w:val="none" w:sz="0" w:space="0" w:color="auto"/>
                <w:bottom w:val="none" w:sz="0" w:space="0" w:color="auto"/>
                <w:right w:val="none" w:sz="0" w:space="0" w:color="auto"/>
              </w:divBdr>
            </w:div>
            <w:div w:id="1295058888">
              <w:marLeft w:val="0"/>
              <w:marRight w:val="0"/>
              <w:marTop w:val="0"/>
              <w:marBottom w:val="0"/>
              <w:divBdr>
                <w:top w:val="none" w:sz="0" w:space="0" w:color="auto"/>
                <w:left w:val="none" w:sz="0" w:space="0" w:color="auto"/>
                <w:bottom w:val="none" w:sz="0" w:space="0" w:color="auto"/>
                <w:right w:val="none" w:sz="0" w:space="0" w:color="auto"/>
              </w:divBdr>
            </w:div>
            <w:div w:id="63838417">
              <w:marLeft w:val="0"/>
              <w:marRight w:val="0"/>
              <w:marTop w:val="0"/>
              <w:marBottom w:val="0"/>
              <w:divBdr>
                <w:top w:val="none" w:sz="0" w:space="0" w:color="auto"/>
                <w:left w:val="none" w:sz="0" w:space="0" w:color="auto"/>
                <w:bottom w:val="none" w:sz="0" w:space="0" w:color="auto"/>
                <w:right w:val="none" w:sz="0" w:space="0" w:color="auto"/>
              </w:divBdr>
            </w:div>
            <w:div w:id="659503370">
              <w:marLeft w:val="0"/>
              <w:marRight w:val="0"/>
              <w:marTop w:val="0"/>
              <w:marBottom w:val="0"/>
              <w:divBdr>
                <w:top w:val="none" w:sz="0" w:space="0" w:color="auto"/>
                <w:left w:val="none" w:sz="0" w:space="0" w:color="auto"/>
                <w:bottom w:val="none" w:sz="0" w:space="0" w:color="auto"/>
                <w:right w:val="none" w:sz="0" w:space="0" w:color="auto"/>
              </w:divBdr>
            </w:div>
            <w:div w:id="600341444">
              <w:marLeft w:val="0"/>
              <w:marRight w:val="0"/>
              <w:marTop w:val="0"/>
              <w:marBottom w:val="0"/>
              <w:divBdr>
                <w:top w:val="none" w:sz="0" w:space="0" w:color="auto"/>
                <w:left w:val="none" w:sz="0" w:space="0" w:color="auto"/>
                <w:bottom w:val="none" w:sz="0" w:space="0" w:color="auto"/>
                <w:right w:val="none" w:sz="0" w:space="0" w:color="auto"/>
              </w:divBdr>
            </w:div>
            <w:div w:id="1019309673">
              <w:marLeft w:val="0"/>
              <w:marRight w:val="0"/>
              <w:marTop w:val="0"/>
              <w:marBottom w:val="0"/>
              <w:divBdr>
                <w:top w:val="none" w:sz="0" w:space="0" w:color="auto"/>
                <w:left w:val="none" w:sz="0" w:space="0" w:color="auto"/>
                <w:bottom w:val="none" w:sz="0" w:space="0" w:color="auto"/>
                <w:right w:val="none" w:sz="0" w:space="0" w:color="auto"/>
              </w:divBdr>
            </w:div>
            <w:div w:id="1346520301">
              <w:marLeft w:val="0"/>
              <w:marRight w:val="0"/>
              <w:marTop w:val="0"/>
              <w:marBottom w:val="0"/>
              <w:divBdr>
                <w:top w:val="none" w:sz="0" w:space="0" w:color="auto"/>
                <w:left w:val="none" w:sz="0" w:space="0" w:color="auto"/>
                <w:bottom w:val="none" w:sz="0" w:space="0" w:color="auto"/>
                <w:right w:val="none" w:sz="0" w:space="0" w:color="auto"/>
              </w:divBdr>
            </w:div>
          </w:divsChild>
        </w:div>
        <w:div w:id="1513452452">
          <w:marLeft w:val="0"/>
          <w:marRight w:val="0"/>
          <w:marTop w:val="0"/>
          <w:marBottom w:val="0"/>
          <w:divBdr>
            <w:top w:val="none" w:sz="0" w:space="0" w:color="auto"/>
            <w:left w:val="none" w:sz="0" w:space="0" w:color="auto"/>
            <w:bottom w:val="none" w:sz="0" w:space="0" w:color="auto"/>
            <w:right w:val="none" w:sz="0" w:space="0" w:color="auto"/>
          </w:divBdr>
          <w:divsChild>
            <w:div w:id="1690764023">
              <w:marLeft w:val="0"/>
              <w:marRight w:val="0"/>
              <w:marTop w:val="0"/>
              <w:marBottom w:val="0"/>
              <w:divBdr>
                <w:top w:val="none" w:sz="0" w:space="0" w:color="auto"/>
                <w:left w:val="none" w:sz="0" w:space="0" w:color="auto"/>
                <w:bottom w:val="none" w:sz="0" w:space="0" w:color="auto"/>
                <w:right w:val="none" w:sz="0" w:space="0" w:color="auto"/>
              </w:divBdr>
            </w:div>
            <w:div w:id="850725993">
              <w:marLeft w:val="0"/>
              <w:marRight w:val="0"/>
              <w:marTop w:val="0"/>
              <w:marBottom w:val="0"/>
              <w:divBdr>
                <w:top w:val="none" w:sz="0" w:space="0" w:color="auto"/>
                <w:left w:val="none" w:sz="0" w:space="0" w:color="auto"/>
                <w:bottom w:val="none" w:sz="0" w:space="0" w:color="auto"/>
                <w:right w:val="none" w:sz="0" w:space="0" w:color="auto"/>
              </w:divBdr>
            </w:div>
            <w:div w:id="247273820">
              <w:marLeft w:val="0"/>
              <w:marRight w:val="0"/>
              <w:marTop w:val="0"/>
              <w:marBottom w:val="0"/>
              <w:divBdr>
                <w:top w:val="none" w:sz="0" w:space="0" w:color="auto"/>
                <w:left w:val="none" w:sz="0" w:space="0" w:color="auto"/>
                <w:bottom w:val="none" w:sz="0" w:space="0" w:color="auto"/>
                <w:right w:val="none" w:sz="0" w:space="0" w:color="auto"/>
              </w:divBdr>
            </w:div>
            <w:div w:id="18245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478">
      <w:bodyDiv w:val="1"/>
      <w:marLeft w:val="0"/>
      <w:marRight w:val="0"/>
      <w:marTop w:val="0"/>
      <w:marBottom w:val="0"/>
      <w:divBdr>
        <w:top w:val="none" w:sz="0" w:space="0" w:color="auto"/>
        <w:left w:val="none" w:sz="0" w:space="0" w:color="auto"/>
        <w:bottom w:val="none" w:sz="0" w:space="0" w:color="auto"/>
        <w:right w:val="none" w:sz="0" w:space="0" w:color="auto"/>
      </w:divBdr>
      <w:divsChild>
        <w:div w:id="696851919">
          <w:marLeft w:val="0"/>
          <w:marRight w:val="0"/>
          <w:marTop w:val="0"/>
          <w:marBottom w:val="0"/>
          <w:divBdr>
            <w:top w:val="none" w:sz="0" w:space="0" w:color="auto"/>
            <w:left w:val="none" w:sz="0" w:space="0" w:color="auto"/>
            <w:bottom w:val="none" w:sz="0" w:space="0" w:color="auto"/>
            <w:right w:val="none" w:sz="0" w:space="0" w:color="auto"/>
          </w:divBdr>
          <w:divsChild>
            <w:div w:id="1205096582">
              <w:marLeft w:val="0"/>
              <w:marRight w:val="0"/>
              <w:marTop w:val="0"/>
              <w:marBottom w:val="0"/>
              <w:divBdr>
                <w:top w:val="none" w:sz="0" w:space="0" w:color="auto"/>
                <w:left w:val="none" w:sz="0" w:space="0" w:color="auto"/>
                <w:bottom w:val="none" w:sz="0" w:space="0" w:color="auto"/>
                <w:right w:val="none" w:sz="0" w:space="0" w:color="auto"/>
              </w:divBdr>
            </w:div>
            <w:div w:id="637104716">
              <w:marLeft w:val="0"/>
              <w:marRight w:val="0"/>
              <w:marTop w:val="0"/>
              <w:marBottom w:val="0"/>
              <w:divBdr>
                <w:top w:val="none" w:sz="0" w:space="0" w:color="auto"/>
                <w:left w:val="none" w:sz="0" w:space="0" w:color="auto"/>
                <w:bottom w:val="none" w:sz="0" w:space="0" w:color="auto"/>
                <w:right w:val="none" w:sz="0" w:space="0" w:color="auto"/>
              </w:divBdr>
            </w:div>
            <w:div w:id="1466049098">
              <w:marLeft w:val="0"/>
              <w:marRight w:val="0"/>
              <w:marTop w:val="0"/>
              <w:marBottom w:val="0"/>
              <w:divBdr>
                <w:top w:val="none" w:sz="0" w:space="0" w:color="auto"/>
                <w:left w:val="none" w:sz="0" w:space="0" w:color="auto"/>
                <w:bottom w:val="none" w:sz="0" w:space="0" w:color="auto"/>
                <w:right w:val="none" w:sz="0" w:space="0" w:color="auto"/>
              </w:divBdr>
            </w:div>
            <w:div w:id="1280912558">
              <w:marLeft w:val="0"/>
              <w:marRight w:val="0"/>
              <w:marTop w:val="0"/>
              <w:marBottom w:val="0"/>
              <w:divBdr>
                <w:top w:val="none" w:sz="0" w:space="0" w:color="auto"/>
                <w:left w:val="none" w:sz="0" w:space="0" w:color="auto"/>
                <w:bottom w:val="none" w:sz="0" w:space="0" w:color="auto"/>
                <w:right w:val="none" w:sz="0" w:space="0" w:color="auto"/>
              </w:divBdr>
            </w:div>
            <w:div w:id="1797528001">
              <w:marLeft w:val="0"/>
              <w:marRight w:val="0"/>
              <w:marTop w:val="0"/>
              <w:marBottom w:val="0"/>
              <w:divBdr>
                <w:top w:val="none" w:sz="0" w:space="0" w:color="auto"/>
                <w:left w:val="none" w:sz="0" w:space="0" w:color="auto"/>
                <w:bottom w:val="none" w:sz="0" w:space="0" w:color="auto"/>
                <w:right w:val="none" w:sz="0" w:space="0" w:color="auto"/>
              </w:divBdr>
            </w:div>
            <w:div w:id="632373341">
              <w:marLeft w:val="0"/>
              <w:marRight w:val="0"/>
              <w:marTop w:val="0"/>
              <w:marBottom w:val="0"/>
              <w:divBdr>
                <w:top w:val="none" w:sz="0" w:space="0" w:color="auto"/>
                <w:left w:val="none" w:sz="0" w:space="0" w:color="auto"/>
                <w:bottom w:val="none" w:sz="0" w:space="0" w:color="auto"/>
                <w:right w:val="none" w:sz="0" w:space="0" w:color="auto"/>
              </w:divBdr>
            </w:div>
            <w:div w:id="1407341375">
              <w:marLeft w:val="0"/>
              <w:marRight w:val="0"/>
              <w:marTop w:val="0"/>
              <w:marBottom w:val="0"/>
              <w:divBdr>
                <w:top w:val="none" w:sz="0" w:space="0" w:color="auto"/>
                <w:left w:val="none" w:sz="0" w:space="0" w:color="auto"/>
                <w:bottom w:val="none" w:sz="0" w:space="0" w:color="auto"/>
                <w:right w:val="none" w:sz="0" w:space="0" w:color="auto"/>
              </w:divBdr>
            </w:div>
            <w:div w:id="635138816">
              <w:marLeft w:val="0"/>
              <w:marRight w:val="0"/>
              <w:marTop w:val="0"/>
              <w:marBottom w:val="0"/>
              <w:divBdr>
                <w:top w:val="none" w:sz="0" w:space="0" w:color="auto"/>
                <w:left w:val="none" w:sz="0" w:space="0" w:color="auto"/>
                <w:bottom w:val="none" w:sz="0" w:space="0" w:color="auto"/>
                <w:right w:val="none" w:sz="0" w:space="0" w:color="auto"/>
              </w:divBdr>
            </w:div>
            <w:div w:id="1972396697">
              <w:marLeft w:val="0"/>
              <w:marRight w:val="0"/>
              <w:marTop w:val="0"/>
              <w:marBottom w:val="0"/>
              <w:divBdr>
                <w:top w:val="none" w:sz="0" w:space="0" w:color="auto"/>
                <w:left w:val="none" w:sz="0" w:space="0" w:color="auto"/>
                <w:bottom w:val="none" w:sz="0" w:space="0" w:color="auto"/>
                <w:right w:val="none" w:sz="0" w:space="0" w:color="auto"/>
              </w:divBdr>
            </w:div>
            <w:div w:id="666060110">
              <w:marLeft w:val="0"/>
              <w:marRight w:val="0"/>
              <w:marTop w:val="0"/>
              <w:marBottom w:val="0"/>
              <w:divBdr>
                <w:top w:val="none" w:sz="0" w:space="0" w:color="auto"/>
                <w:left w:val="none" w:sz="0" w:space="0" w:color="auto"/>
                <w:bottom w:val="none" w:sz="0" w:space="0" w:color="auto"/>
                <w:right w:val="none" w:sz="0" w:space="0" w:color="auto"/>
              </w:divBdr>
            </w:div>
            <w:div w:id="1447702508">
              <w:marLeft w:val="0"/>
              <w:marRight w:val="0"/>
              <w:marTop w:val="0"/>
              <w:marBottom w:val="0"/>
              <w:divBdr>
                <w:top w:val="none" w:sz="0" w:space="0" w:color="auto"/>
                <w:left w:val="none" w:sz="0" w:space="0" w:color="auto"/>
                <w:bottom w:val="none" w:sz="0" w:space="0" w:color="auto"/>
                <w:right w:val="none" w:sz="0" w:space="0" w:color="auto"/>
              </w:divBdr>
            </w:div>
            <w:div w:id="1765610635">
              <w:marLeft w:val="0"/>
              <w:marRight w:val="0"/>
              <w:marTop w:val="0"/>
              <w:marBottom w:val="0"/>
              <w:divBdr>
                <w:top w:val="none" w:sz="0" w:space="0" w:color="auto"/>
                <w:left w:val="none" w:sz="0" w:space="0" w:color="auto"/>
                <w:bottom w:val="none" w:sz="0" w:space="0" w:color="auto"/>
                <w:right w:val="none" w:sz="0" w:space="0" w:color="auto"/>
              </w:divBdr>
            </w:div>
          </w:divsChild>
        </w:div>
        <w:div w:id="907543149">
          <w:marLeft w:val="0"/>
          <w:marRight w:val="0"/>
          <w:marTop w:val="0"/>
          <w:marBottom w:val="0"/>
          <w:divBdr>
            <w:top w:val="none" w:sz="0" w:space="0" w:color="auto"/>
            <w:left w:val="none" w:sz="0" w:space="0" w:color="auto"/>
            <w:bottom w:val="none" w:sz="0" w:space="0" w:color="auto"/>
            <w:right w:val="none" w:sz="0" w:space="0" w:color="auto"/>
          </w:divBdr>
          <w:divsChild>
            <w:div w:id="943268076">
              <w:marLeft w:val="0"/>
              <w:marRight w:val="0"/>
              <w:marTop w:val="0"/>
              <w:marBottom w:val="0"/>
              <w:divBdr>
                <w:top w:val="none" w:sz="0" w:space="0" w:color="auto"/>
                <w:left w:val="none" w:sz="0" w:space="0" w:color="auto"/>
                <w:bottom w:val="none" w:sz="0" w:space="0" w:color="auto"/>
                <w:right w:val="none" w:sz="0" w:space="0" w:color="auto"/>
              </w:divBdr>
            </w:div>
            <w:div w:id="1513644274">
              <w:marLeft w:val="0"/>
              <w:marRight w:val="0"/>
              <w:marTop w:val="0"/>
              <w:marBottom w:val="0"/>
              <w:divBdr>
                <w:top w:val="none" w:sz="0" w:space="0" w:color="auto"/>
                <w:left w:val="none" w:sz="0" w:space="0" w:color="auto"/>
                <w:bottom w:val="none" w:sz="0" w:space="0" w:color="auto"/>
                <w:right w:val="none" w:sz="0" w:space="0" w:color="auto"/>
              </w:divBdr>
            </w:div>
            <w:div w:id="1832284849">
              <w:marLeft w:val="0"/>
              <w:marRight w:val="0"/>
              <w:marTop w:val="0"/>
              <w:marBottom w:val="0"/>
              <w:divBdr>
                <w:top w:val="none" w:sz="0" w:space="0" w:color="auto"/>
                <w:left w:val="none" w:sz="0" w:space="0" w:color="auto"/>
                <w:bottom w:val="none" w:sz="0" w:space="0" w:color="auto"/>
                <w:right w:val="none" w:sz="0" w:space="0" w:color="auto"/>
              </w:divBdr>
            </w:div>
            <w:div w:id="2279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008">
      <w:bodyDiv w:val="1"/>
      <w:marLeft w:val="0"/>
      <w:marRight w:val="0"/>
      <w:marTop w:val="0"/>
      <w:marBottom w:val="0"/>
      <w:divBdr>
        <w:top w:val="none" w:sz="0" w:space="0" w:color="auto"/>
        <w:left w:val="none" w:sz="0" w:space="0" w:color="auto"/>
        <w:bottom w:val="none" w:sz="0" w:space="0" w:color="auto"/>
        <w:right w:val="none" w:sz="0" w:space="0" w:color="auto"/>
      </w:divBdr>
    </w:div>
    <w:div w:id="499472031">
      <w:bodyDiv w:val="1"/>
      <w:marLeft w:val="0"/>
      <w:marRight w:val="0"/>
      <w:marTop w:val="0"/>
      <w:marBottom w:val="0"/>
      <w:divBdr>
        <w:top w:val="none" w:sz="0" w:space="0" w:color="auto"/>
        <w:left w:val="none" w:sz="0" w:space="0" w:color="auto"/>
        <w:bottom w:val="none" w:sz="0" w:space="0" w:color="auto"/>
        <w:right w:val="none" w:sz="0" w:space="0" w:color="auto"/>
      </w:divBdr>
      <w:divsChild>
        <w:div w:id="66390369">
          <w:marLeft w:val="0"/>
          <w:marRight w:val="0"/>
          <w:marTop w:val="0"/>
          <w:marBottom w:val="0"/>
          <w:divBdr>
            <w:top w:val="none" w:sz="0" w:space="0" w:color="auto"/>
            <w:left w:val="none" w:sz="0" w:space="0" w:color="auto"/>
            <w:bottom w:val="none" w:sz="0" w:space="0" w:color="auto"/>
            <w:right w:val="none" w:sz="0" w:space="0" w:color="auto"/>
          </w:divBdr>
          <w:divsChild>
            <w:div w:id="367680008">
              <w:marLeft w:val="0"/>
              <w:marRight w:val="0"/>
              <w:marTop w:val="0"/>
              <w:marBottom w:val="0"/>
              <w:divBdr>
                <w:top w:val="none" w:sz="0" w:space="0" w:color="auto"/>
                <w:left w:val="none" w:sz="0" w:space="0" w:color="auto"/>
                <w:bottom w:val="none" w:sz="0" w:space="0" w:color="auto"/>
                <w:right w:val="none" w:sz="0" w:space="0" w:color="auto"/>
              </w:divBdr>
            </w:div>
            <w:div w:id="2109542681">
              <w:marLeft w:val="0"/>
              <w:marRight w:val="0"/>
              <w:marTop w:val="0"/>
              <w:marBottom w:val="0"/>
              <w:divBdr>
                <w:top w:val="none" w:sz="0" w:space="0" w:color="auto"/>
                <w:left w:val="none" w:sz="0" w:space="0" w:color="auto"/>
                <w:bottom w:val="none" w:sz="0" w:space="0" w:color="auto"/>
                <w:right w:val="none" w:sz="0" w:space="0" w:color="auto"/>
              </w:divBdr>
            </w:div>
            <w:div w:id="1148321995">
              <w:marLeft w:val="0"/>
              <w:marRight w:val="0"/>
              <w:marTop w:val="0"/>
              <w:marBottom w:val="0"/>
              <w:divBdr>
                <w:top w:val="none" w:sz="0" w:space="0" w:color="auto"/>
                <w:left w:val="none" w:sz="0" w:space="0" w:color="auto"/>
                <w:bottom w:val="none" w:sz="0" w:space="0" w:color="auto"/>
                <w:right w:val="none" w:sz="0" w:space="0" w:color="auto"/>
              </w:divBdr>
            </w:div>
            <w:div w:id="1554459676">
              <w:marLeft w:val="0"/>
              <w:marRight w:val="0"/>
              <w:marTop w:val="0"/>
              <w:marBottom w:val="0"/>
              <w:divBdr>
                <w:top w:val="none" w:sz="0" w:space="0" w:color="auto"/>
                <w:left w:val="none" w:sz="0" w:space="0" w:color="auto"/>
                <w:bottom w:val="none" w:sz="0" w:space="0" w:color="auto"/>
                <w:right w:val="none" w:sz="0" w:space="0" w:color="auto"/>
              </w:divBdr>
            </w:div>
            <w:div w:id="2009862354">
              <w:marLeft w:val="0"/>
              <w:marRight w:val="0"/>
              <w:marTop w:val="0"/>
              <w:marBottom w:val="0"/>
              <w:divBdr>
                <w:top w:val="none" w:sz="0" w:space="0" w:color="auto"/>
                <w:left w:val="none" w:sz="0" w:space="0" w:color="auto"/>
                <w:bottom w:val="none" w:sz="0" w:space="0" w:color="auto"/>
                <w:right w:val="none" w:sz="0" w:space="0" w:color="auto"/>
              </w:divBdr>
            </w:div>
            <w:div w:id="1602101859">
              <w:marLeft w:val="0"/>
              <w:marRight w:val="0"/>
              <w:marTop w:val="0"/>
              <w:marBottom w:val="0"/>
              <w:divBdr>
                <w:top w:val="none" w:sz="0" w:space="0" w:color="auto"/>
                <w:left w:val="none" w:sz="0" w:space="0" w:color="auto"/>
                <w:bottom w:val="none" w:sz="0" w:space="0" w:color="auto"/>
                <w:right w:val="none" w:sz="0" w:space="0" w:color="auto"/>
              </w:divBdr>
            </w:div>
            <w:div w:id="1041857398">
              <w:marLeft w:val="0"/>
              <w:marRight w:val="0"/>
              <w:marTop w:val="0"/>
              <w:marBottom w:val="0"/>
              <w:divBdr>
                <w:top w:val="none" w:sz="0" w:space="0" w:color="auto"/>
                <w:left w:val="none" w:sz="0" w:space="0" w:color="auto"/>
                <w:bottom w:val="none" w:sz="0" w:space="0" w:color="auto"/>
                <w:right w:val="none" w:sz="0" w:space="0" w:color="auto"/>
              </w:divBdr>
            </w:div>
            <w:div w:id="567769760">
              <w:marLeft w:val="0"/>
              <w:marRight w:val="0"/>
              <w:marTop w:val="0"/>
              <w:marBottom w:val="0"/>
              <w:divBdr>
                <w:top w:val="none" w:sz="0" w:space="0" w:color="auto"/>
                <w:left w:val="none" w:sz="0" w:space="0" w:color="auto"/>
                <w:bottom w:val="none" w:sz="0" w:space="0" w:color="auto"/>
                <w:right w:val="none" w:sz="0" w:space="0" w:color="auto"/>
              </w:divBdr>
            </w:div>
            <w:div w:id="711539026">
              <w:marLeft w:val="0"/>
              <w:marRight w:val="0"/>
              <w:marTop w:val="0"/>
              <w:marBottom w:val="0"/>
              <w:divBdr>
                <w:top w:val="none" w:sz="0" w:space="0" w:color="auto"/>
                <w:left w:val="none" w:sz="0" w:space="0" w:color="auto"/>
                <w:bottom w:val="none" w:sz="0" w:space="0" w:color="auto"/>
                <w:right w:val="none" w:sz="0" w:space="0" w:color="auto"/>
              </w:divBdr>
            </w:div>
            <w:div w:id="1374378162">
              <w:marLeft w:val="0"/>
              <w:marRight w:val="0"/>
              <w:marTop w:val="0"/>
              <w:marBottom w:val="0"/>
              <w:divBdr>
                <w:top w:val="none" w:sz="0" w:space="0" w:color="auto"/>
                <w:left w:val="none" w:sz="0" w:space="0" w:color="auto"/>
                <w:bottom w:val="none" w:sz="0" w:space="0" w:color="auto"/>
                <w:right w:val="none" w:sz="0" w:space="0" w:color="auto"/>
              </w:divBdr>
            </w:div>
            <w:div w:id="1821381637">
              <w:marLeft w:val="0"/>
              <w:marRight w:val="0"/>
              <w:marTop w:val="0"/>
              <w:marBottom w:val="0"/>
              <w:divBdr>
                <w:top w:val="none" w:sz="0" w:space="0" w:color="auto"/>
                <w:left w:val="none" w:sz="0" w:space="0" w:color="auto"/>
                <w:bottom w:val="none" w:sz="0" w:space="0" w:color="auto"/>
                <w:right w:val="none" w:sz="0" w:space="0" w:color="auto"/>
              </w:divBdr>
            </w:div>
            <w:div w:id="1999922254">
              <w:marLeft w:val="0"/>
              <w:marRight w:val="0"/>
              <w:marTop w:val="0"/>
              <w:marBottom w:val="0"/>
              <w:divBdr>
                <w:top w:val="none" w:sz="0" w:space="0" w:color="auto"/>
                <w:left w:val="none" w:sz="0" w:space="0" w:color="auto"/>
                <w:bottom w:val="none" w:sz="0" w:space="0" w:color="auto"/>
                <w:right w:val="none" w:sz="0" w:space="0" w:color="auto"/>
              </w:divBdr>
            </w:div>
            <w:div w:id="592593671">
              <w:marLeft w:val="0"/>
              <w:marRight w:val="0"/>
              <w:marTop w:val="0"/>
              <w:marBottom w:val="0"/>
              <w:divBdr>
                <w:top w:val="none" w:sz="0" w:space="0" w:color="auto"/>
                <w:left w:val="none" w:sz="0" w:space="0" w:color="auto"/>
                <w:bottom w:val="none" w:sz="0" w:space="0" w:color="auto"/>
                <w:right w:val="none" w:sz="0" w:space="0" w:color="auto"/>
              </w:divBdr>
            </w:div>
            <w:div w:id="151793556">
              <w:marLeft w:val="0"/>
              <w:marRight w:val="0"/>
              <w:marTop w:val="0"/>
              <w:marBottom w:val="0"/>
              <w:divBdr>
                <w:top w:val="none" w:sz="0" w:space="0" w:color="auto"/>
                <w:left w:val="none" w:sz="0" w:space="0" w:color="auto"/>
                <w:bottom w:val="none" w:sz="0" w:space="0" w:color="auto"/>
                <w:right w:val="none" w:sz="0" w:space="0" w:color="auto"/>
              </w:divBdr>
            </w:div>
            <w:div w:id="1608460964">
              <w:marLeft w:val="0"/>
              <w:marRight w:val="0"/>
              <w:marTop w:val="0"/>
              <w:marBottom w:val="0"/>
              <w:divBdr>
                <w:top w:val="none" w:sz="0" w:space="0" w:color="auto"/>
                <w:left w:val="none" w:sz="0" w:space="0" w:color="auto"/>
                <w:bottom w:val="none" w:sz="0" w:space="0" w:color="auto"/>
                <w:right w:val="none" w:sz="0" w:space="0" w:color="auto"/>
              </w:divBdr>
            </w:div>
            <w:div w:id="676662454">
              <w:marLeft w:val="0"/>
              <w:marRight w:val="0"/>
              <w:marTop w:val="0"/>
              <w:marBottom w:val="0"/>
              <w:divBdr>
                <w:top w:val="none" w:sz="0" w:space="0" w:color="auto"/>
                <w:left w:val="none" w:sz="0" w:space="0" w:color="auto"/>
                <w:bottom w:val="none" w:sz="0" w:space="0" w:color="auto"/>
                <w:right w:val="none" w:sz="0" w:space="0" w:color="auto"/>
              </w:divBdr>
            </w:div>
            <w:div w:id="367920261">
              <w:marLeft w:val="0"/>
              <w:marRight w:val="0"/>
              <w:marTop w:val="0"/>
              <w:marBottom w:val="0"/>
              <w:divBdr>
                <w:top w:val="none" w:sz="0" w:space="0" w:color="auto"/>
                <w:left w:val="none" w:sz="0" w:space="0" w:color="auto"/>
                <w:bottom w:val="none" w:sz="0" w:space="0" w:color="auto"/>
                <w:right w:val="none" w:sz="0" w:space="0" w:color="auto"/>
              </w:divBdr>
            </w:div>
            <w:div w:id="1778283112">
              <w:marLeft w:val="0"/>
              <w:marRight w:val="0"/>
              <w:marTop w:val="0"/>
              <w:marBottom w:val="0"/>
              <w:divBdr>
                <w:top w:val="none" w:sz="0" w:space="0" w:color="auto"/>
                <w:left w:val="none" w:sz="0" w:space="0" w:color="auto"/>
                <w:bottom w:val="none" w:sz="0" w:space="0" w:color="auto"/>
                <w:right w:val="none" w:sz="0" w:space="0" w:color="auto"/>
              </w:divBdr>
            </w:div>
            <w:div w:id="541089329">
              <w:marLeft w:val="0"/>
              <w:marRight w:val="0"/>
              <w:marTop w:val="0"/>
              <w:marBottom w:val="0"/>
              <w:divBdr>
                <w:top w:val="none" w:sz="0" w:space="0" w:color="auto"/>
                <w:left w:val="none" w:sz="0" w:space="0" w:color="auto"/>
                <w:bottom w:val="none" w:sz="0" w:space="0" w:color="auto"/>
                <w:right w:val="none" w:sz="0" w:space="0" w:color="auto"/>
              </w:divBdr>
            </w:div>
            <w:div w:id="415249198">
              <w:marLeft w:val="0"/>
              <w:marRight w:val="0"/>
              <w:marTop w:val="0"/>
              <w:marBottom w:val="0"/>
              <w:divBdr>
                <w:top w:val="none" w:sz="0" w:space="0" w:color="auto"/>
                <w:left w:val="none" w:sz="0" w:space="0" w:color="auto"/>
                <w:bottom w:val="none" w:sz="0" w:space="0" w:color="auto"/>
                <w:right w:val="none" w:sz="0" w:space="0" w:color="auto"/>
              </w:divBdr>
            </w:div>
          </w:divsChild>
        </w:div>
        <w:div w:id="1636594563">
          <w:marLeft w:val="0"/>
          <w:marRight w:val="0"/>
          <w:marTop w:val="0"/>
          <w:marBottom w:val="0"/>
          <w:divBdr>
            <w:top w:val="none" w:sz="0" w:space="0" w:color="auto"/>
            <w:left w:val="none" w:sz="0" w:space="0" w:color="auto"/>
            <w:bottom w:val="none" w:sz="0" w:space="0" w:color="auto"/>
            <w:right w:val="none" w:sz="0" w:space="0" w:color="auto"/>
          </w:divBdr>
        </w:div>
        <w:div w:id="185794869">
          <w:marLeft w:val="0"/>
          <w:marRight w:val="0"/>
          <w:marTop w:val="0"/>
          <w:marBottom w:val="0"/>
          <w:divBdr>
            <w:top w:val="none" w:sz="0" w:space="0" w:color="auto"/>
            <w:left w:val="none" w:sz="0" w:space="0" w:color="auto"/>
            <w:bottom w:val="none" w:sz="0" w:space="0" w:color="auto"/>
            <w:right w:val="none" w:sz="0" w:space="0" w:color="auto"/>
          </w:divBdr>
        </w:div>
        <w:div w:id="1301762014">
          <w:marLeft w:val="0"/>
          <w:marRight w:val="0"/>
          <w:marTop w:val="0"/>
          <w:marBottom w:val="0"/>
          <w:divBdr>
            <w:top w:val="none" w:sz="0" w:space="0" w:color="auto"/>
            <w:left w:val="none" w:sz="0" w:space="0" w:color="auto"/>
            <w:bottom w:val="none" w:sz="0" w:space="0" w:color="auto"/>
            <w:right w:val="none" w:sz="0" w:space="0" w:color="auto"/>
          </w:divBdr>
        </w:div>
        <w:div w:id="289018424">
          <w:marLeft w:val="0"/>
          <w:marRight w:val="0"/>
          <w:marTop w:val="0"/>
          <w:marBottom w:val="0"/>
          <w:divBdr>
            <w:top w:val="none" w:sz="0" w:space="0" w:color="auto"/>
            <w:left w:val="none" w:sz="0" w:space="0" w:color="auto"/>
            <w:bottom w:val="none" w:sz="0" w:space="0" w:color="auto"/>
            <w:right w:val="none" w:sz="0" w:space="0" w:color="auto"/>
          </w:divBdr>
        </w:div>
        <w:div w:id="1940789634">
          <w:marLeft w:val="0"/>
          <w:marRight w:val="0"/>
          <w:marTop w:val="0"/>
          <w:marBottom w:val="0"/>
          <w:divBdr>
            <w:top w:val="none" w:sz="0" w:space="0" w:color="auto"/>
            <w:left w:val="none" w:sz="0" w:space="0" w:color="auto"/>
            <w:bottom w:val="none" w:sz="0" w:space="0" w:color="auto"/>
            <w:right w:val="none" w:sz="0" w:space="0" w:color="auto"/>
          </w:divBdr>
        </w:div>
        <w:div w:id="590939797">
          <w:marLeft w:val="0"/>
          <w:marRight w:val="0"/>
          <w:marTop w:val="0"/>
          <w:marBottom w:val="0"/>
          <w:divBdr>
            <w:top w:val="none" w:sz="0" w:space="0" w:color="auto"/>
            <w:left w:val="none" w:sz="0" w:space="0" w:color="auto"/>
            <w:bottom w:val="none" w:sz="0" w:space="0" w:color="auto"/>
            <w:right w:val="none" w:sz="0" w:space="0" w:color="auto"/>
          </w:divBdr>
        </w:div>
        <w:div w:id="2143694883">
          <w:marLeft w:val="0"/>
          <w:marRight w:val="0"/>
          <w:marTop w:val="0"/>
          <w:marBottom w:val="0"/>
          <w:divBdr>
            <w:top w:val="none" w:sz="0" w:space="0" w:color="auto"/>
            <w:left w:val="none" w:sz="0" w:space="0" w:color="auto"/>
            <w:bottom w:val="none" w:sz="0" w:space="0" w:color="auto"/>
            <w:right w:val="none" w:sz="0" w:space="0" w:color="auto"/>
          </w:divBdr>
        </w:div>
        <w:div w:id="1237083104">
          <w:marLeft w:val="0"/>
          <w:marRight w:val="0"/>
          <w:marTop w:val="0"/>
          <w:marBottom w:val="0"/>
          <w:divBdr>
            <w:top w:val="none" w:sz="0" w:space="0" w:color="auto"/>
            <w:left w:val="none" w:sz="0" w:space="0" w:color="auto"/>
            <w:bottom w:val="none" w:sz="0" w:space="0" w:color="auto"/>
            <w:right w:val="none" w:sz="0" w:space="0" w:color="auto"/>
          </w:divBdr>
        </w:div>
        <w:div w:id="827479554">
          <w:marLeft w:val="0"/>
          <w:marRight w:val="0"/>
          <w:marTop w:val="0"/>
          <w:marBottom w:val="0"/>
          <w:divBdr>
            <w:top w:val="none" w:sz="0" w:space="0" w:color="auto"/>
            <w:left w:val="none" w:sz="0" w:space="0" w:color="auto"/>
            <w:bottom w:val="none" w:sz="0" w:space="0" w:color="auto"/>
            <w:right w:val="none" w:sz="0" w:space="0" w:color="auto"/>
          </w:divBdr>
        </w:div>
        <w:div w:id="872041722">
          <w:marLeft w:val="0"/>
          <w:marRight w:val="0"/>
          <w:marTop w:val="0"/>
          <w:marBottom w:val="0"/>
          <w:divBdr>
            <w:top w:val="none" w:sz="0" w:space="0" w:color="auto"/>
            <w:left w:val="none" w:sz="0" w:space="0" w:color="auto"/>
            <w:bottom w:val="none" w:sz="0" w:space="0" w:color="auto"/>
            <w:right w:val="none" w:sz="0" w:space="0" w:color="auto"/>
          </w:divBdr>
        </w:div>
        <w:div w:id="625164179">
          <w:marLeft w:val="0"/>
          <w:marRight w:val="0"/>
          <w:marTop w:val="0"/>
          <w:marBottom w:val="0"/>
          <w:divBdr>
            <w:top w:val="none" w:sz="0" w:space="0" w:color="auto"/>
            <w:left w:val="none" w:sz="0" w:space="0" w:color="auto"/>
            <w:bottom w:val="none" w:sz="0" w:space="0" w:color="auto"/>
            <w:right w:val="none" w:sz="0" w:space="0" w:color="auto"/>
          </w:divBdr>
        </w:div>
        <w:div w:id="158228837">
          <w:marLeft w:val="0"/>
          <w:marRight w:val="0"/>
          <w:marTop w:val="0"/>
          <w:marBottom w:val="0"/>
          <w:divBdr>
            <w:top w:val="none" w:sz="0" w:space="0" w:color="auto"/>
            <w:left w:val="none" w:sz="0" w:space="0" w:color="auto"/>
            <w:bottom w:val="none" w:sz="0" w:space="0" w:color="auto"/>
            <w:right w:val="none" w:sz="0" w:space="0" w:color="auto"/>
          </w:divBdr>
        </w:div>
        <w:div w:id="109665224">
          <w:marLeft w:val="0"/>
          <w:marRight w:val="0"/>
          <w:marTop w:val="0"/>
          <w:marBottom w:val="0"/>
          <w:divBdr>
            <w:top w:val="none" w:sz="0" w:space="0" w:color="auto"/>
            <w:left w:val="none" w:sz="0" w:space="0" w:color="auto"/>
            <w:bottom w:val="none" w:sz="0" w:space="0" w:color="auto"/>
            <w:right w:val="none" w:sz="0" w:space="0" w:color="auto"/>
          </w:divBdr>
        </w:div>
        <w:div w:id="640113583">
          <w:marLeft w:val="0"/>
          <w:marRight w:val="0"/>
          <w:marTop w:val="0"/>
          <w:marBottom w:val="0"/>
          <w:divBdr>
            <w:top w:val="none" w:sz="0" w:space="0" w:color="auto"/>
            <w:left w:val="none" w:sz="0" w:space="0" w:color="auto"/>
            <w:bottom w:val="none" w:sz="0" w:space="0" w:color="auto"/>
            <w:right w:val="none" w:sz="0" w:space="0" w:color="auto"/>
          </w:divBdr>
        </w:div>
        <w:div w:id="2053840868">
          <w:marLeft w:val="0"/>
          <w:marRight w:val="0"/>
          <w:marTop w:val="0"/>
          <w:marBottom w:val="0"/>
          <w:divBdr>
            <w:top w:val="none" w:sz="0" w:space="0" w:color="auto"/>
            <w:left w:val="none" w:sz="0" w:space="0" w:color="auto"/>
            <w:bottom w:val="none" w:sz="0" w:space="0" w:color="auto"/>
            <w:right w:val="none" w:sz="0" w:space="0" w:color="auto"/>
          </w:divBdr>
        </w:div>
        <w:div w:id="15085440">
          <w:marLeft w:val="0"/>
          <w:marRight w:val="0"/>
          <w:marTop w:val="0"/>
          <w:marBottom w:val="0"/>
          <w:divBdr>
            <w:top w:val="none" w:sz="0" w:space="0" w:color="auto"/>
            <w:left w:val="none" w:sz="0" w:space="0" w:color="auto"/>
            <w:bottom w:val="none" w:sz="0" w:space="0" w:color="auto"/>
            <w:right w:val="none" w:sz="0" w:space="0" w:color="auto"/>
          </w:divBdr>
        </w:div>
        <w:div w:id="1244680222">
          <w:marLeft w:val="0"/>
          <w:marRight w:val="0"/>
          <w:marTop w:val="0"/>
          <w:marBottom w:val="0"/>
          <w:divBdr>
            <w:top w:val="none" w:sz="0" w:space="0" w:color="auto"/>
            <w:left w:val="none" w:sz="0" w:space="0" w:color="auto"/>
            <w:bottom w:val="none" w:sz="0" w:space="0" w:color="auto"/>
            <w:right w:val="none" w:sz="0" w:space="0" w:color="auto"/>
          </w:divBdr>
        </w:div>
        <w:div w:id="574316986">
          <w:marLeft w:val="0"/>
          <w:marRight w:val="0"/>
          <w:marTop w:val="0"/>
          <w:marBottom w:val="0"/>
          <w:divBdr>
            <w:top w:val="none" w:sz="0" w:space="0" w:color="auto"/>
            <w:left w:val="none" w:sz="0" w:space="0" w:color="auto"/>
            <w:bottom w:val="none" w:sz="0" w:space="0" w:color="auto"/>
            <w:right w:val="none" w:sz="0" w:space="0" w:color="auto"/>
          </w:divBdr>
        </w:div>
        <w:div w:id="1157651930">
          <w:marLeft w:val="0"/>
          <w:marRight w:val="0"/>
          <w:marTop w:val="0"/>
          <w:marBottom w:val="0"/>
          <w:divBdr>
            <w:top w:val="none" w:sz="0" w:space="0" w:color="auto"/>
            <w:left w:val="none" w:sz="0" w:space="0" w:color="auto"/>
            <w:bottom w:val="none" w:sz="0" w:space="0" w:color="auto"/>
            <w:right w:val="none" w:sz="0" w:space="0" w:color="auto"/>
          </w:divBdr>
        </w:div>
        <w:div w:id="714813688">
          <w:marLeft w:val="0"/>
          <w:marRight w:val="0"/>
          <w:marTop w:val="0"/>
          <w:marBottom w:val="0"/>
          <w:divBdr>
            <w:top w:val="none" w:sz="0" w:space="0" w:color="auto"/>
            <w:left w:val="none" w:sz="0" w:space="0" w:color="auto"/>
            <w:bottom w:val="none" w:sz="0" w:space="0" w:color="auto"/>
            <w:right w:val="none" w:sz="0" w:space="0" w:color="auto"/>
          </w:divBdr>
        </w:div>
        <w:div w:id="1029574313">
          <w:marLeft w:val="0"/>
          <w:marRight w:val="0"/>
          <w:marTop w:val="0"/>
          <w:marBottom w:val="0"/>
          <w:divBdr>
            <w:top w:val="none" w:sz="0" w:space="0" w:color="auto"/>
            <w:left w:val="none" w:sz="0" w:space="0" w:color="auto"/>
            <w:bottom w:val="none" w:sz="0" w:space="0" w:color="auto"/>
            <w:right w:val="none" w:sz="0" w:space="0" w:color="auto"/>
          </w:divBdr>
        </w:div>
        <w:div w:id="1840727960">
          <w:marLeft w:val="0"/>
          <w:marRight w:val="0"/>
          <w:marTop w:val="0"/>
          <w:marBottom w:val="0"/>
          <w:divBdr>
            <w:top w:val="none" w:sz="0" w:space="0" w:color="auto"/>
            <w:left w:val="none" w:sz="0" w:space="0" w:color="auto"/>
            <w:bottom w:val="none" w:sz="0" w:space="0" w:color="auto"/>
            <w:right w:val="none" w:sz="0" w:space="0" w:color="auto"/>
          </w:divBdr>
        </w:div>
        <w:div w:id="1111586742">
          <w:marLeft w:val="0"/>
          <w:marRight w:val="0"/>
          <w:marTop w:val="0"/>
          <w:marBottom w:val="0"/>
          <w:divBdr>
            <w:top w:val="none" w:sz="0" w:space="0" w:color="auto"/>
            <w:left w:val="none" w:sz="0" w:space="0" w:color="auto"/>
            <w:bottom w:val="none" w:sz="0" w:space="0" w:color="auto"/>
            <w:right w:val="none" w:sz="0" w:space="0" w:color="auto"/>
          </w:divBdr>
        </w:div>
        <w:div w:id="890381015">
          <w:marLeft w:val="0"/>
          <w:marRight w:val="0"/>
          <w:marTop w:val="0"/>
          <w:marBottom w:val="0"/>
          <w:divBdr>
            <w:top w:val="none" w:sz="0" w:space="0" w:color="auto"/>
            <w:left w:val="none" w:sz="0" w:space="0" w:color="auto"/>
            <w:bottom w:val="none" w:sz="0" w:space="0" w:color="auto"/>
            <w:right w:val="none" w:sz="0" w:space="0" w:color="auto"/>
          </w:divBdr>
        </w:div>
        <w:div w:id="745959299">
          <w:marLeft w:val="0"/>
          <w:marRight w:val="0"/>
          <w:marTop w:val="0"/>
          <w:marBottom w:val="0"/>
          <w:divBdr>
            <w:top w:val="none" w:sz="0" w:space="0" w:color="auto"/>
            <w:left w:val="none" w:sz="0" w:space="0" w:color="auto"/>
            <w:bottom w:val="none" w:sz="0" w:space="0" w:color="auto"/>
            <w:right w:val="none" w:sz="0" w:space="0" w:color="auto"/>
          </w:divBdr>
        </w:div>
        <w:div w:id="644434243">
          <w:marLeft w:val="0"/>
          <w:marRight w:val="0"/>
          <w:marTop w:val="0"/>
          <w:marBottom w:val="0"/>
          <w:divBdr>
            <w:top w:val="none" w:sz="0" w:space="0" w:color="auto"/>
            <w:left w:val="none" w:sz="0" w:space="0" w:color="auto"/>
            <w:bottom w:val="none" w:sz="0" w:space="0" w:color="auto"/>
            <w:right w:val="none" w:sz="0" w:space="0" w:color="auto"/>
          </w:divBdr>
        </w:div>
        <w:div w:id="1057705228">
          <w:marLeft w:val="0"/>
          <w:marRight w:val="0"/>
          <w:marTop w:val="0"/>
          <w:marBottom w:val="0"/>
          <w:divBdr>
            <w:top w:val="none" w:sz="0" w:space="0" w:color="auto"/>
            <w:left w:val="none" w:sz="0" w:space="0" w:color="auto"/>
            <w:bottom w:val="none" w:sz="0" w:space="0" w:color="auto"/>
            <w:right w:val="none" w:sz="0" w:space="0" w:color="auto"/>
          </w:divBdr>
        </w:div>
        <w:div w:id="1975216436">
          <w:marLeft w:val="0"/>
          <w:marRight w:val="0"/>
          <w:marTop w:val="0"/>
          <w:marBottom w:val="0"/>
          <w:divBdr>
            <w:top w:val="none" w:sz="0" w:space="0" w:color="auto"/>
            <w:left w:val="none" w:sz="0" w:space="0" w:color="auto"/>
            <w:bottom w:val="none" w:sz="0" w:space="0" w:color="auto"/>
            <w:right w:val="none" w:sz="0" w:space="0" w:color="auto"/>
          </w:divBdr>
        </w:div>
        <w:div w:id="699164785">
          <w:marLeft w:val="0"/>
          <w:marRight w:val="0"/>
          <w:marTop w:val="0"/>
          <w:marBottom w:val="0"/>
          <w:divBdr>
            <w:top w:val="none" w:sz="0" w:space="0" w:color="auto"/>
            <w:left w:val="none" w:sz="0" w:space="0" w:color="auto"/>
            <w:bottom w:val="none" w:sz="0" w:space="0" w:color="auto"/>
            <w:right w:val="none" w:sz="0" w:space="0" w:color="auto"/>
          </w:divBdr>
        </w:div>
        <w:div w:id="1494679676">
          <w:marLeft w:val="0"/>
          <w:marRight w:val="0"/>
          <w:marTop w:val="0"/>
          <w:marBottom w:val="0"/>
          <w:divBdr>
            <w:top w:val="none" w:sz="0" w:space="0" w:color="auto"/>
            <w:left w:val="none" w:sz="0" w:space="0" w:color="auto"/>
            <w:bottom w:val="none" w:sz="0" w:space="0" w:color="auto"/>
            <w:right w:val="none" w:sz="0" w:space="0" w:color="auto"/>
          </w:divBdr>
        </w:div>
        <w:div w:id="616450073">
          <w:marLeft w:val="0"/>
          <w:marRight w:val="0"/>
          <w:marTop w:val="0"/>
          <w:marBottom w:val="0"/>
          <w:divBdr>
            <w:top w:val="none" w:sz="0" w:space="0" w:color="auto"/>
            <w:left w:val="none" w:sz="0" w:space="0" w:color="auto"/>
            <w:bottom w:val="none" w:sz="0" w:space="0" w:color="auto"/>
            <w:right w:val="none" w:sz="0" w:space="0" w:color="auto"/>
          </w:divBdr>
        </w:div>
        <w:div w:id="1951889010">
          <w:marLeft w:val="0"/>
          <w:marRight w:val="0"/>
          <w:marTop w:val="0"/>
          <w:marBottom w:val="0"/>
          <w:divBdr>
            <w:top w:val="none" w:sz="0" w:space="0" w:color="auto"/>
            <w:left w:val="none" w:sz="0" w:space="0" w:color="auto"/>
            <w:bottom w:val="none" w:sz="0" w:space="0" w:color="auto"/>
            <w:right w:val="none" w:sz="0" w:space="0" w:color="auto"/>
          </w:divBdr>
        </w:div>
        <w:div w:id="310208445">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590359298">
          <w:marLeft w:val="0"/>
          <w:marRight w:val="0"/>
          <w:marTop w:val="0"/>
          <w:marBottom w:val="0"/>
          <w:divBdr>
            <w:top w:val="none" w:sz="0" w:space="0" w:color="auto"/>
            <w:left w:val="none" w:sz="0" w:space="0" w:color="auto"/>
            <w:bottom w:val="none" w:sz="0" w:space="0" w:color="auto"/>
            <w:right w:val="none" w:sz="0" w:space="0" w:color="auto"/>
          </w:divBdr>
        </w:div>
        <w:div w:id="2069303636">
          <w:marLeft w:val="0"/>
          <w:marRight w:val="0"/>
          <w:marTop w:val="0"/>
          <w:marBottom w:val="0"/>
          <w:divBdr>
            <w:top w:val="none" w:sz="0" w:space="0" w:color="auto"/>
            <w:left w:val="none" w:sz="0" w:space="0" w:color="auto"/>
            <w:bottom w:val="none" w:sz="0" w:space="0" w:color="auto"/>
            <w:right w:val="none" w:sz="0" w:space="0" w:color="auto"/>
          </w:divBdr>
        </w:div>
        <w:div w:id="1620263202">
          <w:marLeft w:val="0"/>
          <w:marRight w:val="0"/>
          <w:marTop w:val="0"/>
          <w:marBottom w:val="0"/>
          <w:divBdr>
            <w:top w:val="none" w:sz="0" w:space="0" w:color="auto"/>
            <w:left w:val="none" w:sz="0" w:space="0" w:color="auto"/>
            <w:bottom w:val="none" w:sz="0" w:space="0" w:color="auto"/>
            <w:right w:val="none" w:sz="0" w:space="0" w:color="auto"/>
          </w:divBdr>
        </w:div>
        <w:div w:id="1111625282">
          <w:marLeft w:val="0"/>
          <w:marRight w:val="0"/>
          <w:marTop w:val="0"/>
          <w:marBottom w:val="0"/>
          <w:divBdr>
            <w:top w:val="none" w:sz="0" w:space="0" w:color="auto"/>
            <w:left w:val="none" w:sz="0" w:space="0" w:color="auto"/>
            <w:bottom w:val="none" w:sz="0" w:space="0" w:color="auto"/>
            <w:right w:val="none" w:sz="0" w:space="0" w:color="auto"/>
          </w:divBdr>
        </w:div>
        <w:div w:id="2009018309">
          <w:marLeft w:val="0"/>
          <w:marRight w:val="0"/>
          <w:marTop w:val="0"/>
          <w:marBottom w:val="0"/>
          <w:divBdr>
            <w:top w:val="none" w:sz="0" w:space="0" w:color="auto"/>
            <w:left w:val="none" w:sz="0" w:space="0" w:color="auto"/>
            <w:bottom w:val="none" w:sz="0" w:space="0" w:color="auto"/>
            <w:right w:val="none" w:sz="0" w:space="0" w:color="auto"/>
          </w:divBdr>
        </w:div>
        <w:div w:id="575945390">
          <w:marLeft w:val="0"/>
          <w:marRight w:val="0"/>
          <w:marTop w:val="0"/>
          <w:marBottom w:val="0"/>
          <w:divBdr>
            <w:top w:val="none" w:sz="0" w:space="0" w:color="auto"/>
            <w:left w:val="none" w:sz="0" w:space="0" w:color="auto"/>
            <w:bottom w:val="none" w:sz="0" w:space="0" w:color="auto"/>
            <w:right w:val="none" w:sz="0" w:space="0" w:color="auto"/>
          </w:divBdr>
        </w:div>
        <w:div w:id="916279567">
          <w:marLeft w:val="0"/>
          <w:marRight w:val="0"/>
          <w:marTop w:val="0"/>
          <w:marBottom w:val="0"/>
          <w:divBdr>
            <w:top w:val="none" w:sz="0" w:space="0" w:color="auto"/>
            <w:left w:val="none" w:sz="0" w:space="0" w:color="auto"/>
            <w:bottom w:val="none" w:sz="0" w:space="0" w:color="auto"/>
            <w:right w:val="none" w:sz="0" w:space="0" w:color="auto"/>
          </w:divBdr>
        </w:div>
        <w:div w:id="1075782065">
          <w:marLeft w:val="0"/>
          <w:marRight w:val="0"/>
          <w:marTop w:val="0"/>
          <w:marBottom w:val="0"/>
          <w:divBdr>
            <w:top w:val="none" w:sz="0" w:space="0" w:color="auto"/>
            <w:left w:val="none" w:sz="0" w:space="0" w:color="auto"/>
            <w:bottom w:val="none" w:sz="0" w:space="0" w:color="auto"/>
            <w:right w:val="none" w:sz="0" w:space="0" w:color="auto"/>
          </w:divBdr>
        </w:div>
        <w:div w:id="519666414">
          <w:marLeft w:val="0"/>
          <w:marRight w:val="0"/>
          <w:marTop w:val="0"/>
          <w:marBottom w:val="0"/>
          <w:divBdr>
            <w:top w:val="none" w:sz="0" w:space="0" w:color="auto"/>
            <w:left w:val="none" w:sz="0" w:space="0" w:color="auto"/>
            <w:bottom w:val="none" w:sz="0" w:space="0" w:color="auto"/>
            <w:right w:val="none" w:sz="0" w:space="0" w:color="auto"/>
          </w:divBdr>
        </w:div>
        <w:div w:id="758644976">
          <w:marLeft w:val="0"/>
          <w:marRight w:val="0"/>
          <w:marTop w:val="0"/>
          <w:marBottom w:val="0"/>
          <w:divBdr>
            <w:top w:val="none" w:sz="0" w:space="0" w:color="auto"/>
            <w:left w:val="none" w:sz="0" w:space="0" w:color="auto"/>
            <w:bottom w:val="none" w:sz="0" w:space="0" w:color="auto"/>
            <w:right w:val="none" w:sz="0" w:space="0" w:color="auto"/>
          </w:divBdr>
        </w:div>
        <w:div w:id="2088644260">
          <w:marLeft w:val="0"/>
          <w:marRight w:val="0"/>
          <w:marTop w:val="0"/>
          <w:marBottom w:val="0"/>
          <w:divBdr>
            <w:top w:val="none" w:sz="0" w:space="0" w:color="auto"/>
            <w:left w:val="none" w:sz="0" w:space="0" w:color="auto"/>
            <w:bottom w:val="none" w:sz="0" w:space="0" w:color="auto"/>
            <w:right w:val="none" w:sz="0" w:space="0" w:color="auto"/>
          </w:divBdr>
        </w:div>
        <w:div w:id="1464541009">
          <w:marLeft w:val="0"/>
          <w:marRight w:val="0"/>
          <w:marTop w:val="0"/>
          <w:marBottom w:val="0"/>
          <w:divBdr>
            <w:top w:val="none" w:sz="0" w:space="0" w:color="auto"/>
            <w:left w:val="none" w:sz="0" w:space="0" w:color="auto"/>
            <w:bottom w:val="none" w:sz="0" w:space="0" w:color="auto"/>
            <w:right w:val="none" w:sz="0" w:space="0" w:color="auto"/>
          </w:divBdr>
        </w:div>
        <w:div w:id="1966539326">
          <w:marLeft w:val="0"/>
          <w:marRight w:val="0"/>
          <w:marTop w:val="0"/>
          <w:marBottom w:val="0"/>
          <w:divBdr>
            <w:top w:val="none" w:sz="0" w:space="0" w:color="auto"/>
            <w:left w:val="none" w:sz="0" w:space="0" w:color="auto"/>
            <w:bottom w:val="none" w:sz="0" w:space="0" w:color="auto"/>
            <w:right w:val="none" w:sz="0" w:space="0" w:color="auto"/>
          </w:divBdr>
        </w:div>
      </w:divsChild>
    </w:div>
    <w:div w:id="801194343">
      <w:bodyDiv w:val="1"/>
      <w:marLeft w:val="0"/>
      <w:marRight w:val="0"/>
      <w:marTop w:val="0"/>
      <w:marBottom w:val="0"/>
      <w:divBdr>
        <w:top w:val="none" w:sz="0" w:space="0" w:color="auto"/>
        <w:left w:val="none" w:sz="0" w:space="0" w:color="auto"/>
        <w:bottom w:val="none" w:sz="0" w:space="0" w:color="auto"/>
        <w:right w:val="none" w:sz="0" w:space="0" w:color="auto"/>
      </w:divBdr>
    </w:div>
    <w:div w:id="915748318">
      <w:bodyDiv w:val="1"/>
      <w:marLeft w:val="0"/>
      <w:marRight w:val="0"/>
      <w:marTop w:val="0"/>
      <w:marBottom w:val="0"/>
      <w:divBdr>
        <w:top w:val="none" w:sz="0" w:space="0" w:color="auto"/>
        <w:left w:val="none" w:sz="0" w:space="0" w:color="auto"/>
        <w:bottom w:val="none" w:sz="0" w:space="0" w:color="auto"/>
        <w:right w:val="none" w:sz="0" w:space="0" w:color="auto"/>
      </w:divBdr>
    </w:div>
    <w:div w:id="931398292">
      <w:bodyDiv w:val="1"/>
      <w:marLeft w:val="0"/>
      <w:marRight w:val="0"/>
      <w:marTop w:val="0"/>
      <w:marBottom w:val="0"/>
      <w:divBdr>
        <w:top w:val="none" w:sz="0" w:space="0" w:color="auto"/>
        <w:left w:val="none" w:sz="0" w:space="0" w:color="auto"/>
        <w:bottom w:val="none" w:sz="0" w:space="0" w:color="auto"/>
        <w:right w:val="none" w:sz="0" w:space="0" w:color="auto"/>
      </w:divBdr>
      <w:divsChild>
        <w:div w:id="745230507">
          <w:marLeft w:val="0"/>
          <w:marRight w:val="0"/>
          <w:marTop w:val="0"/>
          <w:marBottom w:val="0"/>
          <w:divBdr>
            <w:top w:val="none" w:sz="0" w:space="0" w:color="auto"/>
            <w:left w:val="none" w:sz="0" w:space="0" w:color="auto"/>
            <w:bottom w:val="none" w:sz="0" w:space="0" w:color="auto"/>
            <w:right w:val="none" w:sz="0" w:space="0" w:color="auto"/>
          </w:divBdr>
        </w:div>
        <w:div w:id="1376806644">
          <w:marLeft w:val="0"/>
          <w:marRight w:val="0"/>
          <w:marTop w:val="0"/>
          <w:marBottom w:val="0"/>
          <w:divBdr>
            <w:top w:val="none" w:sz="0" w:space="0" w:color="auto"/>
            <w:left w:val="none" w:sz="0" w:space="0" w:color="auto"/>
            <w:bottom w:val="none" w:sz="0" w:space="0" w:color="auto"/>
            <w:right w:val="none" w:sz="0" w:space="0" w:color="auto"/>
          </w:divBdr>
        </w:div>
      </w:divsChild>
    </w:div>
    <w:div w:id="992955687">
      <w:bodyDiv w:val="1"/>
      <w:marLeft w:val="0"/>
      <w:marRight w:val="0"/>
      <w:marTop w:val="0"/>
      <w:marBottom w:val="0"/>
      <w:divBdr>
        <w:top w:val="none" w:sz="0" w:space="0" w:color="auto"/>
        <w:left w:val="none" w:sz="0" w:space="0" w:color="auto"/>
        <w:bottom w:val="none" w:sz="0" w:space="0" w:color="auto"/>
        <w:right w:val="none" w:sz="0" w:space="0" w:color="auto"/>
      </w:divBdr>
      <w:divsChild>
        <w:div w:id="702560454">
          <w:marLeft w:val="0"/>
          <w:marRight w:val="0"/>
          <w:marTop w:val="0"/>
          <w:marBottom w:val="0"/>
          <w:divBdr>
            <w:top w:val="none" w:sz="0" w:space="0" w:color="auto"/>
            <w:left w:val="none" w:sz="0" w:space="0" w:color="auto"/>
            <w:bottom w:val="none" w:sz="0" w:space="0" w:color="auto"/>
            <w:right w:val="none" w:sz="0" w:space="0" w:color="auto"/>
          </w:divBdr>
          <w:divsChild>
            <w:div w:id="1775663837">
              <w:marLeft w:val="0"/>
              <w:marRight w:val="0"/>
              <w:marTop w:val="0"/>
              <w:marBottom w:val="0"/>
              <w:divBdr>
                <w:top w:val="none" w:sz="0" w:space="0" w:color="auto"/>
                <w:left w:val="none" w:sz="0" w:space="0" w:color="auto"/>
                <w:bottom w:val="none" w:sz="0" w:space="0" w:color="auto"/>
                <w:right w:val="none" w:sz="0" w:space="0" w:color="auto"/>
              </w:divBdr>
            </w:div>
            <w:div w:id="392823627">
              <w:marLeft w:val="0"/>
              <w:marRight w:val="0"/>
              <w:marTop w:val="0"/>
              <w:marBottom w:val="0"/>
              <w:divBdr>
                <w:top w:val="none" w:sz="0" w:space="0" w:color="auto"/>
                <w:left w:val="none" w:sz="0" w:space="0" w:color="auto"/>
                <w:bottom w:val="none" w:sz="0" w:space="0" w:color="auto"/>
                <w:right w:val="none" w:sz="0" w:space="0" w:color="auto"/>
              </w:divBdr>
            </w:div>
            <w:div w:id="2117943304">
              <w:marLeft w:val="0"/>
              <w:marRight w:val="0"/>
              <w:marTop w:val="0"/>
              <w:marBottom w:val="0"/>
              <w:divBdr>
                <w:top w:val="none" w:sz="0" w:space="0" w:color="auto"/>
                <w:left w:val="none" w:sz="0" w:space="0" w:color="auto"/>
                <w:bottom w:val="none" w:sz="0" w:space="0" w:color="auto"/>
                <w:right w:val="none" w:sz="0" w:space="0" w:color="auto"/>
              </w:divBdr>
            </w:div>
            <w:div w:id="346521261">
              <w:marLeft w:val="0"/>
              <w:marRight w:val="0"/>
              <w:marTop w:val="0"/>
              <w:marBottom w:val="0"/>
              <w:divBdr>
                <w:top w:val="none" w:sz="0" w:space="0" w:color="auto"/>
                <w:left w:val="none" w:sz="0" w:space="0" w:color="auto"/>
                <w:bottom w:val="none" w:sz="0" w:space="0" w:color="auto"/>
                <w:right w:val="none" w:sz="0" w:space="0" w:color="auto"/>
              </w:divBdr>
            </w:div>
            <w:div w:id="1820420460">
              <w:marLeft w:val="0"/>
              <w:marRight w:val="0"/>
              <w:marTop w:val="0"/>
              <w:marBottom w:val="0"/>
              <w:divBdr>
                <w:top w:val="none" w:sz="0" w:space="0" w:color="auto"/>
                <w:left w:val="none" w:sz="0" w:space="0" w:color="auto"/>
                <w:bottom w:val="none" w:sz="0" w:space="0" w:color="auto"/>
                <w:right w:val="none" w:sz="0" w:space="0" w:color="auto"/>
              </w:divBdr>
            </w:div>
            <w:div w:id="662242488">
              <w:marLeft w:val="0"/>
              <w:marRight w:val="0"/>
              <w:marTop w:val="0"/>
              <w:marBottom w:val="0"/>
              <w:divBdr>
                <w:top w:val="none" w:sz="0" w:space="0" w:color="auto"/>
                <w:left w:val="none" w:sz="0" w:space="0" w:color="auto"/>
                <w:bottom w:val="none" w:sz="0" w:space="0" w:color="auto"/>
                <w:right w:val="none" w:sz="0" w:space="0" w:color="auto"/>
              </w:divBdr>
            </w:div>
            <w:div w:id="398747788">
              <w:marLeft w:val="0"/>
              <w:marRight w:val="0"/>
              <w:marTop w:val="0"/>
              <w:marBottom w:val="0"/>
              <w:divBdr>
                <w:top w:val="none" w:sz="0" w:space="0" w:color="auto"/>
                <w:left w:val="none" w:sz="0" w:space="0" w:color="auto"/>
                <w:bottom w:val="none" w:sz="0" w:space="0" w:color="auto"/>
                <w:right w:val="none" w:sz="0" w:space="0" w:color="auto"/>
              </w:divBdr>
            </w:div>
            <w:div w:id="1817261293">
              <w:marLeft w:val="0"/>
              <w:marRight w:val="0"/>
              <w:marTop w:val="0"/>
              <w:marBottom w:val="0"/>
              <w:divBdr>
                <w:top w:val="none" w:sz="0" w:space="0" w:color="auto"/>
                <w:left w:val="none" w:sz="0" w:space="0" w:color="auto"/>
                <w:bottom w:val="none" w:sz="0" w:space="0" w:color="auto"/>
                <w:right w:val="none" w:sz="0" w:space="0" w:color="auto"/>
              </w:divBdr>
            </w:div>
            <w:div w:id="302125928">
              <w:marLeft w:val="0"/>
              <w:marRight w:val="0"/>
              <w:marTop w:val="0"/>
              <w:marBottom w:val="0"/>
              <w:divBdr>
                <w:top w:val="none" w:sz="0" w:space="0" w:color="auto"/>
                <w:left w:val="none" w:sz="0" w:space="0" w:color="auto"/>
                <w:bottom w:val="none" w:sz="0" w:space="0" w:color="auto"/>
                <w:right w:val="none" w:sz="0" w:space="0" w:color="auto"/>
              </w:divBdr>
            </w:div>
            <w:div w:id="488179805">
              <w:marLeft w:val="0"/>
              <w:marRight w:val="0"/>
              <w:marTop w:val="0"/>
              <w:marBottom w:val="0"/>
              <w:divBdr>
                <w:top w:val="none" w:sz="0" w:space="0" w:color="auto"/>
                <w:left w:val="none" w:sz="0" w:space="0" w:color="auto"/>
                <w:bottom w:val="none" w:sz="0" w:space="0" w:color="auto"/>
                <w:right w:val="none" w:sz="0" w:space="0" w:color="auto"/>
              </w:divBdr>
            </w:div>
            <w:div w:id="1373263158">
              <w:marLeft w:val="0"/>
              <w:marRight w:val="0"/>
              <w:marTop w:val="0"/>
              <w:marBottom w:val="0"/>
              <w:divBdr>
                <w:top w:val="none" w:sz="0" w:space="0" w:color="auto"/>
                <w:left w:val="none" w:sz="0" w:space="0" w:color="auto"/>
                <w:bottom w:val="none" w:sz="0" w:space="0" w:color="auto"/>
                <w:right w:val="none" w:sz="0" w:space="0" w:color="auto"/>
              </w:divBdr>
            </w:div>
            <w:div w:id="1047798854">
              <w:marLeft w:val="0"/>
              <w:marRight w:val="0"/>
              <w:marTop w:val="0"/>
              <w:marBottom w:val="0"/>
              <w:divBdr>
                <w:top w:val="none" w:sz="0" w:space="0" w:color="auto"/>
                <w:left w:val="none" w:sz="0" w:space="0" w:color="auto"/>
                <w:bottom w:val="none" w:sz="0" w:space="0" w:color="auto"/>
                <w:right w:val="none" w:sz="0" w:space="0" w:color="auto"/>
              </w:divBdr>
            </w:div>
          </w:divsChild>
        </w:div>
        <w:div w:id="1372850475">
          <w:marLeft w:val="0"/>
          <w:marRight w:val="0"/>
          <w:marTop w:val="0"/>
          <w:marBottom w:val="0"/>
          <w:divBdr>
            <w:top w:val="none" w:sz="0" w:space="0" w:color="auto"/>
            <w:left w:val="none" w:sz="0" w:space="0" w:color="auto"/>
            <w:bottom w:val="none" w:sz="0" w:space="0" w:color="auto"/>
            <w:right w:val="none" w:sz="0" w:space="0" w:color="auto"/>
          </w:divBdr>
          <w:divsChild>
            <w:div w:id="733938300">
              <w:marLeft w:val="0"/>
              <w:marRight w:val="0"/>
              <w:marTop w:val="0"/>
              <w:marBottom w:val="0"/>
              <w:divBdr>
                <w:top w:val="none" w:sz="0" w:space="0" w:color="auto"/>
                <w:left w:val="none" w:sz="0" w:space="0" w:color="auto"/>
                <w:bottom w:val="none" w:sz="0" w:space="0" w:color="auto"/>
                <w:right w:val="none" w:sz="0" w:space="0" w:color="auto"/>
              </w:divBdr>
            </w:div>
            <w:div w:id="337732831">
              <w:marLeft w:val="0"/>
              <w:marRight w:val="0"/>
              <w:marTop w:val="0"/>
              <w:marBottom w:val="0"/>
              <w:divBdr>
                <w:top w:val="none" w:sz="0" w:space="0" w:color="auto"/>
                <w:left w:val="none" w:sz="0" w:space="0" w:color="auto"/>
                <w:bottom w:val="none" w:sz="0" w:space="0" w:color="auto"/>
                <w:right w:val="none" w:sz="0" w:space="0" w:color="auto"/>
              </w:divBdr>
            </w:div>
            <w:div w:id="1094588113">
              <w:marLeft w:val="0"/>
              <w:marRight w:val="0"/>
              <w:marTop w:val="0"/>
              <w:marBottom w:val="0"/>
              <w:divBdr>
                <w:top w:val="none" w:sz="0" w:space="0" w:color="auto"/>
                <w:left w:val="none" w:sz="0" w:space="0" w:color="auto"/>
                <w:bottom w:val="none" w:sz="0" w:space="0" w:color="auto"/>
                <w:right w:val="none" w:sz="0" w:space="0" w:color="auto"/>
              </w:divBdr>
            </w:div>
            <w:div w:id="1732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1706">
      <w:bodyDiv w:val="1"/>
      <w:marLeft w:val="0"/>
      <w:marRight w:val="0"/>
      <w:marTop w:val="0"/>
      <w:marBottom w:val="0"/>
      <w:divBdr>
        <w:top w:val="none" w:sz="0" w:space="0" w:color="auto"/>
        <w:left w:val="none" w:sz="0" w:space="0" w:color="auto"/>
        <w:bottom w:val="none" w:sz="0" w:space="0" w:color="auto"/>
        <w:right w:val="none" w:sz="0" w:space="0" w:color="auto"/>
      </w:divBdr>
      <w:divsChild>
        <w:div w:id="1640258371">
          <w:marLeft w:val="0"/>
          <w:marRight w:val="0"/>
          <w:marTop w:val="0"/>
          <w:marBottom w:val="0"/>
          <w:divBdr>
            <w:top w:val="none" w:sz="0" w:space="0" w:color="auto"/>
            <w:left w:val="none" w:sz="0" w:space="0" w:color="auto"/>
            <w:bottom w:val="none" w:sz="0" w:space="0" w:color="auto"/>
            <w:right w:val="none" w:sz="0" w:space="0" w:color="auto"/>
          </w:divBdr>
          <w:divsChild>
            <w:div w:id="1867716546">
              <w:marLeft w:val="0"/>
              <w:marRight w:val="0"/>
              <w:marTop w:val="0"/>
              <w:marBottom w:val="0"/>
              <w:divBdr>
                <w:top w:val="none" w:sz="0" w:space="0" w:color="auto"/>
                <w:left w:val="none" w:sz="0" w:space="0" w:color="auto"/>
                <w:bottom w:val="none" w:sz="0" w:space="0" w:color="auto"/>
                <w:right w:val="none" w:sz="0" w:space="0" w:color="auto"/>
              </w:divBdr>
            </w:div>
            <w:div w:id="2103606652">
              <w:marLeft w:val="0"/>
              <w:marRight w:val="0"/>
              <w:marTop w:val="0"/>
              <w:marBottom w:val="0"/>
              <w:divBdr>
                <w:top w:val="none" w:sz="0" w:space="0" w:color="auto"/>
                <w:left w:val="none" w:sz="0" w:space="0" w:color="auto"/>
                <w:bottom w:val="none" w:sz="0" w:space="0" w:color="auto"/>
                <w:right w:val="none" w:sz="0" w:space="0" w:color="auto"/>
              </w:divBdr>
            </w:div>
            <w:div w:id="1319188655">
              <w:marLeft w:val="0"/>
              <w:marRight w:val="0"/>
              <w:marTop w:val="0"/>
              <w:marBottom w:val="0"/>
              <w:divBdr>
                <w:top w:val="none" w:sz="0" w:space="0" w:color="auto"/>
                <w:left w:val="none" w:sz="0" w:space="0" w:color="auto"/>
                <w:bottom w:val="none" w:sz="0" w:space="0" w:color="auto"/>
                <w:right w:val="none" w:sz="0" w:space="0" w:color="auto"/>
              </w:divBdr>
            </w:div>
            <w:div w:id="1177304124">
              <w:marLeft w:val="0"/>
              <w:marRight w:val="0"/>
              <w:marTop w:val="0"/>
              <w:marBottom w:val="0"/>
              <w:divBdr>
                <w:top w:val="none" w:sz="0" w:space="0" w:color="auto"/>
                <w:left w:val="none" w:sz="0" w:space="0" w:color="auto"/>
                <w:bottom w:val="none" w:sz="0" w:space="0" w:color="auto"/>
                <w:right w:val="none" w:sz="0" w:space="0" w:color="auto"/>
              </w:divBdr>
            </w:div>
            <w:div w:id="1675953087">
              <w:marLeft w:val="0"/>
              <w:marRight w:val="0"/>
              <w:marTop w:val="0"/>
              <w:marBottom w:val="0"/>
              <w:divBdr>
                <w:top w:val="none" w:sz="0" w:space="0" w:color="auto"/>
                <w:left w:val="none" w:sz="0" w:space="0" w:color="auto"/>
                <w:bottom w:val="none" w:sz="0" w:space="0" w:color="auto"/>
                <w:right w:val="none" w:sz="0" w:space="0" w:color="auto"/>
              </w:divBdr>
            </w:div>
            <w:div w:id="1040739411">
              <w:marLeft w:val="0"/>
              <w:marRight w:val="0"/>
              <w:marTop w:val="0"/>
              <w:marBottom w:val="0"/>
              <w:divBdr>
                <w:top w:val="none" w:sz="0" w:space="0" w:color="auto"/>
                <w:left w:val="none" w:sz="0" w:space="0" w:color="auto"/>
                <w:bottom w:val="none" w:sz="0" w:space="0" w:color="auto"/>
                <w:right w:val="none" w:sz="0" w:space="0" w:color="auto"/>
              </w:divBdr>
            </w:div>
            <w:div w:id="1282296513">
              <w:marLeft w:val="0"/>
              <w:marRight w:val="0"/>
              <w:marTop w:val="0"/>
              <w:marBottom w:val="0"/>
              <w:divBdr>
                <w:top w:val="none" w:sz="0" w:space="0" w:color="auto"/>
                <w:left w:val="none" w:sz="0" w:space="0" w:color="auto"/>
                <w:bottom w:val="none" w:sz="0" w:space="0" w:color="auto"/>
                <w:right w:val="none" w:sz="0" w:space="0" w:color="auto"/>
              </w:divBdr>
            </w:div>
            <w:div w:id="1354109239">
              <w:marLeft w:val="0"/>
              <w:marRight w:val="0"/>
              <w:marTop w:val="0"/>
              <w:marBottom w:val="0"/>
              <w:divBdr>
                <w:top w:val="none" w:sz="0" w:space="0" w:color="auto"/>
                <w:left w:val="none" w:sz="0" w:space="0" w:color="auto"/>
                <w:bottom w:val="none" w:sz="0" w:space="0" w:color="auto"/>
                <w:right w:val="none" w:sz="0" w:space="0" w:color="auto"/>
              </w:divBdr>
            </w:div>
            <w:div w:id="1242645095">
              <w:marLeft w:val="0"/>
              <w:marRight w:val="0"/>
              <w:marTop w:val="0"/>
              <w:marBottom w:val="0"/>
              <w:divBdr>
                <w:top w:val="none" w:sz="0" w:space="0" w:color="auto"/>
                <w:left w:val="none" w:sz="0" w:space="0" w:color="auto"/>
                <w:bottom w:val="none" w:sz="0" w:space="0" w:color="auto"/>
                <w:right w:val="none" w:sz="0" w:space="0" w:color="auto"/>
              </w:divBdr>
            </w:div>
            <w:div w:id="434062086">
              <w:marLeft w:val="0"/>
              <w:marRight w:val="0"/>
              <w:marTop w:val="0"/>
              <w:marBottom w:val="0"/>
              <w:divBdr>
                <w:top w:val="none" w:sz="0" w:space="0" w:color="auto"/>
                <w:left w:val="none" w:sz="0" w:space="0" w:color="auto"/>
                <w:bottom w:val="none" w:sz="0" w:space="0" w:color="auto"/>
                <w:right w:val="none" w:sz="0" w:space="0" w:color="auto"/>
              </w:divBdr>
            </w:div>
            <w:div w:id="205220900">
              <w:marLeft w:val="0"/>
              <w:marRight w:val="0"/>
              <w:marTop w:val="0"/>
              <w:marBottom w:val="0"/>
              <w:divBdr>
                <w:top w:val="none" w:sz="0" w:space="0" w:color="auto"/>
                <w:left w:val="none" w:sz="0" w:space="0" w:color="auto"/>
                <w:bottom w:val="none" w:sz="0" w:space="0" w:color="auto"/>
                <w:right w:val="none" w:sz="0" w:space="0" w:color="auto"/>
              </w:divBdr>
            </w:div>
            <w:div w:id="1090548006">
              <w:marLeft w:val="0"/>
              <w:marRight w:val="0"/>
              <w:marTop w:val="0"/>
              <w:marBottom w:val="0"/>
              <w:divBdr>
                <w:top w:val="none" w:sz="0" w:space="0" w:color="auto"/>
                <w:left w:val="none" w:sz="0" w:space="0" w:color="auto"/>
                <w:bottom w:val="none" w:sz="0" w:space="0" w:color="auto"/>
                <w:right w:val="none" w:sz="0" w:space="0" w:color="auto"/>
              </w:divBdr>
            </w:div>
            <w:div w:id="1721006588">
              <w:marLeft w:val="0"/>
              <w:marRight w:val="0"/>
              <w:marTop w:val="0"/>
              <w:marBottom w:val="0"/>
              <w:divBdr>
                <w:top w:val="none" w:sz="0" w:space="0" w:color="auto"/>
                <w:left w:val="none" w:sz="0" w:space="0" w:color="auto"/>
                <w:bottom w:val="none" w:sz="0" w:space="0" w:color="auto"/>
                <w:right w:val="none" w:sz="0" w:space="0" w:color="auto"/>
              </w:divBdr>
            </w:div>
            <w:div w:id="1942299210">
              <w:marLeft w:val="0"/>
              <w:marRight w:val="0"/>
              <w:marTop w:val="0"/>
              <w:marBottom w:val="0"/>
              <w:divBdr>
                <w:top w:val="none" w:sz="0" w:space="0" w:color="auto"/>
                <w:left w:val="none" w:sz="0" w:space="0" w:color="auto"/>
                <w:bottom w:val="none" w:sz="0" w:space="0" w:color="auto"/>
                <w:right w:val="none" w:sz="0" w:space="0" w:color="auto"/>
              </w:divBdr>
            </w:div>
            <w:div w:id="1951933913">
              <w:marLeft w:val="0"/>
              <w:marRight w:val="0"/>
              <w:marTop w:val="0"/>
              <w:marBottom w:val="0"/>
              <w:divBdr>
                <w:top w:val="none" w:sz="0" w:space="0" w:color="auto"/>
                <w:left w:val="none" w:sz="0" w:space="0" w:color="auto"/>
                <w:bottom w:val="none" w:sz="0" w:space="0" w:color="auto"/>
                <w:right w:val="none" w:sz="0" w:space="0" w:color="auto"/>
              </w:divBdr>
            </w:div>
            <w:div w:id="314064259">
              <w:marLeft w:val="0"/>
              <w:marRight w:val="0"/>
              <w:marTop w:val="0"/>
              <w:marBottom w:val="0"/>
              <w:divBdr>
                <w:top w:val="none" w:sz="0" w:space="0" w:color="auto"/>
                <w:left w:val="none" w:sz="0" w:space="0" w:color="auto"/>
                <w:bottom w:val="none" w:sz="0" w:space="0" w:color="auto"/>
                <w:right w:val="none" w:sz="0" w:space="0" w:color="auto"/>
              </w:divBdr>
            </w:div>
            <w:div w:id="235554514">
              <w:marLeft w:val="0"/>
              <w:marRight w:val="0"/>
              <w:marTop w:val="0"/>
              <w:marBottom w:val="0"/>
              <w:divBdr>
                <w:top w:val="none" w:sz="0" w:space="0" w:color="auto"/>
                <w:left w:val="none" w:sz="0" w:space="0" w:color="auto"/>
                <w:bottom w:val="none" w:sz="0" w:space="0" w:color="auto"/>
                <w:right w:val="none" w:sz="0" w:space="0" w:color="auto"/>
              </w:divBdr>
            </w:div>
            <w:div w:id="69499326">
              <w:marLeft w:val="0"/>
              <w:marRight w:val="0"/>
              <w:marTop w:val="0"/>
              <w:marBottom w:val="0"/>
              <w:divBdr>
                <w:top w:val="none" w:sz="0" w:space="0" w:color="auto"/>
                <w:left w:val="none" w:sz="0" w:space="0" w:color="auto"/>
                <w:bottom w:val="none" w:sz="0" w:space="0" w:color="auto"/>
                <w:right w:val="none" w:sz="0" w:space="0" w:color="auto"/>
              </w:divBdr>
            </w:div>
            <w:div w:id="681007505">
              <w:marLeft w:val="0"/>
              <w:marRight w:val="0"/>
              <w:marTop w:val="0"/>
              <w:marBottom w:val="0"/>
              <w:divBdr>
                <w:top w:val="none" w:sz="0" w:space="0" w:color="auto"/>
                <w:left w:val="none" w:sz="0" w:space="0" w:color="auto"/>
                <w:bottom w:val="none" w:sz="0" w:space="0" w:color="auto"/>
                <w:right w:val="none" w:sz="0" w:space="0" w:color="auto"/>
              </w:divBdr>
            </w:div>
            <w:div w:id="754402732">
              <w:marLeft w:val="0"/>
              <w:marRight w:val="0"/>
              <w:marTop w:val="0"/>
              <w:marBottom w:val="0"/>
              <w:divBdr>
                <w:top w:val="none" w:sz="0" w:space="0" w:color="auto"/>
                <w:left w:val="none" w:sz="0" w:space="0" w:color="auto"/>
                <w:bottom w:val="none" w:sz="0" w:space="0" w:color="auto"/>
                <w:right w:val="none" w:sz="0" w:space="0" w:color="auto"/>
              </w:divBdr>
            </w:div>
          </w:divsChild>
        </w:div>
        <w:div w:id="1082138703">
          <w:marLeft w:val="0"/>
          <w:marRight w:val="0"/>
          <w:marTop w:val="0"/>
          <w:marBottom w:val="0"/>
          <w:divBdr>
            <w:top w:val="none" w:sz="0" w:space="0" w:color="auto"/>
            <w:left w:val="none" w:sz="0" w:space="0" w:color="auto"/>
            <w:bottom w:val="none" w:sz="0" w:space="0" w:color="auto"/>
            <w:right w:val="none" w:sz="0" w:space="0" w:color="auto"/>
          </w:divBdr>
        </w:div>
        <w:div w:id="2045251401">
          <w:marLeft w:val="0"/>
          <w:marRight w:val="0"/>
          <w:marTop w:val="0"/>
          <w:marBottom w:val="0"/>
          <w:divBdr>
            <w:top w:val="none" w:sz="0" w:space="0" w:color="auto"/>
            <w:left w:val="none" w:sz="0" w:space="0" w:color="auto"/>
            <w:bottom w:val="none" w:sz="0" w:space="0" w:color="auto"/>
            <w:right w:val="none" w:sz="0" w:space="0" w:color="auto"/>
          </w:divBdr>
        </w:div>
        <w:div w:id="1840920097">
          <w:marLeft w:val="0"/>
          <w:marRight w:val="0"/>
          <w:marTop w:val="0"/>
          <w:marBottom w:val="0"/>
          <w:divBdr>
            <w:top w:val="none" w:sz="0" w:space="0" w:color="auto"/>
            <w:left w:val="none" w:sz="0" w:space="0" w:color="auto"/>
            <w:bottom w:val="none" w:sz="0" w:space="0" w:color="auto"/>
            <w:right w:val="none" w:sz="0" w:space="0" w:color="auto"/>
          </w:divBdr>
        </w:div>
        <w:div w:id="916478580">
          <w:marLeft w:val="0"/>
          <w:marRight w:val="0"/>
          <w:marTop w:val="0"/>
          <w:marBottom w:val="0"/>
          <w:divBdr>
            <w:top w:val="none" w:sz="0" w:space="0" w:color="auto"/>
            <w:left w:val="none" w:sz="0" w:space="0" w:color="auto"/>
            <w:bottom w:val="none" w:sz="0" w:space="0" w:color="auto"/>
            <w:right w:val="none" w:sz="0" w:space="0" w:color="auto"/>
          </w:divBdr>
        </w:div>
        <w:div w:id="819808063">
          <w:marLeft w:val="0"/>
          <w:marRight w:val="0"/>
          <w:marTop w:val="0"/>
          <w:marBottom w:val="0"/>
          <w:divBdr>
            <w:top w:val="none" w:sz="0" w:space="0" w:color="auto"/>
            <w:left w:val="none" w:sz="0" w:space="0" w:color="auto"/>
            <w:bottom w:val="none" w:sz="0" w:space="0" w:color="auto"/>
            <w:right w:val="none" w:sz="0" w:space="0" w:color="auto"/>
          </w:divBdr>
        </w:div>
        <w:div w:id="1324160961">
          <w:marLeft w:val="0"/>
          <w:marRight w:val="0"/>
          <w:marTop w:val="0"/>
          <w:marBottom w:val="0"/>
          <w:divBdr>
            <w:top w:val="none" w:sz="0" w:space="0" w:color="auto"/>
            <w:left w:val="none" w:sz="0" w:space="0" w:color="auto"/>
            <w:bottom w:val="none" w:sz="0" w:space="0" w:color="auto"/>
            <w:right w:val="none" w:sz="0" w:space="0" w:color="auto"/>
          </w:divBdr>
        </w:div>
        <w:div w:id="1693415989">
          <w:marLeft w:val="0"/>
          <w:marRight w:val="0"/>
          <w:marTop w:val="0"/>
          <w:marBottom w:val="0"/>
          <w:divBdr>
            <w:top w:val="none" w:sz="0" w:space="0" w:color="auto"/>
            <w:left w:val="none" w:sz="0" w:space="0" w:color="auto"/>
            <w:bottom w:val="none" w:sz="0" w:space="0" w:color="auto"/>
            <w:right w:val="none" w:sz="0" w:space="0" w:color="auto"/>
          </w:divBdr>
        </w:div>
        <w:div w:id="1587113811">
          <w:marLeft w:val="0"/>
          <w:marRight w:val="0"/>
          <w:marTop w:val="0"/>
          <w:marBottom w:val="0"/>
          <w:divBdr>
            <w:top w:val="none" w:sz="0" w:space="0" w:color="auto"/>
            <w:left w:val="none" w:sz="0" w:space="0" w:color="auto"/>
            <w:bottom w:val="none" w:sz="0" w:space="0" w:color="auto"/>
            <w:right w:val="none" w:sz="0" w:space="0" w:color="auto"/>
          </w:divBdr>
        </w:div>
        <w:div w:id="2064980498">
          <w:marLeft w:val="0"/>
          <w:marRight w:val="0"/>
          <w:marTop w:val="0"/>
          <w:marBottom w:val="0"/>
          <w:divBdr>
            <w:top w:val="none" w:sz="0" w:space="0" w:color="auto"/>
            <w:left w:val="none" w:sz="0" w:space="0" w:color="auto"/>
            <w:bottom w:val="none" w:sz="0" w:space="0" w:color="auto"/>
            <w:right w:val="none" w:sz="0" w:space="0" w:color="auto"/>
          </w:divBdr>
        </w:div>
        <w:div w:id="1097671157">
          <w:marLeft w:val="0"/>
          <w:marRight w:val="0"/>
          <w:marTop w:val="0"/>
          <w:marBottom w:val="0"/>
          <w:divBdr>
            <w:top w:val="none" w:sz="0" w:space="0" w:color="auto"/>
            <w:left w:val="none" w:sz="0" w:space="0" w:color="auto"/>
            <w:bottom w:val="none" w:sz="0" w:space="0" w:color="auto"/>
            <w:right w:val="none" w:sz="0" w:space="0" w:color="auto"/>
          </w:divBdr>
        </w:div>
        <w:div w:id="992561448">
          <w:marLeft w:val="0"/>
          <w:marRight w:val="0"/>
          <w:marTop w:val="0"/>
          <w:marBottom w:val="0"/>
          <w:divBdr>
            <w:top w:val="none" w:sz="0" w:space="0" w:color="auto"/>
            <w:left w:val="none" w:sz="0" w:space="0" w:color="auto"/>
            <w:bottom w:val="none" w:sz="0" w:space="0" w:color="auto"/>
            <w:right w:val="none" w:sz="0" w:space="0" w:color="auto"/>
          </w:divBdr>
        </w:div>
        <w:div w:id="305673263">
          <w:marLeft w:val="0"/>
          <w:marRight w:val="0"/>
          <w:marTop w:val="0"/>
          <w:marBottom w:val="0"/>
          <w:divBdr>
            <w:top w:val="none" w:sz="0" w:space="0" w:color="auto"/>
            <w:left w:val="none" w:sz="0" w:space="0" w:color="auto"/>
            <w:bottom w:val="none" w:sz="0" w:space="0" w:color="auto"/>
            <w:right w:val="none" w:sz="0" w:space="0" w:color="auto"/>
          </w:divBdr>
        </w:div>
        <w:div w:id="146015744">
          <w:marLeft w:val="0"/>
          <w:marRight w:val="0"/>
          <w:marTop w:val="0"/>
          <w:marBottom w:val="0"/>
          <w:divBdr>
            <w:top w:val="none" w:sz="0" w:space="0" w:color="auto"/>
            <w:left w:val="none" w:sz="0" w:space="0" w:color="auto"/>
            <w:bottom w:val="none" w:sz="0" w:space="0" w:color="auto"/>
            <w:right w:val="none" w:sz="0" w:space="0" w:color="auto"/>
          </w:divBdr>
        </w:div>
        <w:div w:id="1029405292">
          <w:marLeft w:val="0"/>
          <w:marRight w:val="0"/>
          <w:marTop w:val="0"/>
          <w:marBottom w:val="0"/>
          <w:divBdr>
            <w:top w:val="none" w:sz="0" w:space="0" w:color="auto"/>
            <w:left w:val="none" w:sz="0" w:space="0" w:color="auto"/>
            <w:bottom w:val="none" w:sz="0" w:space="0" w:color="auto"/>
            <w:right w:val="none" w:sz="0" w:space="0" w:color="auto"/>
          </w:divBdr>
        </w:div>
        <w:div w:id="715130870">
          <w:marLeft w:val="0"/>
          <w:marRight w:val="0"/>
          <w:marTop w:val="0"/>
          <w:marBottom w:val="0"/>
          <w:divBdr>
            <w:top w:val="none" w:sz="0" w:space="0" w:color="auto"/>
            <w:left w:val="none" w:sz="0" w:space="0" w:color="auto"/>
            <w:bottom w:val="none" w:sz="0" w:space="0" w:color="auto"/>
            <w:right w:val="none" w:sz="0" w:space="0" w:color="auto"/>
          </w:divBdr>
        </w:div>
        <w:div w:id="82729397">
          <w:marLeft w:val="0"/>
          <w:marRight w:val="0"/>
          <w:marTop w:val="0"/>
          <w:marBottom w:val="0"/>
          <w:divBdr>
            <w:top w:val="none" w:sz="0" w:space="0" w:color="auto"/>
            <w:left w:val="none" w:sz="0" w:space="0" w:color="auto"/>
            <w:bottom w:val="none" w:sz="0" w:space="0" w:color="auto"/>
            <w:right w:val="none" w:sz="0" w:space="0" w:color="auto"/>
          </w:divBdr>
        </w:div>
        <w:div w:id="316112056">
          <w:marLeft w:val="0"/>
          <w:marRight w:val="0"/>
          <w:marTop w:val="0"/>
          <w:marBottom w:val="0"/>
          <w:divBdr>
            <w:top w:val="none" w:sz="0" w:space="0" w:color="auto"/>
            <w:left w:val="none" w:sz="0" w:space="0" w:color="auto"/>
            <w:bottom w:val="none" w:sz="0" w:space="0" w:color="auto"/>
            <w:right w:val="none" w:sz="0" w:space="0" w:color="auto"/>
          </w:divBdr>
        </w:div>
        <w:div w:id="1434280155">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617106506">
          <w:marLeft w:val="0"/>
          <w:marRight w:val="0"/>
          <w:marTop w:val="0"/>
          <w:marBottom w:val="0"/>
          <w:divBdr>
            <w:top w:val="none" w:sz="0" w:space="0" w:color="auto"/>
            <w:left w:val="none" w:sz="0" w:space="0" w:color="auto"/>
            <w:bottom w:val="none" w:sz="0" w:space="0" w:color="auto"/>
            <w:right w:val="none" w:sz="0" w:space="0" w:color="auto"/>
          </w:divBdr>
        </w:div>
        <w:div w:id="1556964812">
          <w:marLeft w:val="0"/>
          <w:marRight w:val="0"/>
          <w:marTop w:val="0"/>
          <w:marBottom w:val="0"/>
          <w:divBdr>
            <w:top w:val="none" w:sz="0" w:space="0" w:color="auto"/>
            <w:left w:val="none" w:sz="0" w:space="0" w:color="auto"/>
            <w:bottom w:val="none" w:sz="0" w:space="0" w:color="auto"/>
            <w:right w:val="none" w:sz="0" w:space="0" w:color="auto"/>
          </w:divBdr>
        </w:div>
        <w:div w:id="1822770955">
          <w:marLeft w:val="0"/>
          <w:marRight w:val="0"/>
          <w:marTop w:val="0"/>
          <w:marBottom w:val="0"/>
          <w:divBdr>
            <w:top w:val="none" w:sz="0" w:space="0" w:color="auto"/>
            <w:left w:val="none" w:sz="0" w:space="0" w:color="auto"/>
            <w:bottom w:val="none" w:sz="0" w:space="0" w:color="auto"/>
            <w:right w:val="none" w:sz="0" w:space="0" w:color="auto"/>
          </w:divBdr>
        </w:div>
        <w:div w:id="2069912957">
          <w:marLeft w:val="0"/>
          <w:marRight w:val="0"/>
          <w:marTop w:val="0"/>
          <w:marBottom w:val="0"/>
          <w:divBdr>
            <w:top w:val="none" w:sz="0" w:space="0" w:color="auto"/>
            <w:left w:val="none" w:sz="0" w:space="0" w:color="auto"/>
            <w:bottom w:val="none" w:sz="0" w:space="0" w:color="auto"/>
            <w:right w:val="none" w:sz="0" w:space="0" w:color="auto"/>
          </w:divBdr>
        </w:div>
        <w:div w:id="512379461">
          <w:marLeft w:val="0"/>
          <w:marRight w:val="0"/>
          <w:marTop w:val="0"/>
          <w:marBottom w:val="0"/>
          <w:divBdr>
            <w:top w:val="none" w:sz="0" w:space="0" w:color="auto"/>
            <w:left w:val="none" w:sz="0" w:space="0" w:color="auto"/>
            <w:bottom w:val="none" w:sz="0" w:space="0" w:color="auto"/>
            <w:right w:val="none" w:sz="0" w:space="0" w:color="auto"/>
          </w:divBdr>
        </w:div>
        <w:div w:id="1558664830">
          <w:marLeft w:val="0"/>
          <w:marRight w:val="0"/>
          <w:marTop w:val="0"/>
          <w:marBottom w:val="0"/>
          <w:divBdr>
            <w:top w:val="none" w:sz="0" w:space="0" w:color="auto"/>
            <w:left w:val="none" w:sz="0" w:space="0" w:color="auto"/>
            <w:bottom w:val="none" w:sz="0" w:space="0" w:color="auto"/>
            <w:right w:val="none" w:sz="0" w:space="0" w:color="auto"/>
          </w:divBdr>
        </w:div>
        <w:div w:id="904099144">
          <w:marLeft w:val="0"/>
          <w:marRight w:val="0"/>
          <w:marTop w:val="0"/>
          <w:marBottom w:val="0"/>
          <w:divBdr>
            <w:top w:val="none" w:sz="0" w:space="0" w:color="auto"/>
            <w:left w:val="none" w:sz="0" w:space="0" w:color="auto"/>
            <w:bottom w:val="none" w:sz="0" w:space="0" w:color="auto"/>
            <w:right w:val="none" w:sz="0" w:space="0" w:color="auto"/>
          </w:divBdr>
        </w:div>
        <w:div w:id="1931350402">
          <w:marLeft w:val="0"/>
          <w:marRight w:val="0"/>
          <w:marTop w:val="0"/>
          <w:marBottom w:val="0"/>
          <w:divBdr>
            <w:top w:val="none" w:sz="0" w:space="0" w:color="auto"/>
            <w:left w:val="none" w:sz="0" w:space="0" w:color="auto"/>
            <w:bottom w:val="none" w:sz="0" w:space="0" w:color="auto"/>
            <w:right w:val="none" w:sz="0" w:space="0" w:color="auto"/>
          </w:divBdr>
        </w:div>
        <w:div w:id="976766969">
          <w:marLeft w:val="0"/>
          <w:marRight w:val="0"/>
          <w:marTop w:val="0"/>
          <w:marBottom w:val="0"/>
          <w:divBdr>
            <w:top w:val="none" w:sz="0" w:space="0" w:color="auto"/>
            <w:left w:val="none" w:sz="0" w:space="0" w:color="auto"/>
            <w:bottom w:val="none" w:sz="0" w:space="0" w:color="auto"/>
            <w:right w:val="none" w:sz="0" w:space="0" w:color="auto"/>
          </w:divBdr>
        </w:div>
        <w:div w:id="1230077531">
          <w:marLeft w:val="0"/>
          <w:marRight w:val="0"/>
          <w:marTop w:val="0"/>
          <w:marBottom w:val="0"/>
          <w:divBdr>
            <w:top w:val="none" w:sz="0" w:space="0" w:color="auto"/>
            <w:left w:val="none" w:sz="0" w:space="0" w:color="auto"/>
            <w:bottom w:val="none" w:sz="0" w:space="0" w:color="auto"/>
            <w:right w:val="none" w:sz="0" w:space="0" w:color="auto"/>
          </w:divBdr>
        </w:div>
        <w:div w:id="581448400">
          <w:marLeft w:val="0"/>
          <w:marRight w:val="0"/>
          <w:marTop w:val="0"/>
          <w:marBottom w:val="0"/>
          <w:divBdr>
            <w:top w:val="none" w:sz="0" w:space="0" w:color="auto"/>
            <w:left w:val="none" w:sz="0" w:space="0" w:color="auto"/>
            <w:bottom w:val="none" w:sz="0" w:space="0" w:color="auto"/>
            <w:right w:val="none" w:sz="0" w:space="0" w:color="auto"/>
          </w:divBdr>
        </w:div>
        <w:div w:id="1778017741">
          <w:marLeft w:val="0"/>
          <w:marRight w:val="0"/>
          <w:marTop w:val="0"/>
          <w:marBottom w:val="0"/>
          <w:divBdr>
            <w:top w:val="none" w:sz="0" w:space="0" w:color="auto"/>
            <w:left w:val="none" w:sz="0" w:space="0" w:color="auto"/>
            <w:bottom w:val="none" w:sz="0" w:space="0" w:color="auto"/>
            <w:right w:val="none" w:sz="0" w:space="0" w:color="auto"/>
          </w:divBdr>
        </w:div>
        <w:div w:id="296299349">
          <w:marLeft w:val="0"/>
          <w:marRight w:val="0"/>
          <w:marTop w:val="0"/>
          <w:marBottom w:val="0"/>
          <w:divBdr>
            <w:top w:val="none" w:sz="0" w:space="0" w:color="auto"/>
            <w:left w:val="none" w:sz="0" w:space="0" w:color="auto"/>
            <w:bottom w:val="none" w:sz="0" w:space="0" w:color="auto"/>
            <w:right w:val="none" w:sz="0" w:space="0" w:color="auto"/>
          </w:divBdr>
        </w:div>
        <w:div w:id="1674065141">
          <w:marLeft w:val="0"/>
          <w:marRight w:val="0"/>
          <w:marTop w:val="0"/>
          <w:marBottom w:val="0"/>
          <w:divBdr>
            <w:top w:val="none" w:sz="0" w:space="0" w:color="auto"/>
            <w:left w:val="none" w:sz="0" w:space="0" w:color="auto"/>
            <w:bottom w:val="none" w:sz="0" w:space="0" w:color="auto"/>
            <w:right w:val="none" w:sz="0" w:space="0" w:color="auto"/>
          </w:divBdr>
        </w:div>
        <w:div w:id="531109088">
          <w:marLeft w:val="0"/>
          <w:marRight w:val="0"/>
          <w:marTop w:val="0"/>
          <w:marBottom w:val="0"/>
          <w:divBdr>
            <w:top w:val="none" w:sz="0" w:space="0" w:color="auto"/>
            <w:left w:val="none" w:sz="0" w:space="0" w:color="auto"/>
            <w:bottom w:val="none" w:sz="0" w:space="0" w:color="auto"/>
            <w:right w:val="none" w:sz="0" w:space="0" w:color="auto"/>
          </w:divBdr>
        </w:div>
        <w:div w:id="1663772103">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848910733">
          <w:marLeft w:val="0"/>
          <w:marRight w:val="0"/>
          <w:marTop w:val="0"/>
          <w:marBottom w:val="0"/>
          <w:divBdr>
            <w:top w:val="none" w:sz="0" w:space="0" w:color="auto"/>
            <w:left w:val="none" w:sz="0" w:space="0" w:color="auto"/>
            <w:bottom w:val="none" w:sz="0" w:space="0" w:color="auto"/>
            <w:right w:val="none" w:sz="0" w:space="0" w:color="auto"/>
          </w:divBdr>
        </w:div>
        <w:div w:id="299845129">
          <w:marLeft w:val="0"/>
          <w:marRight w:val="0"/>
          <w:marTop w:val="0"/>
          <w:marBottom w:val="0"/>
          <w:divBdr>
            <w:top w:val="none" w:sz="0" w:space="0" w:color="auto"/>
            <w:left w:val="none" w:sz="0" w:space="0" w:color="auto"/>
            <w:bottom w:val="none" w:sz="0" w:space="0" w:color="auto"/>
            <w:right w:val="none" w:sz="0" w:space="0" w:color="auto"/>
          </w:divBdr>
        </w:div>
        <w:div w:id="1847018399">
          <w:marLeft w:val="0"/>
          <w:marRight w:val="0"/>
          <w:marTop w:val="0"/>
          <w:marBottom w:val="0"/>
          <w:divBdr>
            <w:top w:val="none" w:sz="0" w:space="0" w:color="auto"/>
            <w:left w:val="none" w:sz="0" w:space="0" w:color="auto"/>
            <w:bottom w:val="none" w:sz="0" w:space="0" w:color="auto"/>
            <w:right w:val="none" w:sz="0" w:space="0" w:color="auto"/>
          </w:divBdr>
        </w:div>
        <w:div w:id="962003314">
          <w:marLeft w:val="0"/>
          <w:marRight w:val="0"/>
          <w:marTop w:val="0"/>
          <w:marBottom w:val="0"/>
          <w:divBdr>
            <w:top w:val="none" w:sz="0" w:space="0" w:color="auto"/>
            <w:left w:val="none" w:sz="0" w:space="0" w:color="auto"/>
            <w:bottom w:val="none" w:sz="0" w:space="0" w:color="auto"/>
            <w:right w:val="none" w:sz="0" w:space="0" w:color="auto"/>
          </w:divBdr>
        </w:div>
        <w:div w:id="178157808">
          <w:marLeft w:val="0"/>
          <w:marRight w:val="0"/>
          <w:marTop w:val="0"/>
          <w:marBottom w:val="0"/>
          <w:divBdr>
            <w:top w:val="none" w:sz="0" w:space="0" w:color="auto"/>
            <w:left w:val="none" w:sz="0" w:space="0" w:color="auto"/>
            <w:bottom w:val="none" w:sz="0" w:space="0" w:color="auto"/>
            <w:right w:val="none" w:sz="0" w:space="0" w:color="auto"/>
          </w:divBdr>
        </w:div>
        <w:div w:id="683938029">
          <w:marLeft w:val="0"/>
          <w:marRight w:val="0"/>
          <w:marTop w:val="0"/>
          <w:marBottom w:val="0"/>
          <w:divBdr>
            <w:top w:val="none" w:sz="0" w:space="0" w:color="auto"/>
            <w:left w:val="none" w:sz="0" w:space="0" w:color="auto"/>
            <w:bottom w:val="none" w:sz="0" w:space="0" w:color="auto"/>
            <w:right w:val="none" w:sz="0" w:space="0" w:color="auto"/>
          </w:divBdr>
        </w:div>
        <w:div w:id="1521045076">
          <w:marLeft w:val="0"/>
          <w:marRight w:val="0"/>
          <w:marTop w:val="0"/>
          <w:marBottom w:val="0"/>
          <w:divBdr>
            <w:top w:val="none" w:sz="0" w:space="0" w:color="auto"/>
            <w:left w:val="none" w:sz="0" w:space="0" w:color="auto"/>
            <w:bottom w:val="none" w:sz="0" w:space="0" w:color="auto"/>
            <w:right w:val="none" w:sz="0" w:space="0" w:color="auto"/>
          </w:divBdr>
        </w:div>
        <w:div w:id="460921948">
          <w:marLeft w:val="0"/>
          <w:marRight w:val="0"/>
          <w:marTop w:val="0"/>
          <w:marBottom w:val="0"/>
          <w:divBdr>
            <w:top w:val="none" w:sz="0" w:space="0" w:color="auto"/>
            <w:left w:val="none" w:sz="0" w:space="0" w:color="auto"/>
            <w:bottom w:val="none" w:sz="0" w:space="0" w:color="auto"/>
            <w:right w:val="none" w:sz="0" w:space="0" w:color="auto"/>
          </w:divBdr>
        </w:div>
        <w:div w:id="327903265">
          <w:marLeft w:val="0"/>
          <w:marRight w:val="0"/>
          <w:marTop w:val="0"/>
          <w:marBottom w:val="0"/>
          <w:divBdr>
            <w:top w:val="none" w:sz="0" w:space="0" w:color="auto"/>
            <w:left w:val="none" w:sz="0" w:space="0" w:color="auto"/>
            <w:bottom w:val="none" w:sz="0" w:space="0" w:color="auto"/>
            <w:right w:val="none" w:sz="0" w:space="0" w:color="auto"/>
          </w:divBdr>
        </w:div>
        <w:div w:id="1307318094">
          <w:marLeft w:val="0"/>
          <w:marRight w:val="0"/>
          <w:marTop w:val="0"/>
          <w:marBottom w:val="0"/>
          <w:divBdr>
            <w:top w:val="none" w:sz="0" w:space="0" w:color="auto"/>
            <w:left w:val="none" w:sz="0" w:space="0" w:color="auto"/>
            <w:bottom w:val="none" w:sz="0" w:space="0" w:color="auto"/>
            <w:right w:val="none" w:sz="0" w:space="0" w:color="auto"/>
          </w:divBdr>
        </w:div>
        <w:div w:id="684748292">
          <w:marLeft w:val="0"/>
          <w:marRight w:val="0"/>
          <w:marTop w:val="0"/>
          <w:marBottom w:val="0"/>
          <w:divBdr>
            <w:top w:val="none" w:sz="0" w:space="0" w:color="auto"/>
            <w:left w:val="none" w:sz="0" w:space="0" w:color="auto"/>
            <w:bottom w:val="none" w:sz="0" w:space="0" w:color="auto"/>
            <w:right w:val="none" w:sz="0" w:space="0" w:color="auto"/>
          </w:divBdr>
        </w:div>
      </w:divsChild>
    </w:div>
    <w:div w:id="1077821579">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7">
          <w:marLeft w:val="0"/>
          <w:marRight w:val="0"/>
          <w:marTop w:val="0"/>
          <w:marBottom w:val="0"/>
          <w:divBdr>
            <w:top w:val="none" w:sz="0" w:space="0" w:color="auto"/>
            <w:left w:val="none" w:sz="0" w:space="0" w:color="auto"/>
            <w:bottom w:val="none" w:sz="0" w:space="0" w:color="auto"/>
            <w:right w:val="none" w:sz="0" w:space="0" w:color="auto"/>
          </w:divBdr>
          <w:divsChild>
            <w:div w:id="626275506">
              <w:marLeft w:val="0"/>
              <w:marRight w:val="0"/>
              <w:marTop w:val="0"/>
              <w:marBottom w:val="0"/>
              <w:divBdr>
                <w:top w:val="none" w:sz="0" w:space="0" w:color="auto"/>
                <w:left w:val="none" w:sz="0" w:space="0" w:color="auto"/>
                <w:bottom w:val="none" w:sz="0" w:space="0" w:color="auto"/>
                <w:right w:val="none" w:sz="0" w:space="0" w:color="auto"/>
              </w:divBdr>
            </w:div>
            <w:div w:id="844589454">
              <w:marLeft w:val="0"/>
              <w:marRight w:val="0"/>
              <w:marTop w:val="0"/>
              <w:marBottom w:val="0"/>
              <w:divBdr>
                <w:top w:val="none" w:sz="0" w:space="0" w:color="auto"/>
                <w:left w:val="none" w:sz="0" w:space="0" w:color="auto"/>
                <w:bottom w:val="none" w:sz="0" w:space="0" w:color="auto"/>
                <w:right w:val="none" w:sz="0" w:space="0" w:color="auto"/>
              </w:divBdr>
            </w:div>
            <w:div w:id="1642031800">
              <w:marLeft w:val="0"/>
              <w:marRight w:val="0"/>
              <w:marTop w:val="0"/>
              <w:marBottom w:val="0"/>
              <w:divBdr>
                <w:top w:val="none" w:sz="0" w:space="0" w:color="auto"/>
                <w:left w:val="none" w:sz="0" w:space="0" w:color="auto"/>
                <w:bottom w:val="none" w:sz="0" w:space="0" w:color="auto"/>
                <w:right w:val="none" w:sz="0" w:space="0" w:color="auto"/>
              </w:divBdr>
            </w:div>
            <w:div w:id="282806665">
              <w:marLeft w:val="0"/>
              <w:marRight w:val="0"/>
              <w:marTop w:val="0"/>
              <w:marBottom w:val="0"/>
              <w:divBdr>
                <w:top w:val="none" w:sz="0" w:space="0" w:color="auto"/>
                <w:left w:val="none" w:sz="0" w:space="0" w:color="auto"/>
                <w:bottom w:val="none" w:sz="0" w:space="0" w:color="auto"/>
                <w:right w:val="none" w:sz="0" w:space="0" w:color="auto"/>
              </w:divBdr>
            </w:div>
            <w:div w:id="634945327">
              <w:marLeft w:val="0"/>
              <w:marRight w:val="0"/>
              <w:marTop w:val="0"/>
              <w:marBottom w:val="0"/>
              <w:divBdr>
                <w:top w:val="none" w:sz="0" w:space="0" w:color="auto"/>
                <w:left w:val="none" w:sz="0" w:space="0" w:color="auto"/>
                <w:bottom w:val="none" w:sz="0" w:space="0" w:color="auto"/>
                <w:right w:val="none" w:sz="0" w:space="0" w:color="auto"/>
              </w:divBdr>
            </w:div>
            <w:div w:id="46690632">
              <w:marLeft w:val="0"/>
              <w:marRight w:val="0"/>
              <w:marTop w:val="0"/>
              <w:marBottom w:val="0"/>
              <w:divBdr>
                <w:top w:val="none" w:sz="0" w:space="0" w:color="auto"/>
                <w:left w:val="none" w:sz="0" w:space="0" w:color="auto"/>
                <w:bottom w:val="none" w:sz="0" w:space="0" w:color="auto"/>
                <w:right w:val="none" w:sz="0" w:space="0" w:color="auto"/>
              </w:divBdr>
            </w:div>
            <w:div w:id="90011671">
              <w:marLeft w:val="0"/>
              <w:marRight w:val="0"/>
              <w:marTop w:val="0"/>
              <w:marBottom w:val="0"/>
              <w:divBdr>
                <w:top w:val="none" w:sz="0" w:space="0" w:color="auto"/>
                <w:left w:val="none" w:sz="0" w:space="0" w:color="auto"/>
                <w:bottom w:val="none" w:sz="0" w:space="0" w:color="auto"/>
                <w:right w:val="none" w:sz="0" w:space="0" w:color="auto"/>
              </w:divBdr>
            </w:div>
            <w:div w:id="1207061970">
              <w:marLeft w:val="0"/>
              <w:marRight w:val="0"/>
              <w:marTop w:val="0"/>
              <w:marBottom w:val="0"/>
              <w:divBdr>
                <w:top w:val="none" w:sz="0" w:space="0" w:color="auto"/>
                <w:left w:val="none" w:sz="0" w:space="0" w:color="auto"/>
                <w:bottom w:val="none" w:sz="0" w:space="0" w:color="auto"/>
                <w:right w:val="none" w:sz="0" w:space="0" w:color="auto"/>
              </w:divBdr>
            </w:div>
            <w:div w:id="448161912">
              <w:marLeft w:val="0"/>
              <w:marRight w:val="0"/>
              <w:marTop w:val="0"/>
              <w:marBottom w:val="0"/>
              <w:divBdr>
                <w:top w:val="none" w:sz="0" w:space="0" w:color="auto"/>
                <w:left w:val="none" w:sz="0" w:space="0" w:color="auto"/>
                <w:bottom w:val="none" w:sz="0" w:space="0" w:color="auto"/>
                <w:right w:val="none" w:sz="0" w:space="0" w:color="auto"/>
              </w:divBdr>
            </w:div>
            <w:div w:id="294869207">
              <w:marLeft w:val="0"/>
              <w:marRight w:val="0"/>
              <w:marTop w:val="0"/>
              <w:marBottom w:val="0"/>
              <w:divBdr>
                <w:top w:val="none" w:sz="0" w:space="0" w:color="auto"/>
                <w:left w:val="none" w:sz="0" w:space="0" w:color="auto"/>
                <w:bottom w:val="none" w:sz="0" w:space="0" w:color="auto"/>
                <w:right w:val="none" w:sz="0" w:space="0" w:color="auto"/>
              </w:divBdr>
            </w:div>
            <w:div w:id="1504081778">
              <w:marLeft w:val="0"/>
              <w:marRight w:val="0"/>
              <w:marTop w:val="0"/>
              <w:marBottom w:val="0"/>
              <w:divBdr>
                <w:top w:val="none" w:sz="0" w:space="0" w:color="auto"/>
                <w:left w:val="none" w:sz="0" w:space="0" w:color="auto"/>
                <w:bottom w:val="none" w:sz="0" w:space="0" w:color="auto"/>
                <w:right w:val="none" w:sz="0" w:space="0" w:color="auto"/>
              </w:divBdr>
            </w:div>
            <w:div w:id="891815811">
              <w:marLeft w:val="0"/>
              <w:marRight w:val="0"/>
              <w:marTop w:val="0"/>
              <w:marBottom w:val="0"/>
              <w:divBdr>
                <w:top w:val="none" w:sz="0" w:space="0" w:color="auto"/>
                <w:left w:val="none" w:sz="0" w:space="0" w:color="auto"/>
                <w:bottom w:val="none" w:sz="0" w:space="0" w:color="auto"/>
                <w:right w:val="none" w:sz="0" w:space="0" w:color="auto"/>
              </w:divBdr>
            </w:div>
          </w:divsChild>
        </w:div>
        <w:div w:id="1971982429">
          <w:marLeft w:val="0"/>
          <w:marRight w:val="0"/>
          <w:marTop w:val="0"/>
          <w:marBottom w:val="0"/>
          <w:divBdr>
            <w:top w:val="none" w:sz="0" w:space="0" w:color="auto"/>
            <w:left w:val="none" w:sz="0" w:space="0" w:color="auto"/>
            <w:bottom w:val="none" w:sz="0" w:space="0" w:color="auto"/>
            <w:right w:val="none" w:sz="0" w:space="0" w:color="auto"/>
          </w:divBdr>
          <w:divsChild>
            <w:div w:id="176625147">
              <w:marLeft w:val="0"/>
              <w:marRight w:val="0"/>
              <w:marTop w:val="0"/>
              <w:marBottom w:val="0"/>
              <w:divBdr>
                <w:top w:val="none" w:sz="0" w:space="0" w:color="auto"/>
                <w:left w:val="none" w:sz="0" w:space="0" w:color="auto"/>
                <w:bottom w:val="none" w:sz="0" w:space="0" w:color="auto"/>
                <w:right w:val="none" w:sz="0" w:space="0" w:color="auto"/>
              </w:divBdr>
            </w:div>
            <w:div w:id="783694722">
              <w:marLeft w:val="0"/>
              <w:marRight w:val="0"/>
              <w:marTop w:val="0"/>
              <w:marBottom w:val="0"/>
              <w:divBdr>
                <w:top w:val="none" w:sz="0" w:space="0" w:color="auto"/>
                <w:left w:val="none" w:sz="0" w:space="0" w:color="auto"/>
                <w:bottom w:val="none" w:sz="0" w:space="0" w:color="auto"/>
                <w:right w:val="none" w:sz="0" w:space="0" w:color="auto"/>
              </w:divBdr>
            </w:div>
            <w:div w:id="2084329859">
              <w:marLeft w:val="0"/>
              <w:marRight w:val="0"/>
              <w:marTop w:val="0"/>
              <w:marBottom w:val="0"/>
              <w:divBdr>
                <w:top w:val="none" w:sz="0" w:space="0" w:color="auto"/>
                <w:left w:val="none" w:sz="0" w:space="0" w:color="auto"/>
                <w:bottom w:val="none" w:sz="0" w:space="0" w:color="auto"/>
                <w:right w:val="none" w:sz="0" w:space="0" w:color="auto"/>
              </w:divBdr>
            </w:div>
            <w:div w:id="4155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193">
      <w:bodyDiv w:val="1"/>
      <w:marLeft w:val="0"/>
      <w:marRight w:val="0"/>
      <w:marTop w:val="0"/>
      <w:marBottom w:val="0"/>
      <w:divBdr>
        <w:top w:val="none" w:sz="0" w:space="0" w:color="auto"/>
        <w:left w:val="none" w:sz="0" w:space="0" w:color="auto"/>
        <w:bottom w:val="none" w:sz="0" w:space="0" w:color="auto"/>
        <w:right w:val="none" w:sz="0" w:space="0" w:color="auto"/>
      </w:divBdr>
    </w:div>
    <w:div w:id="1416514592">
      <w:bodyDiv w:val="1"/>
      <w:marLeft w:val="0"/>
      <w:marRight w:val="0"/>
      <w:marTop w:val="0"/>
      <w:marBottom w:val="0"/>
      <w:divBdr>
        <w:top w:val="none" w:sz="0" w:space="0" w:color="auto"/>
        <w:left w:val="none" w:sz="0" w:space="0" w:color="auto"/>
        <w:bottom w:val="none" w:sz="0" w:space="0" w:color="auto"/>
        <w:right w:val="none" w:sz="0" w:space="0" w:color="auto"/>
      </w:divBdr>
      <w:divsChild>
        <w:div w:id="1964114617">
          <w:marLeft w:val="0"/>
          <w:marRight w:val="0"/>
          <w:marTop w:val="0"/>
          <w:marBottom w:val="0"/>
          <w:divBdr>
            <w:top w:val="none" w:sz="0" w:space="0" w:color="auto"/>
            <w:left w:val="none" w:sz="0" w:space="0" w:color="auto"/>
            <w:bottom w:val="none" w:sz="0" w:space="0" w:color="auto"/>
            <w:right w:val="none" w:sz="0" w:space="0" w:color="auto"/>
          </w:divBdr>
        </w:div>
        <w:div w:id="1833058771">
          <w:marLeft w:val="0"/>
          <w:marRight w:val="0"/>
          <w:marTop w:val="0"/>
          <w:marBottom w:val="0"/>
          <w:divBdr>
            <w:top w:val="none" w:sz="0" w:space="0" w:color="auto"/>
            <w:left w:val="none" w:sz="0" w:space="0" w:color="auto"/>
            <w:bottom w:val="none" w:sz="0" w:space="0" w:color="auto"/>
            <w:right w:val="none" w:sz="0" w:space="0" w:color="auto"/>
          </w:divBdr>
        </w:div>
      </w:divsChild>
    </w:div>
    <w:div w:id="1940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onathan.baker@rcophth.ac.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jonathan.baker@rcophth.ac.uk"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D2467-DF12-416F-AE82-3C46F4A9E9D2}"/>
</file>

<file path=customXml/itemProps2.xml><?xml version="1.0" encoding="utf-8"?>
<ds:datastoreItem xmlns:ds="http://schemas.openxmlformats.org/officeDocument/2006/customXml" ds:itemID="{A1F5F910-3346-4F4F-8E43-20BE62311512}"/>
</file>

<file path=customXml/itemProps3.xml><?xml version="1.0" encoding="utf-8"?>
<ds:datastoreItem xmlns:ds="http://schemas.openxmlformats.org/officeDocument/2006/customXml" ds:itemID="{78376C0B-FD16-4EE9-8210-E5516DF148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5</cp:revision>
  <dcterms:created xsi:type="dcterms:W3CDTF">2025-12-17T16:39:00Z</dcterms:created>
  <dcterms:modified xsi:type="dcterms:W3CDTF">2026-01-06T12:01:26Z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243800</vt:r8>
  </property>
</Properties>
</file>