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83083" w:rsidRDefault="006C0F35" w:rsidP="00B474C8">
      <w:pPr>
        <w:ind w:left="180"/>
        <w:jc w:val="right"/>
      </w:pPr>
      <w:r>
        <w:rPr>
          <w:noProof/>
        </w:rPr>
        <w:drawing>
          <wp:inline distT="0" distB="0" distL="0" distR="0" wp14:anchorId="154669BE" wp14:editId="47177466">
            <wp:extent cx="2295525" cy="1762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95525" cy="1762125"/>
                    </a:xfrm>
                    <a:prstGeom prst="rect">
                      <a:avLst/>
                    </a:prstGeom>
                    <a:noFill/>
                    <a:ln>
                      <a:noFill/>
                    </a:ln>
                  </pic:spPr>
                </pic:pic>
              </a:graphicData>
            </a:graphic>
          </wp:inline>
        </w:drawing>
      </w:r>
    </w:p>
    <w:p w14:paraId="0A37501D" w14:textId="77777777" w:rsidR="00853A72" w:rsidRDefault="00853A72" w:rsidP="00B474C8">
      <w:pPr>
        <w:ind w:left="180"/>
        <w:jc w:val="right"/>
      </w:pPr>
    </w:p>
    <w:p w14:paraId="76499B04" w14:textId="77777777" w:rsidR="00F57727" w:rsidRDefault="00F57727" w:rsidP="00F57727">
      <w:pPr>
        <w:rPr>
          <w:rFonts w:ascii="Calibri" w:hAnsi="Calibri" w:cs="Arial"/>
          <w:b/>
          <w:bCs/>
        </w:rPr>
      </w:pPr>
      <w:r w:rsidRPr="00326F48">
        <w:rPr>
          <w:rFonts w:ascii="Calibri" w:hAnsi="Calibri" w:cs="Arial"/>
          <w:b/>
          <w:bCs/>
        </w:rPr>
        <w:t>THE ROYAL COLLEGE OF OPHTHALMOLOGISTS</w:t>
      </w:r>
    </w:p>
    <w:p w14:paraId="01646AC7" w14:textId="6B69C6AA" w:rsidR="00647F8A" w:rsidRDefault="584DDA22" w:rsidP="00F57727">
      <w:pPr>
        <w:rPr>
          <w:rFonts w:ascii="Calibri" w:hAnsi="Calibri" w:cs="Arial"/>
          <w:b/>
          <w:bCs/>
        </w:rPr>
      </w:pPr>
      <w:r w:rsidRPr="584DDA22">
        <w:rPr>
          <w:rFonts w:ascii="Calibri" w:hAnsi="Calibri" w:cs="Arial"/>
          <w:b/>
          <w:bCs/>
        </w:rPr>
        <w:t>MINUTES OF THE 2025 ANNUAL GENERAL MEETING [DRAFT]</w:t>
      </w:r>
    </w:p>
    <w:p w14:paraId="5DAB6C7B" w14:textId="77777777" w:rsidR="00647F8A" w:rsidRPr="00326F48" w:rsidRDefault="00647F8A" w:rsidP="00F57727">
      <w:pPr>
        <w:rPr>
          <w:rFonts w:ascii="Calibri" w:hAnsi="Calibri" w:cs="Arial"/>
          <w:b/>
          <w:bCs/>
        </w:rPr>
      </w:pPr>
    </w:p>
    <w:p w14:paraId="56AB05EF" w14:textId="22C2D1E1" w:rsidR="005C5008" w:rsidRPr="005C5008" w:rsidRDefault="6839265F" w:rsidP="005C5008">
      <w:pPr>
        <w:rPr>
          <w:rFonts w:ascii="Calibri" w:hAnsi="Calibri" w:cs="Calibri"/>
        </w:rPr>
      </w:pPr>
      <w:r w:rsidRPr="6839265F">
        <w:rPr>
          <w:rFonts w:ascii="Calibri" w:hAnsi="Calibri" w:cs="Calibri"/>
        </w:rPr>
        <w:t>The 37</w:t>
      </w:r>
      <w:r w:rsidRPr="6839265F">
        <w:rPr>
          <w:rFonts w:ascii="Calibri" w:hAnsi="Calibri" w:cs="Calibri"/>
          <w:vertAlign w:val="superscript"/>
        </w:rPr>
        <w:t>th</w:t>
      </w:r>
      <w:r w:rsidRPr="6839265F">
        <w:rPr>
          <w:rFonts w:ascii="Calibri" w:hAnsi="Calibri" w:cs="Calibri"/>
        </w:rPr>
        <w:t xml:space="preserve"> AGM of The Royal College of Ophthalmologists was held on Tuesday 20 May 2025 at</w:t>
      </w:r>
    </w:p>
    <w:p w14:paraId="02EB378F" w14:textId="5D0C6AEC" w:rsidR="00F57727" w:rsidRPr="00B42A52" w:rsidRDefault="6839265F" w:rsidP="00F57727">
      <w:pPr>
        <w:rPr>
          <w:rFonts w:ascii="Calibri" w:hAnsi="Calibri" w:cs="Calibri"/>
        </w:rPr>
      </w:pPr>
      <w:r w:rsidRPr="6839265F">
        <w:rPr>
          <w:rFonts w:ascii="Calibri" w:hAnsi="Calibri" w:cs="Calibri"/>
        </w:rPr>
        <w:t>the ACC in Liverpool.</w:t>
      </w:r>
    </w:p>
    <w:p w14:paraId="02D2A050" w14:textId="33116795" w:rsidR="6839265F" w:rsidRDefault="6839265F" w:rsidP="6839265F">
      <w:pPr>
        <w:rPr>
          <w:rFonts w:ascii="Calibri" w:hAnsi="Calibri" w:cs="Calibri"/>
        </w:rPr>
      </w:pPr>
    </w:p>
    <w:p w14:paraId="6A05A809" w14:textId="5614988D" w:rsidR="00AA0486" w:rsidRPr="00B42A52" w:rsidRDefault="6839265F" w:rsidP="00F57727">
      <w:pPr>
        <w:rPr>
          <w:rFonts w:ascii="Calibri" w:hAnsi="Calibri" w:cs="Calibri"/>
        </w:rPr>
      </w:pPr>
      <w:r w:rsidRPr="6839265F">
        <w:rPr>
          <w:rFonts w:ascii="Calibri" w:hAnsi="Calibri" w:cs="Calibri"/>
        </w:rPr>
        <w:t>The meeting required 40 members present to be quorate, there were 64 members in the auditorium at the start of the meeting and more joined as the meeting progressed.</w:t>
      </w:r>
    </w:p>
    <w:p w14:paraId="5A39BBE3" w14:textId="77777777" w:rsidR="005C5008" w:rsidRDefault="005C5008" w:rsidP="00F44B06">
      <w:pPr>
        <w:ind w:right="-334"/>
        <w:rPr>
          <w:rFonts w:ascii="Calibri" w:hAnsi="Calibri" w:cs="Calibri"/>
        </w:rPr>
      </w:pPr>
    </w:p>
    <w:p w14:paraId="280433B5" w14:textId="77777777" w:rsidR="005C5008" w:rsidRPr="00947D7B" w:rsidRDefault="005C5008" w:rsidP="00947D7B">
      <w:pPr>
        <w:numPr>
          <w:ilvl w:val="0"/>
          <w:numId w:val="29"/>
        </w:numPr>
        <w:ind w:right="-334"/>
        <w:rPr>
          <w:rFonts w:ascii="Calibri" w:hAnsi="Calibri" w:cs="Calibri"/>
          <w:b/>
          <w:bCs/>
        </w:rPr>
      </w:pPr>
      <w:r w:rsidRPr="00947D7B">
        <w:rPr>
          <w:rFonts w:ascii="Calibri" w:hAnsi="Calibri" w:cs="Calibri"/>
          <w:b/>
          <w:bCs/>
        </w:rPr>
        <w:t>Welcome and Introductions</w:t>
      </w:r>
    </w:p>
    <w:p w14:paraId="41C8F396" w14:textId="77777777" w:rsidR="005C5008" w:rsidRDefault="005C5008" w:rsidP="00F44B06">
      <w:pPr>
        <w:ind w:right="-334"/>
        <w:rPr>
          <w:rFonts w:ascii="Calibri" w:hAnsi="Calibri" w:cs="Calibri"/>
        </w:rPr>
      </w:pPr>
    </w:p>
    <w:p w14:paraId="35DEB35D" w14:textId="77777777" w:rsidR="005C5008" w:rsidRDefault="005C5008" w:rsidP="00947D7B">
      <w:pPr>
        <w:ind w:right="-334"/>
        <w:rPr>
          <w:rFonts w:ascii="Calibri" w:hAnsi="Calibri" w:cs="Calibri"/>
        </w:rPr>
      </w:pPr>
      <w:r w:rsidRPr="005C5008">
        <w:rPr>
          <w:rFonts w:ascii="Calibri" w:hAnsi="Calibri" w:cs="Calibri"/>
        </w:rPr>
        <w:t>The President, Professor Ben Burton, welcomed members to the meeting.</w:t>
      </w:r>
    </w:p>
    <w:p w14:paraId="72A3D3EC" w14:textId="77777777" w:rsidR="00947D7B" w:rsidRDefault="00947D7B" w:rsidP="00947D7B">
      <w:pPr>
        <w:ind w:right="-334"/>
        <w:rPr>
          <w:rFonts w:ascii="Calibri" w:hAnsi="Calibri" w:cs="Calibri"/>
        </w:rPr>
      </w:pPr>
    </w:p>
    <w:p w14:paraId="582EDE52" w14:textId="54D3C913" w:rsidR="005C5008" w:rsidRDefault="6839265F" w:rsidP="00947D7B">
      <w:pPr>
        <w:ind w:right="-334"/>
        <w:rPr>
          <w:rFonts w:ascii="Calibri" w:hAnsi="Calibri" w:cs="Calibri"/>
        </w:rPr>
      </w:pPr>
      <w:r w:rsidRPr="6839265F">
        <w:rPr>
          <w:rFonts w:ascii="Calibri" w:hAnsi="Calibri" w:cs="Calibri"/>
        </w:rPr>
        <w:t xml:space="preserve">The minutes from the 2024 Annual General Meeting were </w:t>
      </w:r>
      <w:r w:rsidRPr="6839265F">
        <w:rPr>
          <w:rFonts w:ascii="Calibri" w:hAnsi="Calibri" w:cs="Calibri"/>
          <w:b/>
          <w:bCs/>
        </w:rPr>
        <w:t>approved</w:t>
      </w:r>
      <w:r w:rsidRPr="6839265F">
        <w:rPr>
          <w:rFonts w:ascii="Calibri" w:hAnsi="Calibri" w:cs="Calibri"/>
        </w:rPr>
        <w:t>.</w:t>
      </w:r>
    </w:p>
    <w:p w14:paraId="0D0B940D" w14:textId="77777777" w:rsidR="005C5008" w:rsidRDefault="005C5008" w:rsidP="00F44B06">
      <w:pPr>
        <w:ind w:right="-334"/>
        <w:rPr>
          <w:rFonts w:ascii="Calibri" w:hAnsi="Calibri" w:cs="Calibri"/>
        </w:rPr>
      </w:pPr>
    </w:p>
    <w:p w14:paraId="73D094BF" w14:textId="3ADFB6DE" w:rsidR="005C5008" w:rsidRPr="00947D7B" w:rsidRDefault="6839265F" w:rsidP="00947D7B">
      <w:pPr>
        <w:numPr>
          <w:ilvl w:val="0"/>
          <w:numId w:val="29"/>
        </w:numPr>
        <w:ind w:right="-334"/>
        <w:rPr>
          <w:rFonts w:ascii="Calibri" w:hAnsi="Calibri" w:cs="Calibri"/>
          <w:b/>
          <w:bCs/>
        </w:rPr>
      </w:pPr>
      <w:r w:rsidRPr="6839265F">
        <w:rPr>
          <w:rFonts w:ascii="Calibri" w:hAnsi="Calibri" w:cs="Calibri"/>
          <w:b/>
          <w:bCs/>
        </w:rPr>
        <w:t>To receive the 2024 Annual Report and Financial Statement</w:t>
      </w:r>
      <w:r w:rsidR="00914CBD">
        <w:rPr>
          <w:rFonts w:ascii="Calibri" w:hAnsi="Calibri" w:cs="Calibri"/>
          <w:b/>
          <w:bCs/>
        </w:rPr>
        <w:t>s</w:t>
      </w:r>
    </w:p>
    <w:p w14:paraId="0E27B00A" w14:textId="77777777" w:rsidR="00947D7B" w:rsidRDefault="00947D7B" w:rsidP="005C5008">
      <w:pPr>
        <w:ind w:right="-334"/>
        <w:rPr>
          <w:rFonts w:ascii="Calibri" w:hAnsi="Calibri" w:cs="Calibri"/>
        </w:rPr>
      </w:pPr>
    </w:p>
    <w:p w14:paraId="242CF688" w14:textId="64E148CB" w:rsidR="0003735A" w:rsidRDefault="6839265F" w:rsidP="6839265F">
      <w:pPr>
        <w:rPr>
          <w:rFonts w:ascii="Calibri" w:hAnsi="Calibri" w:cs="Calibri"/>
        </w:rPr>
      </w:pPr>
      <w:r w:rsidRPr="6839265F">
        <w:rPr>
          <w:rFonts w:ascii="Calibri" w:hAnsi="Calibri" w:cs="Calibri"/>
        </w:rPr>
        <w:t>Professor Burton read the 2024 President’s report. He noted that i</w:t>
      </w:r>
      <w:r w:rsidRPr="6839265F">
        <w:rPr>
          <w:rFonts w:ascii="Calibri" w:eastAsia="Calibri" w:hAnsi="Calibri" w:cs="Calibri"/>
        </w:rPr>
        <w:t xml:space="preserve">n 2024, the College experienced a dynamic and transformative year, marked by the launch of its new corporate strategy and a growing membership of over 4,500. </w:t>
      </w:r>
    </w:p>
    <w:p w14:paraId="495AC291" w14:textId="1A7D40AC" w:rsidR="0003735A" w:rsidRDefault="0003735A" w:rsidP="6839265F">
      <w:pPr>
        <w:rPr>
          <w:rFonts w:ascii="Calibri" w:eastAsia="Calibri" w:hAnsi="Calibri" w:cs="Calibri"/>
        </w:rPr>
      </w:pPr>
    </w:p>
    <w:p w14:paraId="26642FD0" w14:textId="3AFBF9E2" w:rsidR="0003735A" w:rsidRDefault="6839265F" w:rsidP="6839265F">
      <w:pPr>
        <w:rPr>
          <w:rFonts w:ascii="Calibri" w:hAnsi="Calibri" w:cs="Calibri"/>
        </w:rPr>
      </w:pPr>
      <w:r w:rsidRPr="6839265F">
        <w:rPr>
          <w:rFonts w:ascii="Calibri" w:eastAsia="Calibri" w:hAnsi="Calibri" w:cs="Calibri"/>
        </w:rPr>
        <w:t xml:space="preserve">As a UK general election year, the College actively engaged across the political spectrum, urging the new government to prioritise long-term decisions for sustainable patient care and contributing to key initiatives such as </w:t>
      </w:r>
      <w:proofErr w:type="spellStart"/>
      <w:r w:rsidRPr="6839265F">
        <w:rPr>
          <w:rFonts w:ascii="Calibri" w:eastAsia="Calibri" w:hAnsi="Calibri" w:cs="Calibri"/>
        </w:rPr>
        <w:t>Wales’</w:t>
      </w:r>
      <w:proofErr w:type="spellEnd"/>
      <w:r w:rsidRPr="6839265F">
        <w:rPr>
          <w:rFonts w:ascii="Calibri" w:eastAsia="Calibri" w:hAnsi="Calibri" w:cs="Calibri"/>
        </w:rPr>
        <w:t xml:space="preserve"> National Clinical Strategy for Ophthalmology. </w:t>
      </w:r>
    </w:p>
    <w:p w14:paraId="0AD013B8" w14:textId="3CD1FE15" w:rsidR="0003735A" w:rsidRDefault="0003735A" w:rsidP="6839265F">
      <w:pPr>
        <w:rPr>
          <w:rFonts w:ascii="Calibri" w:eastAsia="Calibri" w:hAnsi="Calibri" w:cs="Calibri"/>
        </w:rPr>
      </w:pPr>
    </w:p>
    <w:p w14:paraId="648B528E" w14:textId="6E69A90B" w:rsidR="0003735A" w:rsidRDefault="6839265F" w:rsidP="6839265F">
      <w:pPr>
        <w:rPr>
          <w:rFonts w:ascii="Calibri" w:hAnsi="Calibri" w:cs="Calibri"/>
        </w:rPr>
      </w:pPr>
      <w:r w:rsidRPr="6839265F">
        <w:rPr>
          <w:rFonts w:ascii="Calibri" w:eastAsia="Calibri" w:hAnsi="Calibri" w:cs="Calibri"/>
        </w:rPr>
        <w:t xml:space="preserve">Member engagement rose, and international exam offerings expanded to include Dubai, alongside existing locations like Egypt, Singapore, and Malaysia. A successful Annual Congress in Belfast earned a 97% satisfaction rate, and the College delivered 90 diverse events throughout the year. </w:t>
      </w:r>
    </w:p>
    <w:p w14:paraId="23D7D97A" w14:textId="2F0BB563" w:rsidR="0003735A" w:rsidRDefault="0003735A" w:rsidP="6839265F">
      <w:pPr>
        <w:rPr>
          <w:rFonts w:ascii="Calibri" w:eastAsia="Calibri" w:hAnsi="Calibri" w:cs="Calibri"/>
        </w:rPr>
      </w:pPr>
    </w:p>
    <w:p w14:paraId="3817BB31" w14:textId="3AE0B604" w:rsidR="0003735A" w:rsidRDefault="6839265F" w:rsidP="6839265F">
      <w:pPr>
        <w:rPr>
          <w:rFonts w:ascii="Calibri" w:eastAsia="Calibri" w:hAnsi="Calibri" w:cs="Calibri"/>
        </w:rPr>
      </w:pPr>
      <w:r w:rsidRPr="6839265F">
        <w:rPr>
          <w:rFonts w:ascii="Calibri" w:eastAsia="Calibri" w:hAnsi="Calibri" w:cs="Calibri"/>
        </w:rPr>
        <w:t xml:space="preserve">Research remained impactful with major audit reports, new BOSU studies, and the continued growth of the journal </w:t>
      </w:r>
      <w:r w:rsidRPr="6839265F">
        <w:rPr>
          <w:rFonts w:ascii="Calibri" w:eastAsia="Calibri" w:hAnsi="Calibri" w:cs="Calibri"/>
          <w:i/>
          <w:iCs/>
        </w:rPr>
        <w:t>Eye</w:t>
      </w:r>
      <w:r w:rsidRPr="6839265F">
        <w:rPr>
          <w:rFonts w:ascii="Calibri" w:eastAsia="Calibri" w:hAnsi="Calibri" w:cs="Calibri"/>
        </w:rPr>
        <w:t xml:space="preserve">, now joined by its open-access counterpart </w:t>
      </w:r>
      <w:r w:rsidRPr="6839265F">
        <w:rPr>
          <w:rFonts w:ascii="Calibri" w:eastAsia="Calibri" w:hAnsi="Calibri" w:cs="Calibri"/>
          <w:i/>
          <w:iCs/>
        </w:rPr>
        <w:t>Eye Open</w:t>
      </w:r>
      <w:r w:rsidRPr="6839265F">
        <w:rPr>
          <w:rFonts w:ascii="Calibri" w:eastAsia="Calibri" w:hAnsi="Calibri" w:cs="Calibri"/>
        </w:rPr>
        <w:t>. With College elections ahead and a presidential transition expected, the focus remains firmly on supporting members and advancing the specialty.</w:t>
      </w:r>
    </w:p>
    <w:p w14:paraId="32C7ED19" w14:textId="77777777" w:rsidR="00914CBD" w:rsidRDefault="00914CBD" w:rsidP="6839265F">
      <w:pPr>
        <w:rPr>
          <w:rFonts w:ascii="Calibri" w:hAnsi="Calibri" w:cs="Calibri"/>
        </w:rPr>
      </w:pPr>
    </w:p>
    <w:p w14:paraId="263B02E8" w14:textId="0305BD02" w:rsidR="0003735A" w:rsidRDefault="6839265F" w:rsidP="6839265F">
      <w:pPr>
        <w:rPr>
          <w:rFonts w:ascii="Calibri" w:hAnsi="Calibri" w:cs="Calibri"/>
        </w:rPr>
      </w:pPr>
      <w:r w:rsidRPr="6839265F">
        <w:rPr>
          <w:rFonts w:ascii="Calibri" w:hAnsi="Calibri" w:cs="Calibri"/>
        </w:rPr>
        <w:t>The Honorary Treasurer, Professor Christopher Liu, thanked the Director of People and Resources, Caroline Wilson, as well as the Finance Controller, Larin Esan, for their hard work and expertise in providing the report.</w:t>
      </w:r>
    </w:p>
    <w:p w14:paraId="44EAFD9C" w14:textId="77777777" w:rsidR="0003735A" w:rsidRDefault="0003735A" w:rsidP="0003735A">
      <w:pPr>
        <w:ind w:right="-334"/>
        <w:rPr>
          <w:rFonts w:ascii="Calibri" w:hAnsi="Calibri" w:cs="Calibri"/>
        </w:rPr>
      </w:pPr>
    </w:p>
    <w:p w14:paraId="04066C2E" w14:textId="1356DCE0" w:rsidR="6839265F" w:rsidRDefault="6839265F" w:rsidP="6839265F">
      <w:pPr>
        <w:ind w:right="-334"/>
        <w:rPr>
          <w:rFonts w:ascii="Calibri" w:eastAsia="Calibri" w:hAnsi="Calibri" w:cs="Calibri"/>
        </w:rPr>
      </w:pPr>
      <w:r w:rsidRPr="6839265F">
        <w:rPr>
          <w:rFonts w:ascii="Calibri" w:hAnsi="Calibri" w:cs="Calibri"/>
        </w:rPr>
        <w:t>Professor Liu highlighted that in</w:t>
      </w:r>
      <w:r w:rsidRPr="6839265F">
        <w:rPr>
          <w:rFonts w:ascii="Calibri" w:eastAsia="Calibri" w:hAnsi="Calibri" w:cs="Calibri"/>
        </w:rPr>
        <w:t xml:space="preserve"> 2024, the College’s income rose by 7% to £6.64 million, while expenditure slightly declined to £6.63 million. He noted the reported net incoming resources of £17,000, an improvement from a £469,000 deficit in 2023, with gains from unrestricted funds offsetting restricted and endowment fund losses. Central costs of £2.3 million were allocated by staffing levels. </w:t>
      </w:r>
    </w:p>
    <w:p w14:paraId="14DABF2E" w14:textId="46D85BC2" w:rsidR="6839265F" w:rsidRDefault="6839265F" w:rsidP="6839265F">
      <w:pPr>
        <w:ind w:right="-334"/>
        <w:rPr>
          <w:rFonts w:ascii="Calibri" w:hAnsi="Calibri" w:cs="Calibri"/>
        </w:rPr>
      </w:pPr>
    </w:p>
    <w:p w14:paraId="56185842" w14:textId="77777777" w:rsidR="0003735A" w:rsidRDefault="00161758" w:rsidP="00663A39">
      <w:pPr>
        <w:ind w:right="-334"/>
        <w:rPr>
          <w:rFonts w:ascii="Calibri" w:hAnsi="Calibri" w:cs="Calibri"/>
        </w:rPr>
      </w:pPr>
      <w:r w:rsidRPr="00161758">
        <w:rPr>
          <w:rFonts w:ascii="Calibri" w:hAnsi="Calibri" w:cs="Calibri"/>
        </w:rPr>
        <w:t>The Trustee Board scrutinised the financial statements</w:t>
      </w:r>
      <w:r>
        <w:rPr>
          <w:rFonts w:ascii="Calibri" w:hAnsi="Calibri" w:cs="Calibri"/>
        </w:rPr>
        <w:t xml:space="preserve"> </w:t>
      </w:r>
      <w:r w:rsidR="0003735A" w:rsidRPr="0003735A">
        <w:rPr>
          <w:rFonts w:ascii="Calibri" w:hAnsi="Calibri" w:cs="Calibri"/>
        </w:rPr>
        <w:t>and confirm</w:t>
      </w:r>
      <w:r w:rsidR="00663A39">
        <w:rPr>
          <w:rFonts w:ascii="Calibri" w:hAnsi="Calibri" w:cs="Calibri"/>
        </w:rPr>
        <w:t>ed</w:t>
      </w:r>
      <w:r w:rsidR="0003735A" w:rsidRPr="0003735A">
        <w:rPr>
          <w:rFonts w:ascii="Calibri" w:hAnsi="Calibri" w:cs="Calibri"/>
        </w:rPr>
        <w:t xml:space="preserve"> that</w:t>
      </w:r>
      <w:r>
        <w:rPr>
          <w:rFonts w:ascii="Calibri" w:hAnsi="Calibri" w:cs="Calibri"/>
        </w:rPr>
        <w:t xml:space="preserve"> </w:t>
      </w:r>
      <w:r w:rsidR="0003735A" w:rsidRPr="0003735A">
        <w:rPr>
          <w:rFonts w:ascii="Calibri" w:hAnsi="Calibri" w:cs="Calibri"/>
        </w:rPr>
        <w:t>the College ha</w:t>
      </w:r>
      <w:r w:rsidR="00663A39">
        <w:rPr>
          <w:rFonts w:ascii="Calibri" w:hAnsi="Calibri" w:cs="Calibri"/>
        </w:rPr>
        <w:t xml:space="preserve">d </w:t>
      </w:r>
      <w:r w:rsidR="0003735A" w:rsidRPr="0003735A">
        <w:rPr>
          <w:rFonts w:ascii="Calibri" w:hAnsi="Calibri" w:cs="Calibri"/>
        </w:rPr>
        <w:t>adequate resources to continue in operational existence for the foreseeable</w:t>
      </w:r>
      <w:r>
        <w:rPr>
          <w:rFonts w:ascii="Calibri" w:hAnsi="Calibri" w:cs="Calibri"/>
        </w:rPr>
        <w:t xml:space="preserve"> </w:t>
      </w:r>
      <w:r w:rsidR="0003735A" w:rsidRPr="0003735A">
        <w:rPr>
          <w:rFonts w:ascii="Calibri" w:hAnsi="Calibri" w:cs="Calibri"/>
        </w:rPr>
        <w:t>future</w:t>
      </w:r>
      <w:r w:rsidR="00663A39">
        <w:rPr>
          <w:rFonts w:ascii="Calibri" w:hAnsi="Calibri" w:cs="Calibri"/>
        </w:rPr>
        <w:t>.</w:t>
      </w:r>
    </w:p>
    <w:p w14:paraId="3DEEC669" w14:textId="77777777" w:rsidR="00161758" w:rsidRDefault="00161758" w:rsidP="00663A39">
      <w:pPr>
        <w:ind w:right="-334"/>
        <w:rPr>
          <w:rFonts w:ascii="Calibri" w:hAnsi="Calibri" w:cs="Calibri"/>
        </w:rPr>
      </w:pPr>
    </w:p>
    <w:p w14:paraId="40B81E77" w14:textId="77777777" w:rsidR="00161758" w:rsidRPr="00947D7B" w:rsidRDefault="00161758" w:rsidP="00947D7B">
      <w:pPr>
        <w:numPr>
          <w:ilvl w:val="0"/>
          <w:numId w:val="29"/>
        </w:numPr>
        <w:ind w:right="-334"/>
        <w:rPr>
          <w:rFonts w:ascii="Calibri" w:hAnsi="Calibri" w:cs="Calibri"/>
          <w:b/>
          <w:bCs/>
        </w:rPr>
      </w:pPr>
      <w:r w:rsidRPr="00947D7B">
        <w:rPr>
          <w:rFonts w:ascii="Calibri" w:hAnsi="Calibri" w:cs="Calibri"/>
          <w:b/>
          <w:bCs/>
        </w:rPr>
        <w:t>To appoint auditors to the College for the coming year</w:t>
      </w:r>
    </w:p>
    <w:p w14:paraId="3656B9AB" w14:textId="77777777" w:rsidR="00161758" w:rsidRDefault="00161758" w:rsidP="00663A39">
      <w:pPr>
        <w:ind w:right="-334"/>
        <w:rPr>
          <w:rFonts w:ascii="Calibri" w:hAnsi="Calibri" w:cs="Calibri"/>
        </w:rPr>
      </w:pPr>
    </w:p>
    <w:p w14:paraId="42BDF4FE" w14:textId="51DB0639" w:rsidR="00161758" w:rsidRDefault="6839265F" w:rsidP="6839265F">
      <w:pPr>
        <w:ind w:right="-334"/>
        <w:rPr>
          <w:rFonts w:ascii="Calibri" w:hAnsi="Calibri" w:cs="Calibri"/>
        </w:rPr>
      </w:pPr>
      <w:r w:rsidRPr="6839265F">
        <w:rPr>
          <w:rFonts w:ascii="Calibri" w:hAnsi="Calibri" w:cs="Calibri"/>
        </w:rPr>
        <w:t xml:space="preserve">Professor Liu thanked Sayer Vincent LLP for completing the audit. He noted that in </w:t>
      </w:r>
      <w:r w:rsidRPr="6839265F">
        <w:rPr>
          <w:rFonts w:ascii="Aptos" w:eastAsia="Aptos" w:hAnsi="Aptos" w:cs="Aptos"/>
          <w:sz w:val="22"/>
          <w:szCs w:val="22"/>
        </w:rPr>
        <w:t xml:space="preserve">2024, the College undertook a tender process for </w:t>
      </w:r>
      <w:proofErr w:type="gramStart"/>
      <w:r w:rsidRPr="6839265F">
        <w:rPr>
          <w:rFonts w:ascii="Aptos" w:eastAsia="Aptos" w:hAnsi="Aptos" w:cs="Aptos"/>
          <w:sz w:val="22"/>
          <w:szCs w:val="22"/>
        </w:rPr>
        <w:t>auditors</w:t>
      </w:r>
      <w:proofErr w:type="gramEnd"/>
      <w:r w:rsidRPr="6839265F">
        <w:rPr>
          <w:rFonts w:ascii="Aptos" w:eastAsia="Aptos" w:hAnsi="Aptos" w:cs="Aptos"/>
          <w:sz w:val="22"/>
          <w:szCs w:val="22"/>
        </w:rPr>
        <w:t xml:space="preserve"> and, because of that process, the Board of Trustees recommend the appointment of Moore Kingston Smith for the 2025 audit.</w:t>
      </w:r>
    </w:p>
    <w:p w14:paraId="752663BA" w14:textId="303B36E2" w:rsidR="00161758" w:rsidRDefault="00161758" w:rsidP="6839265F">
      <w:pPr>
        <w:ind w:right="-334"/>
        <w:rPr>
          <w:rFonts w:ascii="Aptos" w:eastAsia="Aptos" w:hAnsi="Aptos" w:cs="Aptos"/>
          <w:sz w:val="22"/>
          <w:szCs w:val="22"/>
        </w:rPr>
      </w:pPr>
    </w:p>
    <w:p w14:paraId="291F0442" w14:textId="65A66B27" w:rsidR="00161758" w:rsidRDefault="6839265F" w:rsidP="6839265F">
      <w:pPr>
        <w:ind w:right="-334"/>
        <w:rPr>
          <w:rFonts w:ascii="Calibri" w:hAnsi="Calibri" w:cs="Calibri"/>
        </w:rPr>
      </w:pPr>
      <w:r w:rsidRPr="6839265F">
        <w:rPr>
          <w:rFonts w:ascii="Calibri" w:hAnsi="Calibri" w:cs="Calibri"/>
        </w:rPr>
        <w:t xml:space="preserve">The proposed reappointment of </w:t>
      </w:r>
      <w:r w:rsidRPr="6839265F">
        <w:rPr>
          <w:rFonts w:ascii="Aptos" w:eastAsia="Aptos" w:hAnsi="Aptos" w:cs="Aptos"/>
          <w:sz w:val="22"/>
          <w:szCs w:val="22"/>
        </w:rPr>
        <w:t>Moore Kingston Smith for the 2025 audit</w:t>
      </w:r>
      <w:r w:rsidRPr="6839265F">
        <w:rPr>
          <w:rFonts w:ascii="Calibri" w:hAnsi="Calibri" w:cs="Calibri"/>
        </w:rPr>
        <w:t xml:space="preserve"> was </w:t>
      </w:r>
      <w:r w:rsidRPr="6839265F">
        <w:rPr>
          <w:rFonts w:ascii="Calibri" w:hAnsi="Calibri" w:cs="Calibri"/>
          <w:b/>
          <w:bCs/>
        </w:rPr>
        <w:t>approved</w:t>
      </w:r>
      <w:r w:rsidRPr="6839265F">
        <w:rPr>
          <w:rFonts w:ascii="Calibri" w:hAnsi="Calibri" w:cs="Calibri"/>
        </w:rPr>
        <w:t xml:space="preserve"> by 53 votes in favour, 0 votes against, 0 votes abstaining. </w:t>
      </w:r>
    </w:p>
    <w:p w14:paraId="049F31CB" w14:textId="77777777" w:rsidR="00F2085B" w:rsidRDefault="00F2085B" w:rsidP="00161758">
      <w:pPr>
        <w:ind w:right="-334"/>
        <w:rPr>
          <w:rFonts w:ascii="Calibri" w:hAnsi="Calibri" w:cs="Calibri"/>
        </w:rPr>
      </w:pPr>
    </w:p>
    <w:p w14:paraId="7A9A69FA" w14:textId="3FE0E6C8" w:rsidR="00F2085B" w:rsidRPr="00F2085B" w:rsidRDefault="6839265F" w:rsidP="00947D7B">
      <w:pPr>
        <w:numPr>
          <w:ilvl w:val="0"/>
          <w:numId w:val="29"/>
        </w:numPr>
        <w:ind w:right="-334"/>
        <w:rPr>
          <w:rFonts w:ascii="Calibri" w:hAnsi="Calibri" w:cs="Calibri"/>
          <w:b/>
          <w:bCs/>
        </w:rPr>
      </w:pPr>
      <w:r w:rsidRPr="6839265F">
        <w:rPr>
          <w:rFonts w:ascii="Calibri" w:hAnsi="Calibri" w:cs="Calibri"/>
          <w:b/>
          <w:bCs/>
        </w:rPr>
        <w:t>To approve the proposed increases in annual subscription for 2026</w:t>
      </w:r>
    </w:p>
    <w:p w14:paraId="53128261" w14:textId="77777777" w:rsidR="00F2085B" w:rsidRPr="00F2085B" w:rsidRDefault="00F2085B" w:rsidP="00F2085B">
      <w:pPr>
        <w:ind w:right="-334"/>
        <w:rPr>
          <w:rFonts w:ascii="Calibri" w:hAnsi="Calibri" w:cs="Calibri"/>
        </w:rPr>
      </w:pPr>
    </w:p>
    <w:p w14:paraId="12F8CA5E" w14:textId="6CCE67BC" w:rsidR="6839265F" w:rsidRDefault="6839265F" w:rsidP="6839265F">
      <w:pPr>
        <w:ind w:right="-334"/>
        <w:rPr>
          <w:rFonts w:ascii="Calibri" w:hAnsi="Calibri" w:cs="Calibri"/>
        </w:rPr>
      </w:pPr>
      <w:r w:rsidRPr="6839265F">
        <w:rPr>
          <w:rFonts w:ascii="Calibri" w:hAnsi="Calibri" w:cs="Calibri"/>
        </w:rPr>
        <w:t xml:space="preserve">Professor Liu noted </w:t>
      </w:r>
      <w:r w:rsidRPr="6839265F">
        <w:rPr>
          <w:rFonts w:ascii="Calibri" w:eastAsia="Calibri" w:hAnsi="Calibri" w:cs="Calibri"/>
        </w:rPr>
        <w:t xml:space="preserve">College subscription fees accounted for over a quarter of annual income and were used to support a wide range of member activities. A new fee structure was introduced to promote fairness, inclusivity, and financial sustainability while aligning with other organisations and supporting membership growth. Most categories saw a modest 2.8% increase, with a 2% rise for </w:t>
      </w:r>
      <w:r w:rsidR="00914CBD">
        <w:rPr>
          <w:rFonts w:ascii="Calibri" w:eastAsia="Calibri" w:hAnsi="Calibri" w:cs="Calibri"/>
        </w:rPr>
        <w:t>resident doctors</w:t>
      </w:r>
      <w:r w:rsidRPr="6839265F">
        <w:rPr>
          <w:rFonts w:ascii="Calibri" w:eastAsia="Calibri" w:hAnsi="Calibri" w:cs="Calibri"/>
        </w:rPr>
        <w:t>, while senior members received a 20% fee reduction. For overseas members, a new three-tier system based on World Bank income classifications was implemented, with fees frozen for high-income countries, reduced by 15% for upper-middle-income countries, and set at £145 for lower-middle and low-income countries. Subscriptions remained tax-deductible.</w:t>
      </w:r>
    </w:p>
    <w:p w14:paraId="3AD9615F" w14:textId="7FDB2ADE" w:rsidR="6839265F" w:rsidRDefault="6839265F" w:rsidP="6839265F">
      <w:pPr>
        <w:ind w:right="-334"/>
        <w:rPr>
          <w:rFonts w:ascii="Calibri" w:hAnsi="Calibri" w:cs="Calibri"/>
        </w:rPr>
      </w:pPr>
    </w:p>
    <w:p w14:paraId="5CECD546" w14:textId="03784871" w:rsidR="00F2085B" w:rsidRDefault="6839265F" w:rsidP="00F2085B">
      <w:pPr>
        <w:rPr>
          <w:rFonts w:ascii="Calibri" w:hAnsi="Calibri" w:cs="Calibri"/>
        </w:rPr>
      </w:pPr>
      <w:r w:rsidRPr="6839265F">
        <w:rPr>
          <w:rFonts w:ascii="Calibri" w:hAnsi="Calibri" w:cs="Calibri"/>
        </w:rPr>
        <w:t xml:space="preserve">The proposed increase to 2025 subscription fees was </w:t>
      </w:r>
      <w:r w:rsidRPr="6839265F">
        <w:rPr>
          <w:rFonts w:ascii="Calibri" w:hAnsi="Calibri" w:cs="Calibri"/>
          <w:b/>
          <w:bCs/>
        </w:rPr>
        <w:t>approved</w:t>
      </w:r>
      <w:r w:rsidRPr="6839265F">
        <w:rPr>
          <w:rFonts w:ascii="Calibri" w:hAnsi="Calibri" w:cs="Calibri"/>
        </w:rPr>
        <w:t xml:space="preserve"> by 49 votes in favour, 14 votes against, and 4 abstaining. </w:t>
      </w:r>
    </w:p>
    <w:p w14:paraId="63C7D779" w14:textId="285969E3" w:rsidR="6839265F" w:rsidRDefault="6839265F" w:rsidP="6839265F">
      <w:pPr>
        <w:rPr>
          <w:rFonts w:ascii="Calibri" w:hAnsi="Calibri" w:cs="Calibri"/>
        </w:rPr>
      </w:pPr>
    </w:p>
    <w:p w14:paraId="32F0BCAD" w14:textId="1C25E9CD" w:rsidR="6839265F" w:rsidRDefault="59DD2477" w:rsidP="59DD2477">
      <w:pPr>
        <w:pStyle w:val="ListParagraph"/>
        <w:numPr>
          <w:ilvl w:val="0"/>
          <w:numId w:val="29"/>
        </w:numPr>
        <w:rPr>
          <w:rFonts w:asciiTheme="minorHAnsi" w:eastAsiaTheme="minorEastAsia" w:hAnsiTheme="minorHAnsi" w:cstheme="minorBidi"/>
          <w:b/>
          <w:bCs/>
        </w:rPr>
      </w:pPr>
      <w:r w:rsidRPr="59DD2477">
        <w:rPr>
          <w:rFonts w:asciiTheme="minorHAnsi" w:eastAsiaTheme="minorEastAsia" w:hAnsiTheme="minorHAnsi" w:cstheme="minorBidi"/>
          <w:b/>
          <w:bCs/>
        </w:rPr>
        <w:t xml:space="preserve">To approve the proposed resolution to the Ordinances </w:t>
      </w:r>
    </w:p>
    <w:p w14:paraId="3941F1A5" w14:textId="5EE46A3F" w:rsidR="6839265F" w:rsidRDefault="6839265F" w:rsidP="59DD2477">
      <w:pPr>
        <w:rPr>
          <w:rFonts w:ascii="Calibri" w:hAnsi="Calibri" w:cs="Calibri"/>
        </w:rPr>
      </w:pPr>
    </w:p>
    <w:p w14:paraId="49AD9134" w14:textId="7702CCE7" w:rsidR="6839265F" w:rsidRDefault="6839265F" w:rsidP="6839265F">
      <w:pPr>
        <w:rPr>
          <w:rFonts w:ascii="Calibri" w:hAnsi="Calibri" w:cs="Calibri"/>
        </w:rPr>
      </w:pPr>
      <w:r w:rsidRPr="6839265F">
        <w:rPr>
          <w:rFonts w:ascii="Calibri" w:hAnsi="Calibri" w:cs="Calibri"/>
        </w:rPr>
        <w:t>The Honorary Secretary, Professor Andrew Lotery noted t</w:t>
      </w:r>
      <w:r w:rsidRPr="6839265F">
        <w:rPr>
          <w:rFonts w:ascii="Calibri" w:eastAsia="Calibri" w:hAnsi="Calibri" w:cs="Calibri"/>
        </w:rPr>
        <w:t>he College recently updated its Ordinances to reflect key governance changes recommended by a 2024 review aimed at aligning operations with best practice. The revisions included aligning membership categories with the current structure, updating the composition and responsibilities of Trustees and Council, and streamlining processes across the Ordinances and Bye-Laws. These changes did not affect the Royal Charter, and the newly drafted Ordinances were provided with the meeting papers.</w:t>
      </w:r>
    </w:p>
    <w:p w14:paraId="27FB2AF1" w14:textId="78E15271" w:rsidR="6839265F" w:rsidRDefault="6839265F" w:rsidP="6839265F">
      <w:pPr>
        <w:rPr>
          <w:rFonts w:ascii="Calibri" w:eastAsia="Calibri" w:hAnsi="Calibri" w:cs="Calibri"/>
        </w:rPr>
      </w:pPr>
    </w:p>
    <w:p w14:paraId="6356ED0C" w14:textId="456E7BDA" w:rsidR="6839265F" w:rsidRPr="00914CBD" w:rsidRDefault="6839265F" w:rsidP="6839265F">
      <w:pPr>
        <w:rPr>
          <w:rFonts w:ascii="Calibri" w:hAnsi="Calibri" w:cs="Calibri"/>
        </w:rPr>
      </w:pPr>
      <w:r w:rsidRPr="6839265F">
        <w:rPr>
          <w:rFonts w:ascii="Calibri" w:hAnsi="Calibri" w:cs="Calibri"/>
        </w:rPr>
        <w:t xml:space="preserve">The proposed resolution to the Ordinances was </w:t>
      </w:r>
      <w:r w:rsidRPr="6839265F">
        <w:rPr>
          <w:rFonts w:ascii="Calibri" w:hAnsi="Calibri" w:cs="Calibri"/>
          <w:b/>
          <w:bCs/>
        </w:rPr>
        <w:t>approved</w:t>
      </w:r>
      <w:r w:rsidRPr="6839265F">
        <w:rPr>
          <w:rFonts w:ascii="Calibri" w:hAnsi="Calibri" w:cs="Calibri"/>
        </w:rPr>
        <w:t xml:space="preserve"> by 53 votes in favour, 0 votes against, and 0 abstaining.</w:t>
      </w:r>
    </w:p>
    <w:p w14:paraId="4B99056E" w14:textId="77777777" w:rsidR="00F2085B" w:rsidRDefault="00F2085B" w:rsidP="00F2085B">
      <w:pPr>
        <w:rPr>
          <w:rFonts w:ascii="Calibri" w:hAnsi="Calibri" w:cs="Calibri"/>
        </w:rPr>
      </w:pPr>
    </w:p>
    <w:p w14:paraId="1352B361" w14:textId="77777777" w:rsidR="00F2085B" w:rsidRPr="00F2085B" w:rsidRDefault="00F2085B" w:rsidP="00947D7B">
      <w:pPr>
        <w:numPr>
          <w:ilvl w:val="0"/>
          <w:numId w:val="29"/>
        </w:numPr>
        <w:rPr>
          <w:rFonts w:ascii="Calibri" w:hAnsi="Calibri" w:cs="Calibri"/>
          <w:b/>
          <w:bCs/>
        </w:rPr>
      </w:pPr>
      <w:r w:rsidRPr="00F2085B">
        <w:rPr>
          <w:rFonts w:ascii="Calibri" w:hAnsi="Calibri" w:cs="Calibri"/>
          <w:b/>
          <w:bCs/>
        </w:rPr>
        <w:t>To receive the results of the appointment of College Officers and Trustees</w:t>
      </w:r>
    </w:p>
    <w:p w14:paraId="1299C43A" w14:textId="77777777" w:rsidR="00F2085B" w:rsidRDefault="00F2085B" w:rsidP="00161758">
      <w:pPr>
        <w:ind w:right="-334"/>
        <w:rPr>
          <w:rFonts w:ascii="Calibri" w:hAnsi="Calibri" w:cs="Calibri"/>
        </w:rPr>
      </w:pPr>
    </w:p>
    <w:p w14:paraId="54E05C6A" w14:textId="5029A8AE" w:rsidR="00F2085B" w:rsidRPr="00F2085B" w:rsidRDefault="6839265F" w:rsidP="00F2085B">
      <w:pPr>
        <w:ind w:right="-334"/>
        <w:rPr>
          <w:rFonts w:ascii="Calibri" w:hAnsi="Calibri" w:cs="Calibri"/>
        </w:rPr>
      </w:pPr>
      <w:r w:rsidRPr="6839265F">
        <w:rPr>
          <w:rFonts w:ascii="Calibri" w:hAnsi="Calibri" w:cs="Calibri"/>
        </w:rPr>
        <w:lastRenderedPageBreak/>
        <w:t>Professor Lotery reported the following individuals as the newly appointed regional representatives:</w:t>
      </w:r>
    </w:p>
    <w:p w14:paraId="4DDBEF00" w14:textId="77777777" w:rsidR="00F2085B" w:rsidRPr="00F2085B" w:rsidRDefault="00F2085B" w:rsidP="00F2085B">
      <w:pPr>
        <w:ind w:right="-334"/>
        <w:rPr>
          <w:rFonts w:ascii="Calibri" w:hAnsi="Calibri" w:cs="Calibri"/>
        </w:rPr>
      </w:pPr>
    </w:p>
    <w:p w14:paraId="3631D464" w14:textId="46449CEC" w:rsidR="6839265F" w:rsidRDefault="6839265F" w:rsidP="6839265F">
      <w:pPr>
        <w:pStyle w:val="ListParagraph"/>
        <w:numPr>
          <w:ilvl w:val="0"/>
          <w:numId w:val="3"/>
        </w:numPr>
        <w:shd w:val="clear" w:color="auto" w:fill="FFFFFF" w:themeFill="background1"/>
        <w:rPr>
          <w:rFonts w:ascii="Calibri" w:eastAsia="Calibri" w:hAnsi="Calibri" w:cs="Calibri"/>
          <w:color w:val="242424"/>
          <w:sz w:val="22"/>
          <w:szCs w:val="22"/>
        </w:rPr>
      </w:pPr>
      <w:r w:rsidRPr="6839265F">
        <w:rPr>
          <w:rFonts w:ascii="Calibri" w:eastAsia="Calibri" w:hAnsi="Calibri" w:cs="Calibri"/>
          <w:color w:val="242424"/>
          <w:sz w:val="22"/>
          <w:szCs w:val="22"/>
        </w:rPr>
        <w:t>Nardine Menassa – Mersey (re-elected)</w:t>
      </w:r>
    </w:p>
    <w:p w14:paraId="37F15173" w14:textId="1037E5FC" w:rsidR="6839265F" w:rsidRDefault="6839265F" w:rsidP="6839265F">
      <w:pPr>
        <w:pStyle w:val="ListParagraph"/>
        <w:numPr>
          <w:ilvl w:val="0"/>
          <w:numId w:val="3"/>
        </w:numPr>
        <w:shd w:val="clear" w:color="auto" w:fill="FFFFFF" w:themeFill="background1"/>
        <w:rPr>
          <w:rFonts w:ascii="Calibri" w:eastAsia="Calibri" w:hAnsi="Calibri" w:cs="Calibri"/>
          <w:color w:val="242424"/>
          <w:sz w:val="22"/>
          <w:szCs w:val="22"/>
        </w:rPr>
      </w:pPr>
      <w:r w:rsidRPr="6839265F">
        <w:rPr>
          <w:rFonts w:ascii="Calibri" w:eastAsia="Calibri" w:hAnsi="Calibri" w:cs="Calibri"/>
          <w:color w:val="242424"/>
          <w:sz w:val="22"/>
          <w:szCs w:val="22"/>
        </w:rPr>
        <w:t>Christopher Leak – Moorfields</w:t>
      </w:r>
    </w:p>
    <w:p w14:paraId="60FA9A6D" w14:textId="53C6769A" w:rsidR="6839265F" w:rsidRDefault="6839265F" w:rsidP="6839265F">
      <w:pPr>
        <w:pStyle w:val="ListParagraph"/>
        <w:numPr>
          <w:ilvl w:val="0"/>
          <w:numId w:val="3"/>
        </w:numPr>
        <w:shd w:val="clear" w:color="auto" w:fill="FFFFFF" w:themeFill="background1"/>
        <w:rPr>
          <w:rFonts w:ascii="Calibri" w:eastAsia="Calibri" w:hAnsi="Calibri" w:cs="Calibri"/>
          <w:color w:val="242424"/>
          <w:sz w:val="22"/>
          <w:szCs w:val="22"/>
        </w:rPr>
      </w:pPr>
      <w:r w:rsidRPr="6839265F">
        <w:rPr>
          <w:rFonts w:ascii="Calibri" w:eastAsia="Calibri" w:hAnsi="Calibri" w:cs="Calibri"/>
          <w:color w:val="242424"/>
          <w:sz w:val="22"/>
          <w:szCs w:val="22"/>
        </w:rPr>
        <w:t xml:space="preserve">Bobby Paul - </w:t>
      </w:r>
      <w:proofErr w:type="gramStart"/>
      <w:r w:rsidRPr="6839265F">
        <w:rPr>
          <w:rFonts w:ascii="Calibri" w:eastAsia="Calibri" w:hAnsi="Calibri" w:cs="Calibri"/>
          <w:color w:val="242424"/>
          <w:sz w:val="22"/>
          <w:szCs w:val="22"/>
        </w:rPr>
        <w:t>North East</w:t>
      </w:r>
      <w:proofErr w:type="gramEnd"/>
      <w:r w:rsidRPr="6839265F">
        <w:rPr>
          <w:rFonts w:ascii="Calibri" w:eastAsia="Calibri" w:hAnsi="Calibri" w:cs="Calibri"/>
          <w:color w:val="242424"/>
          <w:sz w:val="22"/>
          <w:szCs w:val="22"/>
        </w:rPr>
        <w:t xml:space="preserve"> Thames</w:t>
      </w:r>
    </w:p>
    <w:p w14:paraId="10D986F3" w14:textId="29E82FFA" w:rsidR="6839265F" w:rsidRDefault="6839265F" w:rsidP="6839265F">
      <w:pPr>
        <w:pStyle w:val="ListParagraph"/>
        <w:numPr>
          <w:ilvl w:val="0"/>
          <w:numId w:val="3"/>
        </w:numPr>
        <w:shd w:val="clear" w:color="auto" w:fill="FFFFFF" w:themeFill="background1"/>
        <w:rPr>
          <w:rFonts w:ascii="Calibri" w:eastAsia="Calibri" w:hAnsi="Calibri" w:cs="Calibri"/>
          <w:color w:val="242424"/>
          <w:sz w:val="22"/>
          <w:szCs w:val="22"/>
        </w:rPr>
      </w:pPr>
      <w:r w:rsidRPr="6839265F">
        <w:rPr>
          <w:rFonts w:ascii="Calibri" w:eastAsia="Calibri" w:hAnsi="Calibri" w:cs="Calibri"/>
          <w:color w:val="242424"/>
          <w:sz w:val="22"/>
          <w:szCs w:val="22"/>
        </w:rPr>
        <w:t xml:space="preserve">Reshma </w:t>
      </w:r>
      <w:proofErr w:type="spellStart"/>
      <w:r w:rsidRPr="6839265F">
        <w:rPr>
          <w:rFonts w:ascii="Calibri" w:eastAsia="Calibri" w:hAnsi="Calibri" w:cs="Calibri"/>
          <w:color w:val="242424"/>
          <w:sz w:val="22"/>
          <w:szCs w:val="22"/>
        </w:rPr>
        <w:t>Thampy</w:t>
      </w:r>
      <w:proofErr w:type="spellEnd"/>
      <w:r w:rsidRPr="6839265F">
        <w:rPr>
          <w:rFonts w:ascii="Calibri" w:eastAsia="Calibri" w:hAnsi="Calibri" w:cs="Calibri"/>
          <w:color w:val="242424"/>
          <w:sz w:val="22"/>
          <w:szCs w:val="22"/>
        </w:rPr>
        <w:t xml:space="preserve"> - </w:t>
      </w:r>
      <w:proofErr w:type="gramStart"/>
      <w:r w:rsidRPr="6839265F">
        <w:rPr>
          <w:rFonts w:ascii="Calibri" w:eastAsia="Calibri" w:hAnsi="Calibri" w:cs="Calibri"/>
          <w:color w:val="242424"/>
          <w:sz w:val="22"/>
          <w:szCs w:val="22"/>
        </w:rPr>
        <w:t>North West</w:t>
      </w:r>
      <w:proofErr w:type="gramEnd"/>
    </w:p>
    <w:p w14:paraId="633303BF" w14:textId="4D021ECA" w:rsidR="6839265F" w:rsidRDefault="6839265F" w:rsidP="6839265F">
      <w:pPr>
        <w:pStyle w:val="ListParagraph"/>
        <w:numPr>
          <w:ilvl w:val="0"/>
          <w:numId w:val="3"/>
        </w:numPr>
        <w:shd w:val="clear" w:color="auto" w:fill="FFFFFF" w:themeFill="background1"/>
        <w:rPr>
          <w:rFonts w:ascii="Calibri" w:eastAsia="Calibri" w:hAnsi="Calibri" w:cs="Calibri"/>
          <w:color w:val="242424"/>
          <w:sz w:val="22"/>
          <w:szCs w:val="22"/>
        </w:rPr>
      </w:pPr>
      <w:r w:rsidRPr="6839265F">
        <w:rPr>
          <w:rFonts w:ascii="Calibri" w:eastAsia="Calibri" w:hAnsi="Calibri" w:cs="Calibri"/>
          <w:color w:val="242424"/>
          <w:sz w:val="22"/>
          <w:szCs w:val="22"/>
        </w:rPr>
        <w:t xml:space="preserve">Karen </w:t>
      </w:r>
      <w:proofErr w:type="spellStart"/>
      <w:r w:rsidRPr="6839265F">
        <w:rPr>
          <w:rFonts w:ascii="Calibri" w:eastAsia="Calibri" w:hAnsi="Calibri" w:cs="Calibri"/>
          <w:color w:val="242424"/>
          <w:sz w:val="22"/>
          <w:szCs w:val="22"/>
        </w:rPr>
        <w:t>Gillvray</w:t>
      </w:r>
      <w:proofErr w:type="spellEnd"/>
      <w:r w:rsidRPr="6839265F">
        <w:rPr>
          <w:rFonts w:ascii="Calibri" w:eastAsia="Calibri" w:hAnsi="Calibri" w:cs="Calibri"/>
          <w:color w:val="242424"/>
          <w:sz w:val="22"/>
          <w:szCs w:val="22"/>
        </w:rPr>
        <w:t xml:space="preserve"> - Northern Ireland</w:t>
      </w:r>
    </w:p>
    <w:p w14:paraId="1B7526A6" w14:textId="121E347D" w:rsidR="6839265F" w:rsidRDefault="6839265F" w:rsidP="6839265F">
      <w:pPr>
        <w:pStyle w:val="ListParagraph"/>
        <w:numPr>
          <w:ilvl w:val="0"/>
          <w:numId w:val="3"/>
        </w:numPr>
        <w:shd w:val="clear" w:color="auto" w:fill="FFFFFF" w:themeFill="background1"/>
        <w:rPr>
          <w:rFonts w:ascii="Calibri" w:eastAsia="Calibri" w:hAnsi="Calibri" w:cs="Calibri"/>
          <w:color w:val="242424"/>
          <w:sz w:val="22"/>
          <w:szCs w:val="22"/>
        </w:rPr>
      </w:pPr>
      <w:r w:rsidRPr="6839265F">
        <w:rPr>
          <w:rFonts w:ascii="Calibri" w:eastAsia="Calibri" w:hAnsi="Calibri" w:cs="Calibri"/>
          <w:color w:val="242424"/>
          <w:sz w:val="22"/>
          <w:szCs w:val="22"/>
        </w:rPr>
        <w:t>Natalie Boyle - Scotland West</w:t>
      </w:r>
    </w:p>
    <w:p w14:paraId="6A6E1697" w14:textId="6F5CDC99" w:rsidR="6839265F" w:rsidRDefault="6839265F" w:rsidP="6839265F">
      <w:pPr>
        <w:pStyle w:val="ListParagraph"/>
        <w:numPr>
          <w:ilvl w:val="0"/>
          <w:numId w:val="3"/>
        </w:numPr>
        <w:shd w:val="clear" w:color="auto" w:fill="FFFFFF" w:themeFill="background1"/>
        <w:rPr>
          <w:rFonts w:ascii="Calibri" w:eastAsia="Calibri" w:hAnsi="Calibri" w:cs="Calibri"/>
          <w:color w:val="242424"/>
          <w:sz w:val="22"/>
          <w:szCs w:val="22"/>
        </w:rPr>
      </w:pPr>
      <w:r w:rsidRPr="6839265F">
        <w:rPr>
          <w:rFonts w:ascii="Calibri" w:eastAsia="Calibri" w:hAnsi="Calibri" w:cs="Calibri"/>
          <w:color w:val="242424"/>
          <w:sz w:val="22"/>
          <w:szCs w:val="22"/>
        </w:rPr>
        <w:t xml:space="preserve">Mo Abu-Bakra - </w:t>
      </w:r>
      <w:proofErr w:type="gramStart"/>
      <w:r w:rsidRPr="6839265F">
        <w:rPr>
          <w:rFonts w:ascii="Calibri" w:eastAsia="Calibri" w:hAnsi="Calibri" w:cs="Calibri"/>
          <w:color w:val="242424"/>
          <w:sz w:val="22"/>
          <w:szCs w:val="22"/>
        </w:rPr>
        <w:t>South East</w:t>
      </w:r>
      <w:proofErr w:type="gramEnd"/>
      <w:r w:rsidRPr="6839265F">
        <w:rPr>
          <w:rFonts w:ascii="Calibri" w:eastAsia="Calibri" w:hAnsi="Calibri" w:cs="Calibri"/>
          <w:color w:val="242424"/>
          <w:sz w:val="22"/>
          <w:szCs w:val="22"/>
        </w:rPr>
        <w:t xml:space="preserve"> Thames</w:t>
      </w:r>
    </w:p>
    <w:p w14:paraId="2B3D1EB6" w14:textId="52880B2B" w:rsidR="6839265F" w:rsidRDefault="6839265F" w:rsidP="6839265F">
      <w:pPr>
        <w:pStyle w:val="ListParagraph"/>
        <w:numPr>
          <w:ilvl w:val="0"/>
          <w:numId w:val="3"/>
        </w:numPr>
        <w:shd w:val="clear" w:color="auto" w:fill="FFFFFF" w:themeFill="background1"/>
        <w:rPr>
          <w:rFonts w:ascii="Calibri" w:eastAsia="Calibri" w:hAnsi="Calibri" w:cs="Calibri"/>
          <w:color w:val="242424"/>
          <w:sz w:val="22"/>
          <w:szCs w:val="22"/>
        </w:rPr>
      </w:pPr>
      <w:r w:rsidRPr="6839265F">
        <w:rPr>
          <w:rFonts w:ascii="Calibri" w:eastAsia="Calibri" w:hAnsi="Calibri" w:cs="Calibri"/>
          <w:color w:val="242424"/>
          <w:sz w:val="22"/>
          <w:szCs w:val="22"/>
        </w:rPr>
        <w:t xml:space="preserve">Serena Salvatore - </w:t>
      </w:r>
      <w:proofErr w:type="gramStart"/>
      <w:r w:rsidRPr="6839265F">
        <w:rPr>
          <w:rFonts w:ascii="Calibri" w:eastAsia="Calibri" w:hAnsi="Calibri" w:cs="Calibri"/>
          <w:color w:val="242424"/>
          <w:sz w:val="22"/>
          <w:szCs w:val="22"/>
        </w:rPr>
        <w:t>South Western</w:t>
      </w:r>
      <w:proofErr w:type="gramEnd"/>
    </w:p>
    <w:p w14:paraId="3ED7AA82" w14:textId="15B291FF" w:rsidR="6839265F" w:rsidRDefault="6839265F" w:rsidP="6839265F">
      <w:pPr>
        <w:pStyle w:val="ListParagraph"/>
        <w:numPr>
          <w:ilvl w:val="0"/>
          <w:numId w:val="3"/>
        </w:numPr>
        <w:shd w:val="clear" w:color="auto" w:fill="FFFFFF" w:themeFill="background1"/>
        <w:rPr>
          <w:rFonts w:ascii="Calibri" w:eastAsia="Calibri" w:hAnsi="Calibri" w:cs="Calibri"/>
          <w:color w:val="242424"/>
          <w:sz w:val="22"/>
          <w:szCs w:val="22"/>
        </w:rPr>
      </w:pPr>
      <w:r w:rsidRPr="6839265F">
        <w:rPr>
          <w:rFonts w:ascii="Calibri" w:eastAsia="Calibri" w:hAnsi="Calibri" w:cs="Calibri"/>
          <w:color w:val="242424"/>
          <w:sz w:val="22"/>
          <w:szCs w:val="22"/>
        </w:rPr>
        <w:t>Mahesh Ramchandani - Wessex</w:t>
      </w:r>
    </w:p>
    <w:p w14:paraId="5982013E" w14:textId="45B5BFFA" w:rsidR="6839265F" w:rsidRDefault="6839265F" w:rsidP="6839265F">
      <w:pPr>
        <w:pStyle w:val="ListParagraph"/>
        <w:numPr>
          <w:ilvl w:val="0"/>
          <w:numId w:val="3"/>
        </w:numPr>
        <w:shd w:val="clear" w:color="auto" w:fill="FFFFFF" w:themeFill="background1"/>
        <w:rPr>
          <w:rFonts w:ascii="Calibri" w:eastAsia="Calibri" w:hAnsi="Calibri" w:cs="Calibri"/>
          <w:color w:val="242424"/>
          <w:sz w:val="22"/>
          <w:szCs w:val="22"/>
        </w:rPr>
      </w:pPr>
      <w:r w:rsidRPr="6839265F">
        <w:rPr>
          <w:rFonts w:ascii="Calibri" w:eastAsia="Calibri" w:hAnsi="Calibri" w:cs="Calibri"/>
          <w:color w:val="242424"/>
          <w:sz w:val="22"/>
          <w:szCs w:val="22"/>
        </w:rPr>
        <w:t>Abdul-Jabbar Ghauri - West Midlands</w:t>
      </w:r>
    </w:p>
    <w:p w14:paraId="1ED41F80" w14:textId="033479AE" w:rsidR="6839265F" w:rsidRDefault="6839265F" w:rsidP="6839265F">
      <w:pPr>
        <w:ind w:right="-334"/>
        <w:rPr>
          <w:rFonts w:ascii="Calibri" w:hAnsi="Calibri" w:cs="Calibri"/>
        </w:rPr>
      </w:pPr>
    </w:p>
    <w:p w14:paraId="60666662" w14:textId="11092158" w:rsidR="00663A39" w:rsidRDefault="6839265F" w:rsidP="6839265F">
      <w:pPr>
        <w:ind w:right="-334"/>
        <w:rPr>
          <w:rFonts w:ascii="Calibri" w:hAnsi="Calibri" w:cs="Calibri"/>
        </w:rPr>
      </w:pPr>
      <w:r w:rsidRPr="6839265F">
        <w:rPr>
          <w:rFonts w:ascii="Calibri" w:hAnsi="Calibri" w:cs="Calibri"/>
        </w:rPr>
        <w:t>Professor Lotery congratulated all successful representatives and thanked all outgoing representatives for their time and dedication. He also welcomed all the new members of various committees within the College, including those newly appointed to the Trustee Board as follows:</w:t>
      </w:r>
    </w:p>
    <w:p w14:paraId="74118B01" w14:textId="1405F881" w:rsidR="6839265F" w:rsidRDefault="6839265F" w:rsidP="6839265F">
      <w:pPr>
        <w:ind w:right="-334"/>
        <w:rPr>
          <w:rFonts w:ascii="Calibri" w:hAnsi="Calibri" w:cs="Calibri"/>
        </w:rPr>
      </w:pPr>
    </w:p>
    <w:p w14:paraId="0B0B31C4" w14:textId="0DFAC43F" w:rsidR="6839265F" w:rsidRDefault="6839265F" w:rsidP="6839265F">
      <w:pPr>
        <w:pStyle w:val="ListParagraph"/>
        <w:numPr>
          <w:ilvl w:val="0"/>
          <w:numId w:val="2"/>
        </w:numPr>
        <w:spacing w:line="257" w:lineRule="auto"/>
        <w:rPr>
          <w:rFonts w:ascii="Calibri" w:eastAsia="Calibri" w:hAnsi="Calibri" w:cs="Calibri"/>
          <w:color w:val="000000" w:themeColor="text1"/>
          <w:sz w:val="22"/>
          <w:szCs w:val="22"/>
        </w:rPr>
      </w:pPr>
      <w:r w:rsidRPr="6839265F">
        <w:rPr>
          <w:rFonts w:ascii="Calibri" w:eastAsia="Calibri" w:hAnsi="Calibri" w:cs="Calibri"/>
          <w:color w:val="000000" w:themeColor="text1"/>
          <w:sz w:val="22"/>
          <w:szCs w:val="22"/>
        </w:rPr>
        <w:t>Swetha Maddula-Batambuze - SAS Chair</w:t>
      </w:r>
    </w:p>
    <w:p w14:paraId="31190DA7" w14:textId="3B86AC13" w:rsidR="6839265F" w:rsidRDefault="6839265F" w:rsidP="6839265F">
      <w:pPr>
        <w:pStyle w:val="ListParagraph"/>
        <w:numPr>
          <w:ilvl w:val="0"/>
          <w:numId w:val="2"/>
        </w:numPr>
        <w:spacing w:line="257" w:lineRule="auto"/>
        <w:rPr>
          <w:rFonts w:ascii="Calibri" w:eastAsia="Calibri" w:hAnsi="Calibri" w:cs="Calibri"/>
          <w:color w:val="000000" w:themeColor="text1"/>
          <w:sz w:val="22"/>
          <w:szCs w:val="22"/>
        </w:rPr>
      </w:pPr>
      <w:r w:rsidRPr="6839265F">
        <w:rPr>
          <w:rFonts w:ascii="Calibri" w:eastAsia="Calibri" w:hAnsi="Calibri" w:cs="Calibri"/>
          <w:color w:val="000000" w:themeColor="text1"/>
          <w:sz w:val="22"/>
          <w:szCs w:val="22"/>
        </w:rPr>
        <w:t xml:space="preserve">Steve Winder - Exams Chair </w:t>
      </w:r>
    </w:p>
    <w:p w14:paraId="7DEC61F3" w14:textId="2F78D3FD" w:rsidR="6839265F" w:rsidRDefault="6839265F" w:rsidP="6839265F">
      <w:pPr>
        <w:pStyle w:val="ListParagraph"/>
        <w:numPr>
          <w:ilvl w:val="0"/>
          <w:numId w:val="1"/>
        </w:numPr>
        <w:spacing w:line="257" w:lineRule="auto"/>
        <w:rPr>
          <w:rFonts w:ascii="Calibri" w:eastAsia="Calibri" w:hAnsi="Calibri" w:cs="Calibri"/>
          <w:color w:val="000000" w:themeColor="text1"/>
          <w:sz w:val="22"/>
          <w:szCs w:val="22"/>
        </w:rPr>
      </w:pPr>
      <w:r w:rsidRPr="6839265F">
        <w:rPr>
          <w:rFonts w:ascii="Calibri" w:eastAsia="Calibri" w:hAnsi="Calibri" w:cs="Calibri"/>
          <w:color w:val="000000" w:themeColor="text1"/>
          <w:sz w:val="22"/>
          <w:szCs w:val="22"/>
        </w:rPr>
        <w:t>Dilani Siriwardena, Vice-President</w:t>
      </w:r>
    </w:p>
    <w:p w14:paraId="18C9DFAE" w14:textId="26EDCAA7" w:rsidR="6839265F" w:rsidRDefault="6839265F" w:rsidP="6839265F">
      <w:pPr>
        <w:pStyle w:val="ListParagraph"/>
        <w:numPr>
          <w:ilvl w:val="0"/>
          <w:numId w:val="1"/>
        </w:numPr>
        <w:spacing w:line="257" w:lineRule="auto"/>
        <w:rPr>
          <w:rFonts w:ascii="Calibri" w:eastAsia="Calibri" w:hAnsi="Calibri" w:cs="Calibri"/>
          <w:color w:val="000000" w:themeColor="text1"/>
          <w:sz w:val="22"/>
          <w:szCs w:val="22"/>
        </w:rPr>
      </w:pPr>
      <w:r w:rsidRPr="6839265F">
        <w:rPr>
          <w:rFonts w:ascii="Calibri" w:eastAsia="Calibri" w:hAnsi="Calibri" w:cs="Calibri"/>
          <w:color w:val="000000" w:themeColor="text1"/>
          <w:sz w:val="22"/>
          <w:szCs w:val="22"/>
        </w:rPr>
        <w:t>Mohamed Elalfy - Honorary Treasurer</w:t>
      </w:r>
    </w:p>
    <w:p w14:paraId="36F1B983" w14:textId="6F5F2D9E" w:rsidR="6839265F" w:rsidRDefault="6839265F" w:rsidP="6839265F">
      <w:pPr>
        <w:pStyle w:val="ListParagraph"/>
        <w:numPr>
          <w:ilvl w:val="0"/>
          <w:numId w:val="1"/>
        </w:numPr>
        <w:spacing w:line="257" w:lineRule="auto"/>
        <w:rPr>
          <w:rFonts w:ascii="Calibri" w:eastAsia="Calibri" w:hAnsi="Calibri" w:cs="Calibri"/>
          <w:color w:val="000000" w:themeColor="text1"/>
          <w:sz w:val="22"/>
          <w:szCs w:val="22"/>
        </w:rPr>
      </w:pPr>
      <w:r w:rsidRPr="6839265F">
        <w:rPr>
          <w:rFonts w:ascii="Calibri" w:eastAsia="Calibri" w:hAnsi="Calibri" w:cs="Calibri"/>
          <w:color w:val="000000" w:themeColor="text1"/>
          <w:sz w:val="22"/>
          <w:szCs w:val="22"/>
        </w:rPr>
        <w:t>Stephen Jones - Lay Trustee</w:t>
      </w:r>
    </w:p>
    <w:p w14:paraId="2F9919A2" w14:textId="2751503C" w:rsidR="6839265F" w:rsidRDefault="6839265F" w:rsidP="6839265F">
      <w:pPr>
        <w:pStyle w:val="ListParagraph"/>
        <w:numPr>
          <w:ilvl w:val="0"/>
          <w:numId w:val="1"/>
        </w:numPr>
        <w:spacing w:line="257" w:lineRule="auto"/>
        <w:rPr>
          <w:rFonts w:ascii="Calibri" w:eastAsia="Calibri" w:hAnsi="Calibri" w:cs="Calibri"/>
          <w:color w:val="000000" w:themeColor="text1"/>
          <w:sz w:val="22"/>
          <w:szCs w:val="22"/>
        </w:rPr>
      </w:pPr>
      <w:r w:rsidRPr="6839265F">
        <w:rPr>
          <w:rFonts w:ascii="Calibri" w:eastAsia="Calibri" w:hAnsi="Calibri" w:cs="Calibri"/>
          <w:color w:val="000000" w:themeColor="text1"/>
          <w:sz w:val="22"/>
          <w:szCs w:val="22"/>
        </w:rPr>
        <w:t>Melanie Corbett - Education Chair</w:t>
      </w:r>
    </w:p>
    <w:p w14:paraId="202FE23F" w14:textId="689F7E32" w:rsidR="6839265F" w:rsidRDefault="6839265F" w:rsidP="6839265F">
      <w:pPr>
        <w:pStyle w:val="ListParagraph"/>
        <w:numPr>
          <w:ilvl w:val="0"/>
          <w:numId w:val="1"/>
        </w:numPr>
        <w:spacing w:line="257" w:lineRule="auto"/>
        <w:rPr>
          <w:rFonts w:ascii="Calibri" w:eastAsia="Calibri" w:hAnsi="Calibri" w:cs="Calibri"/>
          <w:color w:val="000000" w:themeColor="text1"/>
          <w:sz w:val="22"/>
          <w:szCs w:val="22"/>
        </w:rPr>
      </w:pPr>
      <w:r w:rsidRPr="6839265F">
        <w:rPr>
          <w:rFonts w:ascii="Calibri" w:eastAsia="Calibri" w:hAnsi="Calibri" w:cs="Calibri"/>
          <w:color w:val="000000" w:themeColor="text1"/>
          <w:sz w:val="22"/>
          <w:szCs w:val="22"/>
        </w:rPr>
        <w:t xml:space="preserve">Colin </w:t>
      </w:r>
      <w:proofErr w:type="spellStart"/>
      <w:r w:rsidRPr="6839265F">
        <w:rPr>
          <w:rFonts w:ascii="Calibri" w:eastAsia="Calibri" w:hAnsi="Calibri" w:cs="Calibri"/>
          <w:color w:val="000000" w:themeColor="text1"/>
          <w:sz w:val="22"/>
          <w:szCs w:val="22"/>
        </w:rPr>
        <w:t>Vize</w:t>
      </w:r>
      <w:proofErr w:type="spellEnd"/>
      <w:r w:rsidRPr="6839265F">
        <w:rPr>
          <w:rFonts w:ascii="Calibri" w:eastAsia="Calibri" w:hAnsi="Calibri" w:cs="Calibri"/>
          <w:color w:val="000000" w:themeColor="text1"/>
          <w:sz w:val="22"/>
          <w:szCs w:val="22"/>
        </w:rPr>
        <w:t xml:space="preserve"> - Quality, Audit &amp; Standards Chair</w:t>
      </w:r>
    </w:p>
    <w:p w14:paraId="2D1F430D" w14:textId="19ADD232" w:rsidR="6839265F" w:rsidRDefault="6839265F" w:rsidP="6839265F">
      <w:pPr>
        <w:pStyle w:val="ListParagraph"/>
        <w:numPr>
          <w:ilvl w:val="0"/>
          <w:numId w:val="1"/>
        </w:numPr>
        <w:spacing w:line="257" w:lineRule="auto"/>
        <w:rPr>
          <w:rFonts w:ascii="Calibri" w:eastAsia="Calibri" w:hAnsi="Calibri" w:cs="Calibri"/>
          <w:color w:val="000000" w:themeColor="text1"/>
          <w:sz w:val="22"/>
          <w:szCs w:val="22"/>
        </w:rPr>
      </w:pPr>
      <w:r w:rsidRPr="6839265F">
        <w:rPr>
          <w:rFonts w:ascii="Calibri" w:eastAsia="Calibri" w:hAnsi="Calibri" w:cs="Calibri"/>
          <w:color w:val="000000" w:themeColor="text1"/>
          <w:sz w:val="22"/>
          <w:szCs w:val="22"/>
        </w:rPr>
        <w:t>Darren Ting - Scientific &amp; Research Chair; and</w:t>
      </w:r>
    </w:p>
    <w:p w14:paraId="2CE3EA85" w14:textId="7A6A9442" w:rsidR="6839265F" w:rsidRPr="00914CBD" w:rsidRDefault="6839265F" w:rsidP="00914CBD">
      <w:pPr>
        <w:pStyle w:val="ListParagraph"/>
        <w:numPr>
          <w:ilvl w:val="0"/>
          <w:numId w:val="1"/>
        </w:numPr>
        <w:spacing w:line="257" w:lineRule="auto"/>
        <w:rPr>
          <w:rFonts w:ascii="Calibri" w:eastAsia="Calibri" w:hAnsi="Calibri" w:cs="Calibri"/>
          <w:color w:val="000000" w:themeColor="text1"/>
          <w:sz w:val="22"/>
          <w:szCs w:val="22"/>
        </w:rPr>
      </w:pPr>
      <w:r w:rsidRPr="6839265F">
        <w:rPr>
          <w:rFonts w:ascii="Calibri" w:eastAsia="Calibri" w:hAnsi="Calibri" w:cs="Calibri"/>
          <w:color w:val="000000" w:themeColor="text1"/>
          <w:sz w:val="22"/>
          <w:szCs w:val="22"/>
        </w:rPr>
        <w:t>Vikas Chadha - Training Chair</w:t>
      </w:r>
    </w:p>
    <w:p w14:paraId="3CF2D8B6" w14:textId="77777777" w:rsidR="005C5008" w:rsidRPr="00B42A52" w:rsidRDefault="005C5008" w:rsidP="00F44B06">
      <w:pPr>
        <w:ind w:right="-334"/>
        <w:rPr>
          <w:rFonts w:ascii="Calibri" w:hAnsi="Calibri" w:cs="Calibri"/>
        </w:rPr>
      </w:pPr>
    </w:p>
    <w:p w14:paraId="28C70BB1" w14:textId="77777777" w:rsidR="00F57727" w:rsidRPr="00B42A52" w:rsidRDefault="003A4970" w:rsidP="00947D7B">
      <w:pPr>
        <w:numPr>
          <w:ilvl w:val="0"/>
          <w:numId w:val="29"/>
        </w:numPr>
        <w:rPr>
          <w:rFonts w:ascii="Calibri" w:hAnsi="Calibri" w:cs="Calibri"/>
          <w:b/>
          <w:bCs/>
        </w:rPr>
      </w:pPr>
      <w:r w:rsidRPr="003A4970">
        <w:rPr>
          <w:rFonts w:ascii="Calibri" w:hAnsi="Calibri" w:cs="Calibri"/>
          <w:b/>
          <w:bCs/>
        </w:rPr>
        <w:t>Any other business</w:t>
      </w:r>
    </w:p>
    <w:p w14:paraId="0FB78278" w14:textId="77777777" w:rsidR="00F57727" w:rsidRPr="0003735A" w:rsidRDefault="00F57727" w:rsidP="00F57727">
      <w:pPr>
        <w:rPr>
          <w:rFonts w:ascii="Calibri" w:hAnsi="Calibri" w:cs="Calibri"/>
          <w:color w:val="FF0000"/>
        </w:rPr>
      </w:pPr>
    </w:p>
    <w:p w14:paraId="34CE0A41" w14:textId="4F7F1D59" w:rsidR="003A4970" w:rsidRPr="00914CBD" w:rsidRDefault="6839265F" w:rsidP="6839265F">
      <w:pPr>
        <w:ind w:right="-334"/>
        <w:rPr>
          <w:rFonts w:ascii="Calibri" w:hAnsi="Calibri" w:cs="Calibri"/>
        </w:rPr>
      </w:pPr>
      <w:r w:rsidRPr="00914CBD">
        <w:rPr>
          <w:rFonts w:ascii="Calibri" w:hAnsi="Calibri" w:cs="Calibri"/>
        </w:rPr>
        <w:t xml:space="preserve">Professor Burton invited members to raise any questions about the work of the College. </w:t>
      </w:r>
    </w:p>
    <w:p w14:paraId="62EBF3C5" w14:textId="2204DB6D" w:rsidR="00F57727" w:rsidRPr="00914CBD" w:rsidRDefault="6839265F" w:rsidP="6839265F">
      <w:pPr>
        <w:ind w:right="-334"/>
        <w:rPr>
          <w:rFonts w:ascii="Calibri" w:hAnsi="Calibri" w:cs="Calibri"/>
        </w:rPr>
      </w:pPr>
      <w:r w:rsidRPr="00914CBD">
        <w:rPr>
          <w:rFonts w:ascii="Calibri" w:hAnsi="Calibri" w:cs="Calibri"/>
        </w:rPr>
        <w:t xml:space="preserve">No questions were asked. </w:t>
      </w:r>
    </w:p>
    <w:p w14:paraId="6A7A08FE" w14:textId="1ECA71C7" w:rsidR="6839265F" w:rsidRPr="00914CBD" w:rsidRDefault="6839265F" w:rsidP="6839265F">
      <w:pPr>
        <w:ind w:right="-334"/>
        <w:rPr>
          <w:rFonts w:ascii="Calibri" w:hAnsi="Calibri" w:cs="Calibri"/>
        </w:rPr>
      </w:pPr>
    </w:p>
    <w:p w14:paraId="2BA1E73A" w14:textId="2ABF736A" w:rsidR="00FC1213" w:rsidRPr="00914CBD" w:rsidRDefault="6839265F" w:rsidP="4FC95D4F">
      <w:pPr>
        <w:pStyle w:val="ListParagraph"/>
        <w:ind w:left="0"/>
        <w:rPr>
          <w:rFonts w:ascii="Calibri" w:hAnsi="Calibri" w:cs="Calibri"/>
        </w:rPr>
      </w:pPr>
      <w:r w:rsidRPr="00914CBD">
        <w:rPr>
          <w:rFonts w:ascii="Calibri" w:hAnsi="Calibri" w:cs="Calibri"/>
        </w:rPr>
        <w:t xml:space="preserve">Professor Burton thanked members for their attendance and declared the 2025 AGM adjourned. </w:t>
      </w:r>
    </w:p>
    <w:p w14:paraId="6D98A12B" w14:textId="77777777" w:rsidR="00831D79" w:rsidRPr="0003735A" w:rsidRDefault="00831D79" w:rsidP="4FC95D4F">
      <w:pPr>
        <w:ind w:left="720"/>
        <w:rPr>
          <w:rFonts w:ascii="Calibri" w:hAnsi="Calibri" w:cs="Arial"/>
          <w:b/>
          <w:bCs/>
          <w:color w:val="FF0000"/>
          <w:sz w:val="28"/>
          <w:szCs w:val="28"/>
        </w:rPr>
      </w:pPr>
    </w:p>
    <w:p w14:paraId="07459315" w14:textId="4F8BF3DE" w:rsidR="001F6B32" w:rsidRPr="00CA3A28" w:rsidRDefault="001F6B32" w:rsidP="6839265F">
      <w:pPr>
        <w:rPr>
          <w:rFonts w:ascii="Calibri" w:hAnsi="Calibri" w:cs="Calibri"/>
          <w:b/>
          <w:bCs/>
        </w:rPr>
      </w:pPr>
    </w:p>
    <w:sectPr w:rsidR="001F6B32" w:rsidRPr="00CA3A28" w:rsidSect="00CA3A28">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F6C97" w14:textId="77777777" w:rsidR="00D803B3" w:rsidRDefault="00D803B3">
      <w:r>
        <w:separator/>
      </w:r>
    </w:p>
  </w:endnote>
  <w:endnote w:type="continuationSeparator" w:id="0">
    <w:p w14:paraId="6C4D73D0" w14:textId="77777777" w:rsidR="00D803B3" w:rsidRDefault="00D80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47F44DEA" w14:paraId="10AD8044" w14:textId="77777777" w:rsidTr="47F44DEA">
      <w:trPr>
        <w:trHeight w:val="300"/>
      </w:trPr>
      <w:tc>
        <w:tcPr>
          <w:tcW w:w="3245" w:type="dxa"/>
        </w:tcPr>
        <w:p w14:paraId="375DBC1E" w14:textId="7A0725BB" w:rsidR="47F44DEA" w:rsidRDefault="47F44DEA" w:rsidP="47F44DEA">
          <w:pPr>
            <w:pStyle w:val="Header"/>
            <w:ind w:left="-115"/>
          </w:pPr>
        </w:p>
      </w:tc>
      <w:tc>
        <w:tcPr>
          <w:tcW w:w="3245" w:type="dxa"/>
        </w:tcPr>
        <w:p w14:paraId="6BB63FA5" w14:textId="33E6F6F6" w:rsidR="47F44DEA" w:rsidRDefault="47F44DEA" w:rsidP="47F44DEA">
          <w:pPr>
            <w:pStyle w:val="Header"/>
            <w:jc w:val="center"/>
          </w:pPr>
          <w:r>
            <w:fldChar w:fldCharType="begin"/>
          </w:r>
          <w:r>
            <w:instrText>PAGE</w:instrText>
          </w:r>
          <w:r>
            <w:fldChar w:fldCharType="separate"/>
          </w:r>
          <w:r w:rsidR="00914CBD">
            <w:rPr>
              <w:noProof/>
            </w:rPr>
            <w:t>1</w:t>
          </w:r>
          <w:r>
            <w:fldChar w:fldCharType="end"/>
          </w:r>
        </w:p>
      </w:tc>
      <w:tc>
        <w:tcPr>
          <w:tcW w:w="3245" w:type="dxa"/>
        </w:tcPr>
        <w:p w14:paraId="6416F32F" w14:textId="393E9575" w:rsidR="47F44DEA" w:rsidRDefault="47F44DEA" w:rsidP="47F44DEA">
          <w:pPr>
            <w:pStyle w:val="Header"/>
            <w:ind w:right="-115"/>
            <w:jc w:val="right"/>
          </w:pPr>
        </w:p>
      </w:tc>
    </w:tr>
  </w:tbl>
  <w:p w14:paraId="679A8F6C" w14:textId="0FC2F206" w:rsidR="47F44DEA" w:rsidRDefault="47F44DEA" w:rsidP="47F44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647F3" w14:textId="77777777" w:rsidR="00D803B3" w:rsidRDefault="00D803B3">
      <w:r>
        <w:separator/>
      </w:r>
    </w:p>
  </w:footnote>
  <w:footnote w:type="continuationSeparator" w:id="0">
    <w:p w14:paraId="043908F3" w14:textId="77777777" w:rsidR="00D803B3" w:rsidRDefault="00D80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47F44DEA" w14:paraId="276C9CBD" w14:textId="77777777" w:rsidTr="47F44DEA">
      <w:trPr>
        <w:trHeight w:val="300"/>
      </w:trPr>
      <w:tc>
        <w:tcPr>
          <w:tcW w:w="3245" w:type="dxa"/>
        </w:tcPr>
        <w:p w14:paraId="1533C8C3" w14:textId="48D092F5" w:rsidR="47F44DEA" w:rsidRDefault="47F44DEA" w:rsidP="47F44DEA">
          <w:pPr>
            <w:pStyle w:val="Header"/>
            <w:ind w:left="-115"/>
          </w:pPr>
        </w:p>
      </w:tc>
      <w:tc>
        <w:tcPr>
          <w:tcW w:w="3245" w:type="dxa"/>
        </w:tcPr>
        <w:p w14:paraId="473A407A" w14:textId="51C19F48" w:rsidR="47F44DEA" w:rsidRDefault="47F44DEA" w:rsidP="47F44DEA">
          <w:pPr>
            <w:pStyle w:val="Header"/>
            <w:jc w:val="center"/>
          </w:pPr>
        </w:p>
      </w:tc>
      <w:tc>
        <w:tcPr>
          <w:tcW w:w="3245" w:type="dxa"/>
        </w:tcPr>
        <w:p w14:paraId="51D58724" w14:textId="3D47D1FD" w:rsidR="47F44DEA" w:rsidRDefault="47F44DEA" w:rsidP="47F44DEA">
          <w:pPr>
            <w:pStyle w:val="Header"/>
            <w:ind w:right="-115"/>
            <w:jc w:val="right"/>
          </w:pPr>
        </w:p>
      </w:tc>
    </w:tr>
  </w:tbl>
  <w:p w14:paraId="1AD69642" w14:textId="1872EF09" w:rsidR="47F44DEA" w:rsidRDefault="47F44DEA" w:rsidP="47F44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F89"/>
    <w:multiLevelType w:val="hybridMultilevel"/>
    <w:tmpl w:val="C4A68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661B5"/>
    <w:multiLevelType w:val="hybridMultilevel"/>
    <w:tmpl w:val="4808D522"/>
    <w:lvl w:ilvl="0" w:tplc="0140617A">
      <w:start w:val="1"/>
      <w:numFmt w:val="bullet"/>
      <w:lvlText w:val="·"/>
      <w:lvlJc w:val="left"/>
      <w:pPr>
        <w:ind w:left="720" w:hanging="360"/>
      </w:pPr>
      <w:rPr>
        <w:rFonts w:ascii="Symbol" w:hAnsi="Symbol" w:hint="default"/>
      </w:rPr>
    </w:lvl>
    <w:lvl w:ilvl="1" w:tplc="0470AA34">
      <w:start w:val="1"/>
      <w:numFmt w:val="bullet"/>
      <w:lvlText w:val="o"/>
      <w:lvlJc w:val="left"/>
      <w:pPr>
        <w:ind w:left="1440" w:hanging="360"/>
      </w:pPr>
      <w:rPr>
        <w:rFonts w:ascii="Courier New" w:hAnsi="Courier New" w:hint="default"/>
      </w:rPr>
    </w:lvl>
    <w:lvl w:ilvl="2" w:tplc="FD369710">
      <w:start w:val="1"/>
      <w:numFmt w:val="bullet"/>
      <w:lvlText w:val=""/>
      <w:lvlJc w:val="left"/>
      <w:pPr>
        <w:ind w:left="2160" w:hanging="360"/>
      </w:pPr>
      <w:rPr>
        <w:rFonts w:ascii="Wingdings" w:hAnsi="Wingdings" w:hint="default"/>
      </w:rPr>
    </w:lvl>
    <w:lvl w:ilvl="3" w:tplc="AEF6A992">
      <w:start w:val="1"/>
      <w:numFmt w:val="bullet"/>
      <w:lvlText w:val=""/>
      <w:lvlJc w:val="left"/>
      <w:pPr>
        <w:ind w:left="2880" w:hanging="360"/>
      </w:pPr>
      <w:rPr>
        <w:rFonts w:ascii="Symbol" w:hAnsi="Symbol" w:hint="default"/>
      </w:rPr>
    </w:lvl>
    <w:lvl w:ilvl="4" w:tplc="D52A69E6">
      <w:start w:val="1"/>
      <w:numFmt w:val="bullet"/>
      <w:lvlText w:val="o"/>
      <w:lvlJc w:val="left"/>
      <w:pPr>
        <w:ind w:left="3600" w:hanging="360"/>
      </w:pPr>
      <w:rPr>
        <w:rFonts w:ascii="Courier New" w:hAnsi="Courier New" w:hint="default"/>
      </w:rPr>
    </w:lvl>
    <w:lvl w:ilvl="5" w:tplc="007864AC">
      <w:start w:val="1"/>
      <w:numFmt w:val="bullet"/>
      <w:lvlText w:val=""/>
      <w:lvlJc w:val="left"/>
      <w:pPr>
        <w:ind w:left="4320" w:hanging="360"/>
      </w:pPr>
      <w:rPr>
        <w:rFonts w:ascii="Wingdings" w:hAnsi="Wingdings" w:hint="default"/>
      </w:rPr>
    </w:lvl>
    <w:lvl w:ilvl="6" w:tplc="888C0142">
      <w:start w:val="1"/>
      <w:numFmt w:val="bullet"/>
      <w:lvlText w:val=""/>
      <w:lvlJc w:val="left"/>
      <w:pPr>
        <w:ind w:left="5040" w:hanging="360"/>
      </w:pPr>
      <w:rPr>
        <w:rFonts w:ascii="Symbol" w:hAnsi="Symbol" w:hint="default"/>
      </w:rPr>
    </w:lvl>
    <w:lvl w:ilvl="7" w:tplc="8BAA7A98">
      <w:start w:val="1"/>
      <w:numFmt w:val="bullet"/>
      <w:lvlText w:val="o"/>
      <w:lvlJc w:val="left"/>
      <w:pPr>
        <w:ind w:left="5760" w:hanging="360"/>
      </w:pPr>
      <w:rPr>
        <w:rFonts w:ascii="Courier New" w:hAnsi="Courier New" w:hint="default"/>
      </w:rPr>
    </w:lvl>
    <w:lvl w:ilvl="8" w:tplc="953EE784">
      <w:start w:val="1"/>
      <w:numFmt w:val="bullet"/>
      <w:lvlText w:val=""/>
      <w:lvlJc w:val="left"/>
      <w:pPr>
        <w:ind w:left="6480" w:hanging="360"/>
      </w:pPr>
      <w:rPr>
        <w:rFonts w:ascii="Wingdings" w:hAnsi="Wingdings" w:hint="default"/>
      </w:rPr>
    </w:lvl>
  </w:abstractNum>
  <w:abstractNum w:abstractNumId="2" w15:restartNumberingAfterBreak="0">
    <w:nsid w:val="0C5673D6"/>
    <w:multiLevelType w:val="hybridMultilevel"/>
    <w:tmpl w:val="8F427B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60216F"/>
    <w:multiLevelType w:val="hybridMultilevel"/>
    <w:tmpl w:val="66D8C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F201FE"/>
    <w:multiLevelType w:val="hybridMultilevel"/>
    <w:tmpl w:val="317E24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8B3E70"/>
    <w:multiLevelType w:val="hybridMultilevel"/>
    <w:tmpl w:val="E8524EAA"/>
    <w:lvl w:ilvl="0" w:tplc="6D98EC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98629E3"/>
    <w:multiLevelType w:val="hybridMultilevel"/>
    <w:tmpl w:val="DD8AB2B4"/>
    <w:lvl w:ilvl="0" w:tplc="44AABFBA">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6F2302"/>
    <w:multiLevelType w:val="hybridMultilevel"/>
    <w:tmpl w:val="F16C5CB6"/>
    <w:lvl w:ilvl="0" w:tplc="3022D0D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E617A52"/>
    <w:multiLevelType w:val="hybridMultilevel"/>
    <w:tmpl w:val="B73C125E"/>
    <w:lvl w:ilvl="0" w:tplc="85082694">
      <w:start w:val="9"/>
      <w:numFmt w:val="decimal"/>
      <w:lvlText w:val="%1."/>
      <w:lvlJc w:val="left"/>
      <w:pPr>
        <w:tabs>
          <w:tab w:val="num" w:pos="540"/>
        </w:tabs>
        <w:ind w:left="5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F61493F"/>
    <w:multiLevelType w:val="hybridMultilevel"/>
    <w:tmpl w:val="89809390"/>
    <w:lvl w:ilvl="0" w:tplc="08090001">
      <w:start w:val="1"/>
      <w:numFmt w:val="bullet"/>
      <w:lvlText w:val=""/>
      <w:lvlJc w:val="left"/>
      <w:pPr>
        <w:tabs>
          <w:tab w:val="num" w:pos="360"/>
        </w:tabs>
        <w:ind w:left="360" w:hanging="360"/>
      </w:pPr>
      <w:rPr>
        <w:rFonts w:ascii="Symbol" w:hAnsi="Symbol" w:hint="default"/>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34E64CB"/>
    <w:multiLevelType w:val="hybridMultilevel"/>
    <w:tmpl w:val="3D72CE06"/>
    <w:lvl w:ilvl="0" w:tplc="08090001">
      <w:start w:val="1"/>
      <w:numFmt w:val="bullet"/>
      <w:lvlText w:val=""/>
      <w:lvlJc w:val="left"/>
      <w:pPr>
        <w:ind w:left="198"/>
      </w:pPr>
      <w:rPr>
        <w:rFonts w:ascii="Symbol" w:hAnsi="Symbol" w:hint="default"/>
        <w:b w:val="0"/>
        <w:i w:val="0"/>
        <w:strike w:val="0"/>
        <w:dstrike w:val="0"/>
        <w:color w:val="48B0B9"/>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0D2633"/>
    <w:multiLevelType w:val="hybridMultilevel"/>
    <w:tmpl w:val="79D0AE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AC01BE7"/>
    <w:multiLevelType w:val="hybridMultilevel"/>
    <w:tmpl w:val="76866698"/>
    <w:lvl w:ilvl="0" w:tplc="3D1261B6">
      <w:start w:val="1"/>
      <w:numFmt w:val="decimal"/>
      <w:lvlText w:val="%1)"/>
      <w:lvlJc w:val="left"/>
      <w:pPr>
        <w:tabs>
          <w:tab w:val="num" w:pos="360"/>
        </w:tabs>
        <w:ind w:left="360" w:hanging="360"/>
      </w:pPr>
      <w:rPr>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E213A7B"/>
    <w:multiLevelType w:val="hybridMultilevel"/>
    <w:tmpl w:val="76866698"/>
    <w:lvl w:ilvl="0" w:tplc="3D1261B6">
      <w:start w:val="1"/>
      <w:numFmt w:val="decimal"/>
      <w:lvlText w:val="%1)"/>
      <w:lvlJc w:val="left"/>
      <w:pPr>
        <w:tabs>
          <w:tab w:val="num" w:pos="360"/>
        </w:tabs>
        <w:ind w:left="360" w:hanging="360"/>
      </w:pPr>
      <w:rPr>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F1F4B83"/>
    <w:multiLevelType w:val="hybridMultilevel"/>
    <w:tmpl w:val="835E0D68"/>
    <w:lvl w:ilvl="0" w:tplc="A154BCDA">
      <w:start w:val="1"/>
      <w:numFmt w:val="decimal"/>
      <w:lvlText w:val="%1)"/>
      <w:lvlJc w:val="left"/>
      <w:pPr>
        <w:tabs>
          <w:tab w:val="num" w:pos="720"/>
        </w:tabs>
        <w:ind w:left="720" w:hanging="360"/>
      </w:pPr>
      <w:rPr>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3D910CA"/>
    <w:multiLevelType w:val="hybridMultilevel"/>
    <w:tmpl w:val="D992339C"/>
    <w:lvl w:ilvl="0" w:tplc="45B0C2AA">
      <w:start w:val="1"/>
      <w:numFmt w:val="bullet"/>
      <w:lvlText w:val="•"/>
      <w:lvlJc w:val="left"/>
      <w:pPr>
        <w:ind w:left="198"/>
      </w:pPr>
      <w:rPr>
        <w:rFonts w:ascii="Calibri" w:eastAsia="Calibri" w:hAnsi="Calibri" w:cs="Calibri"/>
        <w:b w:val="0"/>
        <w:i w:val="0"/>
        <w:strike w:val="0"/>
        <w:dstrike w:val="0"/>
        <w:color w:val="48B0B9"/>
        <w:sz w:val="18"/>
        <w:szCs w:val="18"/>
        <w:u w:val="none" w:color="000000"/>
        <w:bdr w:val="none" w:sz="0" w:space="0" w:color="auto"/>
        <w:shd w:val="clear" w:color="auto" w:fill="auto"/>
        <w:vertAlign w:val="baseline"/>
      </w:rPr>
    </w:lvl>
    <w:lvl w:ilvl="1" w:tplc="9CC8339A">
      <w:start w:val="1"/>
      <w:numFmt w:val="bullet"/>
      <w:lvlText w:val="o"/>
      <w:lvlJc w:val="left"/>
      <w:pPr>
        <w:ind w:left="1080"/>
      </w:pPr>
      <w:rPr>
        <w:rFonts w:ascii="Calibri" w:eastAsia="Calibri" w:hAnsi="Calibri" w:cs="Calibri"/>
        <w:b w:val="0"/>
        <w:i w:val="0"/>
        <w:strike w:val="0"/>
        <w:dstrike w:val="0"/>
        <w:color w:val="48B0B9"/>
        <w:sz w:val="18"/>
        <w:szCs w:val="18"/>
        <w:u w:val="none" w:color="000000"/>
        <w:bdr w:val="none" w:sz="0" w:space="0" w:color="auto"/>
        <w:shd w:val="clear" w:color="auto" w:fill="auto"/>
        <w:vertAlign w:val="baseline"/>
      </w:rPr>
    </w:lvl>
    <w:lvl w:ilvl="2" w:tplc="254AF39A">
      <w:start w:val="1"/>
      <w:numFmt w:val="bullet"/>
      <w:lvlText w:val="▪"/>
      <w:lvlJc w:val="left"/>
      <w:pPr>
        <w:ind w:left="1800"/>
      </w:pPr>
      <w:rPr>
        <w:rFonts w:ascii="Calibri" w:eastAsia="Calibri" w:hAnsi="Calibri" w:cs="Calibri"/>
        <w:b w:val="0"/>
        <w:i w:val="0"/>
        <w:strike w:val="0"/>
        <w:dstrike w:val="0"/>
        <w:color w:val="48B0B9"/>
        <w:sz w:val="18"/>
        <w:szCs w:val="18"/>
        <w:u w:val="none" w:color="000000"/>
        <w:bdr w:val="none" w:sz="0" w:space="0" w:color="auto"/>
        <w:shd w:val="clear" w:color="auto" w:fill="auto"/>
        <w:vertAlign w:val="baseline"/>
      </w:rPr>
    </w:lvl>
    <w:lvl w:ilvl="3" w:tplc="0DA6D38C">
      <w:start w:val="1"/>
      <w:numFmt w:val="bullet"/>
      <w:lvlText w:val="•"/>
      <w:lvlJc w:val="left"/>
      <w:pPr>
        <w:ind w:left="2520"/>
      </w:pPr>
      <w:rPr>
        <w:rFonts w:ascii="Calibri" w:eastAsia="Calibri" w:hAnsi="Calibri" w:cs="Calibri"/>
        <w:b w:val="0"/>
        <w:i w:val="0"/>
        <w:strike w:val="0"/>
        <w:dstrike w:val="0"/>
        <w:color w:val="48B0B9"/>
        <w:sz w:val="18"/>
        <w:szCs w:val="18"/>
        <w:u w:val="none" w:color="000000"/>
        <w:bdr w:val="none" w:sz="0" w:space="0" w:color="auto"/>
        <w:shd w:val="clear" w:color="auto" w:fill="auto"/>
        <w:vertAlign w:val="baseline"/>
      </w:rPr>
    </w:lvl>
    <w:lvl w:ilvl="4" w:tplc="2452C344">
      <w:start w:val="1"/>
      <w:numFmt w:val="bullet"/>
      <w:lvlText w:val="o"/>
      <w:lvlJc w:val="left"/>
      <w:pPr>
        <w:ind w:left="3240"/>
      </w:pPr>
      <w:rPr>
        <w:rFonts w:ascii="Calibri" w:eastAsia="Calibri" w:hAnsi="Calibri" w:cs="Calibri"/>
        <w:b w:val="0"/>
        <w:i w:val="0"/>
        <w:strike w:val="0"/>
        <w:dstrike w:val="0"/>
        <w:color w:val="48B0B9"/>
        <w:sz w:val="18"/>
        <w:szCs w:val="18"/>
        <w:u w:val="none" w:color="000000"/>
        <w:bdr w:val="none" w:sz="0" w:space="0" w:color="auto"/>
        <w:shd w:val="clear" w:color="auto" w:fill="auto"/>
        <w:vertAlign w:val="baseline"/>
      </w:rPr>
    </w:lvl>
    <w:lvl w:ilvl="5" w:tplc="7AB4D298">
      <w:start w:val="1"/>
      <w:numFmt w:val="bullet"/>
      <w:lvlText w:val="▪"/>
      <w:lvlJc w:val="left"/>
      <w:pPr>
        <w:ind w:left="3960"/>
      </w:pPr>
      <w:rPr>
        <w:rFonts w:ascii="Calibri" w:eastAsia="Calibri" w:hAnsi="Calibri" w:cs="Calibri"/>
        <w:b w:val="0"/>
        <w:i w:val="0"/>
        <w:strike w:val="0"/>
        <w:dstrike w:val="0"/>
        <w:color w:val="48B0B9"/>
        <w:sz w:val="18"/>
        <w:szCs w:val="18"/>
        <w:u w:val="none" w:color="000000"/>
        <w:bdr w:val="none" w:sz="0" w:space="0" w:color="auto"/>
        <w:shd w:val="clear" w:color="auto" w:fill="auto"/>
        <w:vertAlign w:val="baseline"/>
      </w:rPr>
    </w:lvl>
    <w:lvl w:ilvl="6" w:tplc="BCAE01E4">
      <w:start w:val="1"/>
      <w:numFmt w:val="bullet"/>
      <w:lvlText w:val="•"/>
      <w:lvlJc w:val="left"/>
      <w:pPr>
        <w:ind w:left="4680"/>
      </w:pPr>
      <w:rPr>
        <w:rFonts w:ascii="Calibri" w:eastAsia="Calibri" w:hAnsi="Calibri" w:cs="Calibri"/>
        <w:b w:val="0"/>
        <w:i w:val="0"/>
        <w:strike w:val="0"/>
        <w:dstrike w:val="0"/>
        <w:color w:val="48B0B9"/>
        <w:sz w:val="18"/>
        <w:szCs w:val="18"/>
        <w:u w:val="none" w:color="000000"/>
        <w:bdr w:val="none" w:sz="0" w:space="0" w:color="auto"/>
        <w:shd w:val="clear" w:color="auto" w:fill="auto"/>
        <w:vertAlign w:val="baseline"/>
      </w:rPr>
    </w:lvl>
    <w:lvl w:ilvl="7" w:tplc="027CCD14">
      <w:start w:val="1"/>
      <w:numFmt w:val="bullet"/>
      <w:lvlText w:val="o"/>
      <w:lvlJc w:val="left"/>
      <w:pPr>
        <w:ind w:left="5400"/>
      </w:pPr>
      <w:rPr>
        <w:rFonts w:ascii="Calibri" w:eastAsia="Calibri" w:hAnsi="Calibri" w:cs="Calibri"/>
        <w:b w:val="0"/>
        <w:i w:val="0"/>
        <w:strike w:val="0"/>
        <w:dstrike w:val="0"/>
        <w:color w:val="48B0B9"/>
        <w:sz w:val="18"/>
        <w:szCs w:val="18"/>
        <w:u w:val="none" w:color="000000"/>
        <w:bdr w:val="none" w:sz="0" w:space="0" w:color="auto"/>
        <w:shd w:val="clear" w:color="auto" w:fill="auto"/>
        <w:vertAlign w:val="baseline"/>
      </w:rPr>
    </w:lvl>
    <w:lvl w:ilvl="8" w:tplc="3572D00A">
      <w:start w:val="1"/>
      <w:numFmt w:val="bullet"/>
      <w:lvlText w:val="▪"/>
      <w:lvlJc w:val="left"/>
      <w:pPr>
        <w:ind w:left="6120"/>
      </w:pPr>
      <w:rPr>
        <w:rFonts w:ascii="Calibri" w:eastAsia="Calibri" w:hAnsi="Calibri" w:cs="Calibri"/>
        <w:b w:val="0"/>
        <w:i w:val="0"/>
        <w:strike w:val="0"/>
        <w:dstrike w:val="0"/>
        <w:color w:val="48B0B9"/>
        <w:sz w:val="18"/>
        <w:szCs w:val="18"/>
        <w:u w:val="none" w:color="000000"/>
        <w:bdr w:val="none" w:sz="0" w:space="0" w:color="auto"/>
        <w:shd w:val="clear" w:color="auto" w:fill="auto"/>
        <w:vertAlign w:val="baseline"/>
      </w:rPr>
    </w:lvl>
  </w:abstractNum>
  <w:abstractNum w:abstractNumId="16" w15:restartNumberingAfterBreak="0">
    <w:nsid w:val="451864E2"/>
    <w:multiLevelType w:val="hybridMultilevel"/>
    <w:tmpl w:val="EB526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4637DA"/>
    <w:multiLevelType w:val="hybridMultilevel"/>
    <w:tmpl w:val="A5289C06"/>
    <w:lvl w:ilvl="0" w:tplc="9DAE942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176D49"/>
    <w:multiLevelType w:val="hybridMultilevel"/>
    <w:tmpl w:val="9DD0AB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8CC024C"/>
    <w:multiLevelType w:val="hybridMultilevel"/>
    <w:tmpl w:val="76866698"/>
    <w:lvl w:ilvl="0" w:tplc="3D1261B6">
      <w:start w:val="1"/>
      <w:numFmt w:val="decimal"/>
      <w:lvlText w:val="%1)"/>
      <w:lvlJc w:val="left"/>
      <w:pPr>
        <w:tabs>
          <w:tab w:val="num" w:pos="720"/>
        </w:tabs>
        <w:ind w:left="720" w:hanging="360"/>
      </w:pPr>
      <w:rPr>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8E8715D"/>
    <w:multiLevelType w:val="hybridMultilevel"/>
    <w:tmpl w:val="2CDA1DA0"/>
    <w:lvl w:ilvl="0" w:tplc="E8AEDA2E">
      <w:start w:val="1"/>
      <w:numFmt w:val="bullet"/>
      <w:lvlText w:val="·"/>
      <w:lvlJc w:val="left"/>
      <w:pPr>
        <w:ind w:left="720" w:hanging="360"/>
      </w:pPr>
      <w:rPr>
        <w:rFonts w:ascii="Symbol" w:hAnsi="Symbol" w:hint="default"/>
      </w:rPr>
    </w:lvl>
    <w:lvl w:ilvl="1" w:tplc="A544B8D8">
      <w:start w:val="1"/>
      <w:numFmt w:val="bullet"/>
      <w:lvlText w:val="o"/>
      <w:lvlJc w:val="left"/>
      <w:pPr>
        <w:ind w:left="1440" w:hanging="360"/>
      </w:pPr>
      <w:rPr>
        <w:rFonts w:ascii="Courier New" w:hAnsi="Courier New" w:hint="default"/>
      </w:rPr>
    </w:lvl>
    <w:lvl w:ilvl="2" w:tplc="C97C17DE">
      <w:start w:val="1"/>
      <w:numFmt w:val="bullet"/>
      <w:lvlText w:val=""/>
      <w:lvlJc w:val="left"/>
      <w:pPr>
        <w:ind w:left="2160" w:hanging="360"/>
      </w:pPr>
      <w:rPr>
        <w:rFonts w:ascii="Wingdings" w:hAnsi="Wingdings" w:hint="default"/>
      </w:rPr>
    </w:lvl>
    <w:lvl w:ilvl="3" w:tplc="F18878F4">
      <w:start w:val="1"/>
      <w:numFmt w:val="bullet"/>
      <w:lvlText w:val=""/>
      <w:lvlJc w:val="left"/>
      <w:pPr>
        <w:ind w:left="2880" w:hanging="360"/>
      </w:pPr>
      <w:rPr>
        <w:rFonts w:ascii="Symbol" w:hAnsi="Symbol" w:hint="default"/>
      </w:rPr>
    </w:lvl>
    <w:lvl w:ilvl="4" w:tplc="CDE2F332">
      <w:start w:val="1"/>
      <w:numFmt w:val="bullet"/>
      <w:lvlText w:val="o"/>
      <w:lvlJc w:val="left"/>
      <w:pPr>
        <w:ind w:left="3600" w:hanging="360"/>
      </w:pPr>
      <w:rPr>
        <w:rFonts w:ascii="Courier New" w:hAnsi="Courier New" w:hint="default"/>
      </w:rPr>
    </w:lvl>
    <w:lvl w:ilvl="5" w:tplc="5FB06E30">
      <w:start w:val="1"/>
      <w:numFmt w:val="bullet"/>
      <w:lvlText w:val=""/>
      <w:lvlJc w:val="left"/>
      <w:pPr>
        <w:ind w:left="4320" w:hanging="360"/>
      </w:pPr>
      <w:rPr>
        <w:rFonts w:ascii="Wingdings" w:hAnsi="Wingdings" w:hint="default"/>
      </w:rPr>
    </w:lvl>
    <w:lvl w:ilvl="6" w:tplc="8430C4AA">
      <w:start w:val="1"/>
      <w:numFmt w:val="bullet"/>
      <w:lvlText w:val=""/>
      <w:lvlJc w:val="left"/>
      <w:pPr>
        <w:ind w:left="5040" w:hanging="360"/>
      </w:pPr>
      <w:rPr>
        <w:rFonts w:ascii="Symbol" w:hAnsi="Symbol" w:hint="default"/>
      </w:rPr>
    </w:lvl>
    <w:lvl w:ilvl="7" w:tplc="6074B6EA">
      <w:start w:val="1"/>
      <w:numFmt w:val="bullet"/>
      <w:lvlText w:val="o"/>
      <w:lvlJc w:val="left"/>
      <w:pPr>
        <w:ind w:left="5760" w:hanging="360"/>
      </w:pPr>
      <w:rPr>
        <w:rFonts w:ascii="Courier New" w:hAnsi="Courier New" w:hint="default"/>
      </w:rPr>
    </w:lvl>
    <w:lvl w:ilvl="8" w:tplc="E40A026A">
      <w:start w:val="1"/>
      <w:numFmt w:val="bullet"/>
      <w:lvlText w:val=""/>
      <w:lvlJc w:val="left"/>
      <w:pPr>
        <w:ind w:left="6480" w:hanging="360"/>
      </w:pPr>
      <w:rPr>
        <w:rFonts w:ascii="Wingdings" w:hAnsi="Wingdings" w:hint="default"/>
      </w:rPr>
    </w:lvl>
  </w:abstractNum>
  <w:abstractNum w:abstractNumId="21" w15:restartNumberingAfterBreak="0">
    <w:nsid w:val="59665C6E"/>
    <w:multiLevelType w:val="hybridMultilevel"/>
    <w:tmpl w:val="58C02070"/>
    <w:lvl w:ilvl="0" w:tplc="85082694">
      <w:start w:val="9"/>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22" w15:restartNumberingAfterBreak="0">
    <w:nsid w:val="5A902005"/>
    <w:multiLevelType w:val="hybridMultilevel"/>
    <w:tmpl w:val="354E46AA"/>
    <w:lvl w:ilvl="0" w:tplc="07C80198">
      <w:start w:val="1"/>
      <w:numFmt w:val="decimal"/>
      <w:lvlText w:val="%1."/>
      <w:lvlJc w:val="righ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E89733C"/>
    <w:multiLevelType w:val="hybridMultilevel"/>
    <w:tmpl w:val="76866698"/>
    <w:lvl w:ilvl="0" w:tplc="3D1261B6">
      <w:start w:val="1"/>
      <w:numFmt w:val="decimal"/>
      <w:lvlText w:val="%1)"/>
      <w:lvlJc w:val="left"/>
      <w:pPr>
        <w:tabs>
          <w:tab w:val="num" w:pos="360"/>
        </w:tabs>
        <w:ind w:left="360" w:hanging="360"/>
      </w:pPr>
      <w:rPr>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17B1331"/>
    <w:multiLevelType w:val="hybridMultilevel"/>
    <w:tmpl w:val="35F6AC00"/>
    <w:lvl w:ilvl="0" w:tplc="F670B4EE">
      <w:start w:val="1"/>
      <w:numFmt w:val="bullet"/>
      <w:lvlText w:val="·"/>
      <w:lvlJc w:val="left"/>
      <w:pPr>
        <w:ind w:left="720" w:hanging="360"/>
      </w:pPr>
      <w:rPr>
        <w:rFonts w:ascii="Symbol" w:hAnsi="Symbol" w:hint="default"/>
      </w:rPr>
    </w:lvl>
    <w:lvl w:ilvl="1" w:tplc="BF3A9AAA">
      <w:start w:val="1"/>
      <w:numFmt w:val="bullet"/>
      <w:lvlText w:val="o"/>
      <w:lvlJc w:val="left"/>
      <w:pPr>
        <w:ind w:left="1440" w:hanging="360"/>
      </w:pPr>
      <w:rPr>
        <w:rFonts w:ascii="Courier New" w:hAnsi="Courier New" w:hint="default"/>
      </w:rPr>
    </w:lvl>
    <w:lvl w:ilvl="2" w:tplc="EAB4B18E">
      <w:start w:val="1"/>
      <w:numFmt w:val="bullet"/>
      <w:lvlText w:val=""/>
      <w:lvlJc w:val="left"/>
      <w:pPr>
        <w:ind w:left="2160" w:hanging="360"/>
      </w:pPr>
      <w:rPr>
        <w:rFonts w:ascii="Wingdings" w:hAnsi="Wingdings" w:hint="default"/>
      </w:rPr>
    </w:lvl>
    <w:lvl w:ilvl="3" w:tplc="2E8CF850">
      <w:start w:val="1"/>
      <w:numFmt w:val="bullet"/>
      <w:lvlText w:val=""/>
      <w:lvlJc w:val="left"/>
      <w:pPr>
        <w:ind w:left="2880" w:hanging="360"/>
      </w:pPr>
      <w:rPr>
        <w:rFonts w:ascii="Symbol" w:hAnsi="Symbol" w:hint="default"/>
      </w:rPr>
    </w:lvl>
    <w:lvl w:ilvl="4" w:tplc="9BBC23AE">
      <w:start w:val="1"/>
      <w:numFmt w:val="bullet"/>
      <w:lvlText w:val="o"/>
      <w:lvlJc w:val="left"/>
      <w:pPr>
        <w:ind w:left="3600" w:hanging="360"/>
      </w:pPr>
      <w:rPr>
        <w:rFonts w:ascii="Courier New" w:hAnsi="Courier New" w:hint="default"/>
      </w:rPr>
    </w:lvl>
    <w:lvl w:ilvl="5" w:tplc="54E65FBA">
      <w:start w:val="1"/>
      <w:numFmt w:val="bullet"/>
      <w:lvlText w:val=""/>
      <w:lvlJc w:val="left"/>
      <w:pPr>
        <w:ind w:left="4320" w:hanging="360"/>
      </w:pPr>
      <w:rPr>
        <w:rFonts w:ascii="Wingdings" w:hAnsi="Wingdings" w:hint="default"/>
      </w:rPr>
    </w:lvl>
    <w:lvl w:ilvl="6" w:tplc="C6B6ADF0">
      <w:start w:val="1"/>
      <w:numFmt w:val="bullet"/>
      <w:lvlText w:val=""/>
      <w:lvlJc w:val="left"/>
      <w:pPr>
        <w:ind w:left="5040" w:hanging="360"/>
      </w:pPr>
      <w:rPr>
        <w:rFonts w:ascii="Symbol" w:hAnsi="Symbol" w:hint="default"/>
      </w:rPr>
    </w:lvl>
    <w:lvl w:ilvl="7" w:tplc="4D2E2DF4">
      <w:start w:val="1"/>
      <w:numFmt w:val="bullet"/>
      <w:lvlText w:val="o"/>
      <w:lvlJc w:val="left"/>
      <w:pPr>
        <w:ind w:left="5760" w:hanging="360"/>
      </w:pPr>
      <w:rPr>
        <w:rFonts w:ascii="Courier New" w:hAnsi="Courier New" w:hint="default"/>
      </w:rPr>
    </w:lvl>
    <w:lvl w:ilvl="8" w:tplc="307C8C26">
      <w:start w:val="1"/>
      <w:numFmt w:val="bullet"/>
      <w:lvlText w:val=""/>
      <w:lvlJc w:val="left"/>
      <w:pPr>
        <w:ind w:left="6480" w:hanging="360"/>
      </w:pPr>
      <w:rPr>
        <w:rFonts w:ascii="Wingdings" w:hAnsi="Wingdings" w:hint="default"/>
      </w:rPr>
    </w:lvl>
  </w:abstractNum>
  <w:abstractNum w:abstractNumId="25" w15:restartNumberingAfterBreak="0">
    <w:nsid w:val="647F194C"/>
    <w:multiLevelType w:val="hybridMultilevel"/>
    <w:tmpl w:val="E8220646"/>
    <w:lvl w:ilvl="0" w:tplc="0809000F">
      <w:start w:val="1"/>
      <w:numFmt w:val="decimal"/>
      <w:lvlText w:val="%1."/>
      <w:lvlJc w:val="left"/>
      <w:pPr>
        <w:tabs>
          <w:tab w:val="num" w:pos="720"/>
        </w:tabs>
        <w:ind w:left="720" w:hanging="360"/>
      </w:pPr>
    </w:lvl>
    <w:lvl w:ilvl="1" w:tplc="211459B2">
      <w:start w:val="9"/>
      <w:numFmt w:val="bullet"/>
      <w:lvlText w:val=""/>
      <w:lvlJc w:val="left"/>
      <w:pPr>
        <w:tabs>
          <w:tab w:val="num" w:pos="1440"/>
        </w:tabs>
        <w:ind w:left="1440" w:hanging="360"/>
      </w:pPr>
      <w:rPr>
        <w:rFonts w:ascii="Symbol" w:eastAsia="Times New Roman" w:hAnsi="Symbol" w:cs="Courier New"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505421E"/>
    <w:multiLevelType w:val="hybridMultilevel"/>
    <w:tmpl w:val="94F64D5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8CC27D0"/>
    <w:multiLevelType w:val="hybridMultilevel"/>
    <w:tmpl w:val="0EBEF7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96F2642"/>
    <w:multiLevelType w:val="hybridMultilevel"/>
    <w:tmpl w:val="76866698"/>
    <w:lvl w:ilvl="0" w:tplc="3D1261B6">
      <w:start w:val="1"/>
      <w:numFmt w:val="decimal"/>
      <w:lvlText w:val="%1)"/>
      <w:lvlJc w:val="left"/>
      <w:pPr>
        <w:tabs>
          <w:tab w:val="num" w:pos="360"/>
        </w:tabs>
        <w:ind w:left="360" w:hanging="360"/>
      </w:pPr>
      <w:rPr>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4E67BAC"/>
    <w:multiLevelType w:val="hybridMultilevel"/>
    <w:tmpl w:val="A2BA45D8"/>
    <w:lvl w:ilvl="0" w:tplc="85082694">
      <w:start w:val="9"/>
      <w:numFmt w:val="decimal"/>
      <w:lvlText w:val="%1."/>
      <w:lvlJc w:val="left"/>
      <w:pPr>
        <w:tabs>
          <w:tab w:val="num" w:pos="540"/>
        </w:tabs>
        <w:ind w:left="5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717DCC7"/>
    <w:multiLevelType w:val="hybridMultilevel"/>
    <w:tmpl w:val="D03C07CA"/>
    <w:lvl w:ilvl="0" w:tplc="48DA53C0">
      <w:start w:val="1"/>
      <w:numFmt w:val="bullet"/>
      <w:lvlText w:val="·"/>
      <w:lvlJc w:val="left"/>
      <w:pPr>
        <w:ind w:left="720" w:hanging="360"/>
      </w:pPr>
      <w:rPr>
        <w:rFonts w:ascii="Symbol" w:hAnsi="Symbol" w:hint="default"/>
      </w:rPr>
    </w:lvl>
    <w:lvl w:ilvl="1" w:tplc="6E3EAAE8">
      <w:start w:val="1"/>
      <w:numFmt w:val="bullet"/>
      <w:lvlText w:val="o"/>
      <w:lvlJc w:val="left"/>
      <w:pPr>
        <w:ind w:left="1440" w:hanging="360"/>
      </w:pPr>
      <w:rPr>
        <w:rFonts w:ascii="Courier New" w:hAnsi="Courier New" w:hint="default"/>
      </w:rPr>
    </w:lvl>
    <w:lvl w:ilvl="2" w:tplc="F29CE324">
      <w:start w:val="1"/>
      <w:numFmt w:val="bullet"/>
      <w:lvlText w:val=""/>
      <w:lvlJc w:val="left"/>
      <w:pPr>
        <w:ind w:left="2160" w:hanging="360"/>
      </w:pPr>
      <w:rPr>
        <w:rFonts w:ascii="Wingdings" w:hAnsi="Wingdings" w:hint="default"/>
      </w:rPr>
    </w:lvl>
    <w:lvl w:ilvl="3" w:tplc="69C051A8">
      <w:start w:val="1"/>
      <w:numFmt w:val="bullet"/>
      <w:lvlText w:val=""/>
      <w:lvlJc w:val="left"/>
      <w:pPr>
        <w:ind w:left="2880" w:hanging="360"/>
      </w:pPr>
      <w:rPr>
        <w:rFonts w:ascii="Symbol" w:hAnsi="Symbol" w:hint="default"/>
      </w:rPr>
    </w:lvl>
    <w:lvl w:ilvl="4" w:tplc="E9BA407C">
      <w:start w:val="1"/>
      <w:numFmt w:val="bullet"/>
      <w:lvlText w:val="o"/>
      <w:lvlJc w:val="left"/>
      <w:pPr>
        <w:ind w:left="3600" w:hanging="360"/>
      </w:pPr>
      <w:rPr>
        <w:rFonts w:ascii="Courier New" w:hAnsi="Courier New" w:hint="default"/>
      </w:rPr>
    </w:lvl>
    <w:lvl w:ilvl="5" w:tplc="4DA8AA52">
      <w:start w:val="1"/>
      <w:numFmt w:val="bullet"/>
      <w:lvlText w:val=""/>
      <w:lvlJc w:val="left"/>
      <w:pPr>
        <w:ind w:left="4320" w:hanging="360"/>
      </w:pPr>
      <w:rPr>
        <w:rFonts w:ascii="Wingdings" w:hAnsi="Wingdings" w:hint="default"/>
      </w:rPr>
    </w:lvl>
    <w:lvl w:ilvl="6" w:tplc="780A74C0">
      <w:start w:val="1"/>
      <w:numFmt w:val="bullet"/>
      <w:lvlText w:val=""/>
      <w:lvlJc w:val="left"/>
      <w:pPr>
        <w:ind w:left="5040" w:hanging="360"/>
      </w:pPr>
      <w:rPr>
        <w:rFonts w:ascii="Symbol" w:hAnsi="Symbol" w:hint="default"/>
      </w:rPr>
    </w:lvl>
    <w:lvl w:ilvl="7" w:tplc="61F20DBC">
      <w:start w:val="1"/>
      <w:numFmt w:val="bullet"/>
      <w:lvlText w:val="o"/>
      <w:lvlJc w:val="left"/>
      <w:pPr>
        <w:ind w:left="5760" w:hanging="360"/>
      </w:pPr>
      <w:rPr>
        <w:rFonts w:ascii="Courier New" w:hAnsi="Courier New" w:hint="default"/>
      </w:rPr>
    </w:lvl>
    <w:lvl w:ilvl="8" w:tplc="411E7F5C">
      <w:start w:val="1"/>
      <w:numFmt w:val="bullet"/>
      <w:lvlText w:val=""/>
      <w:lvlJc w:val="left"/>
      <w:pPr>
        <w:ind w:left="6480" w:hanging="360"/>
      </w:pPr>
      <w:rPr>
        <w:rFonts w:ascii="Wingdings" w:hAnsi="Wingdings" w:hint="default"/>
      </w:rPr>
    </w:lvl>
  </w:abstractNum>
  <w:abstractNum w:abstractNumId="31" w15:restartNumberingAfterBreak="0">
    <w:nsid w:val="79B31FBB"/>
    <w:multiLevelType w:val="hybridMultilevel"/>
    <w:tmpl w:val="C4662DF6"/>
    <w:lvl w:ilvl="0" w:tplc="9560F536">
      <w:start w:val="1"/>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674748">
    <w:abstractNumId w:val="24"/>
  </w:num>
  <w:num w:numId="2" w16cid:durableId="166872767">
    <w:abstractNumId w:val="1"/>
  </w:num>
  <w:num w:numId="3" w16cid:durableId="509027790">
    <w:abstractNumId w:val="20"/>
  </w:num>
  <w:num w:numId="4" w16cid:durableId="1530801031">
    <w:abstractNumId w:val="30"/>
  </w:num>
  <w:num w:numId="5" w16cid:durableId="1086464174">
    <w:abstractNumId w:val="22"/>
  </w:num>
  <w:num w:numId="6" w16cid:durableId="2025785553">
    <w:abstractNumId w:val="26"/>
  </w:num>
  <w:num w:numId="7" w16cid:durableId="2063482471">
    <w:abstractNumId w:val="25"/>
  </w:num>
  <w:num w:numId="8" w16cid:durableId="790132687">
    <w:abstractNumId w:val="21"/>
  </w:num>
  <w:num w:numId="9" w16cid:durableId="415203055">
    <w:abstractNumId w:val="8"/>
  </w:num>
  <w:num w:numId="10" w16cid:durableId="1774125461">
    <w:abstractNumId w:val="29"/>
  </w:num>
  <w:num w:numId="11" w16cid:durableId="1304264294">
    <w:abstractNumId w:val="23"/>
  </w:num>
  <w:num w:numId="12" w16cid:durableId="1671640150">
    <w:abstractNumId w:val="31"/>
  </w:num>
  <w:num w:numId="13" w16cid:durableId="155726662">
    <w:abstractNumId w:val="4"/>
  </w:num>
  <w:num w:numId="14" w16cid:durableId="798845168">
    <w:abstractNumId w:val="7"/>
  </w:num>
  <w:num w:numId="15" w16cid:durableId="38551624">
    <w:abstractNumId w:val="6"/>
  </w:num>
  <w:num w:numId="16" w16cid:durableId="1308245786">
    <w:abstractNumId w:val="19"/>
  </w:num>
  <w:num w:numId="17" w16cid:durableId="13922003">
    <w:abstractNumId w:val="17"/>
  </w:num>
  <w:num w:numId="18" w16cid:durableId="1411659146">
    <w:abstractNumId w:val="13"/>
  </w:num>
  <w:num w:numId="19" w16cid:durableId="557519962">
    <w:abstractNumId w:val="18"/>
  </w:num>
  <w:num w:numId="20" w16cid:durableId="1994024303">
    <w:abstractNumId w:val="27"/>
  </w:num>
  <w:num w:numId="21" w16cid:durableId="266428539">
    <w:abstractNumId w:val="15"/>
  </w:num>
  <w:num w:numId="22" w16cid:durableId="302269992">
    <w:abstractNumId w:val="10"/>
  </w:num>
  <w:num w:numId="23" w16cid:durableId="806044166">
    <w:abstractNumId w:val="9"/>
  </w:num>
  <w:num w:numId="24" w16cid:durableId="556816149">
    <w:abstractNumId w:val="14"/>
  </w:num>
  <w:num w:numId="25" w16cid:durableId="198126851">
    <w:abstractNumId w:val="5"/>
  </w:num>
  <w:num w:numId="26" w16cid:durableId="2055614248">
    <w:abstractNumId w:val="11"/>
  </w:num>
  <w:num w:numId="27" w16cid:durableId="1024867325">
    <w:abstractNumId w:val="12"/>
  </w:num>
  <w:num w:numId="28" w16cid:durableId="638146289">
    <w:abstractNumId w:val="28"/>
  </w:num>
  <w:num w:numId="29" w16cid:durableId="422190583">
    <w:abstractNumId w:val="2"/>
  </w:num>
  <w:num w:numId="30" w16cid:durableId="1276865541">
    <w:abstractNumId w:val="3"/>
  </w:num>
  <w:num w:numId="31" w16cid:durableId="1014650132">
    <w:abstractNumId w:val="16"/>
  </w:num>
  <w:num w:numId="32" w16cid:durableId="586689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083"/>
    <w:rsid w:val="00017C5B"/>
    <w:rsid w:val="00020E96"/>
    <w:rsid w:val="00021189"/>
    <w:rsid w:val="00024607"/>
    <w:rsid w:val="00025054"/>
    <w:rsid w:val="00031FEE"/>
    <w:rsid w:val="00033E1C"/>
    <w:rsid w:val="0003607C"/>
    <w:rsid w:val="0003735A"/>
    <w:rsid w:val="000439E6"/>
    <w:rsid w:val="00061999"/>
    <w:rsid w:val="00065089"/>
    <w:rsid w:val="00070E8D"/>
    <w:rsid w:val="000711B5"/>
    <w:rsid w:val="00084557"/>
    <w:rsid w:val="00085E97"/>
    <w:rsid w:val="00086899"/>
    <w:rsid w:val="000A18F7"/>
    <w:rsid w:val="000A5B0A"/>
    <w:rsid w:val="000C0171"/>
    <w:rsid w:val="000C29F6"/>
    <w:rsid w:val="000C4787"/>
    <w:rsid w:val="000D6688"/>
    <w:rsid w:val="000E098A"/>
    <w:rsid w:val="000E2B17"/>
    <w:rsid w:val="000E3CBA"/>
    <w:rsid w:val="000E6BB5"/>
    <w:rsid w:val="00107CB9"/>
    <w:rsid w:val="00125E2D"/>
    <w:rsid w:val="001352F4"/>
    <w:rsid w:val="001358EC"/>
    <w:rsid w:val="00144F88"/>
    <w:rsid w:val="00161758"/>
    <w:rsid w:val="0017641D"/>
    <w:rsid w:val="00187442"/>
    <w:rsid w:val="00193CC1"/>
    <w:rsid w:val="001A3159"/>
    <w:rsid w:val="001A79AE"/>
    <w:rsid w:val="001B045F"/>
    <w:rsid w:val="001B21D6"/>
    <w:rsid w:val="001B244D"/>
    <w:rsid w:val="001B4CDC"/>
    <w:rsid w:val="001C177F"/>
    <w:rsid w:val="001C1904"/>
    <w:rsid w:val="001D315C"/>
    <w:rsid w:val="001D5B78"/>
    <w:rsid w:val="001F03DD"/>
    <w:rsid w:val="001F1B82"/>
    <w:rsid w:val="001F47F3"/>
    <w:rsid w:val="001F6B32"/>
    <w:rsid w:val="001F77B9"/>
    <w:rsid w:val="002068FB"/>
    <w:rsid w:val="00206A2F"/>
    <w:rsid w:val="0021576F"/>
    <w:rsid w:val="0021578B"/>
    <w:rsid w:val="00216D74"/>
    <w:rsid w:val="00217027"/>
    <w:rsid w:val="002334FD"/>
    <w:rsid w:val="00233617"/>
    <w:rsid w:val="00244F34"/>
    <w:rsid w:val="00246D3E"/>
    <w:rsid w:val="00260847"/>
    <w:rsid w:val="0026257F"/>
    <w:rsid w:val="002632C6"/>
    <w:rsid w:val="00264E8B"/>
    <w:rsid w:val="0028558C"/>
    <w:rsid w:val="0029442D"/>
    <w:rsid w:val="002969E8"/>
    <w:rsid w:val="002A60D0"/>
    <w:rsid w:val="002B2AF7"/>
    <w:rsid w:val="002B6CD6"/>
    <w:rsid w:val="002E2132"/>
    <w:rsid w:val="002F1AA9"/>
    <w:rsid w:val="002F2CFB"/>
    <w:rsid w:val="002F4448"/>
    <w:rsid w:val="002F6191"/>
    <w:rsid w:val="00302EDC"/>
    <w:rsid w:val="00313B5D"/>
    <w:rsid w:val="00314FFE"/>
    <w:rsid w:val="00315EA4"/>
    <w:rsid w:val="0032647B"/>
    <w:rsid w:val="00334EF8"/>
    <w:rsid w:val="00337C84"/>
    <w:rsid w:val="00342A3D"/>
    <w:rsid w:val="0034706C"/>
    <w:rsid w:val="0034715D"/>
    <w:rsid w:val="00347AD0"/>
    <w:rsid w:val="003501F9"/>
    <w:rsid w:val="00366648"/>
    <w:rsid w:val="003727E5"/>
    <w:rsid w:val="00373507"/>
    <w:rsid w:val="0038058D"/>
    <w:rsid w:val="00380998"/>
    <w:rsid w:val="003863D3"/>
    <w:rsid w:val="00387FC1"/>
    <w:rsid w:val="00390D88"/>
    <w:rsid w:val="00390DAE"/>
    <w:rsid w:val="00393247"/>
    <w:rsid w:val="00394BB2"/>
    <w:rsid w:val="003A0D9D"/>
    <w:rsid w:val="003A2971"/>
    <w:rsid w:val="003A4970"/>
    <w:rsid w:val="003C7517"/>
    <w:rsid w:val="003D0986"/>
    <w:rsid w:val="003E24D0"/>
    <w:rsid w:val="003E3FFE"/>
    <w:rsid w:val="003F155B"/>
    <w:rsid w:val="003F50D3"/>
    <w:rsid w:val="004014A7"/>
    <w:rsid w:val="0041224E"/>
    <w:rsid w:val="00417AB0"/>
    <w:rsid w:val="0042425C"/>
    <w:rsid w:val="004242D9"/>
    <w:rsid w:val="00427026"/>
    <w:rsid w:val="00430647"/>
    <w:rsid w:val="00431758"/>
    <w:rsid w:val="00431FB8"/>
    <w:rsid w:val="00440B8E"/>
    <w:rsid w:val="00441896"/>
    <w:rsid w:val="00444837"/>
    <w:rsid w:val="00456679"/>
    <w:rsid w:val="00463A6A"/>
    <w:rsid w:val="0046526D"/>
    <w:rsid w:val="00465A4F"/>
    <w:rsid w:val="00471172"/>
    <w:rsid w:val="00474C08"/>
    <w:rsid w:val="004754D8"/>
    <w:rsid w:val="004778F6"/>
    <w:rsid w:val="00484108"/>
    <w:rsid w:val="0048548B"/>
    <w:rsid w:val="004922B9"/>
    <w:rsid w:val="004A1BFB"/>
    <w:rsid w:val="004A1F18"/>
    <w:rsid w:val="004A6D4D"/>
    <w:rsid w:val="004C095C"/>
    <w:rsid w:val="004C47D8"/>
    <w:rsid w:val="004C708D"/>
    <w:rsid w:val="004D0F84"/>
    <w:rsid w:val="004E0617"/>
    <w:rsid w:val="004E27EB"/>
    <w:rsid w:val="005067EC"/>
    <w:rsid w:val="00513D5C"/>
    <w:rsid w:val="005149D4"/>
    <w:rsid w:val="0051562D"/>
    <w:rsid w:val="00520855"/>
    <w:rsid w:val="00524A24"/>
    <w:rsid w:val="00530451"/>
    <w:rsid w:val="00536D43"/>
    <w:rsid w:val="0053797E"/>
    <w:rsid w:val="00562B82"/>
    <w:rsid w:val="005660A7"/>
    <w:rsid w:val="005728BF"/>
    <w:rsid w:val="005809F8"/>
    <w:rsid w:val="00586C9D"/>
    <w:rsid w:val="005908A7"/>
    <w:rsid w:val="00594E79"/>
    <w:rsid w:val="0059625A"/>
    <w:rsid w:val="005A4177"/>
    <w:rsid w:val="005A6FF8"/>
    <w:rsid w:val="005B5F04"/>
    <w:rsid w:val="005B6DE1"/>
    <w:rsid w:val="005C015C"/>
    <w:rsid w:val="005C1A6D"/>
    <w:rsid w:val="005C47C5"/>
    <w:rsid w:val="005C5008"/>
    <w:rsid w:val="005C7B5D"/>
    <w:rsid w:val="005D05EE"/>
    <w:rsid w:val="005E66A3"/>
    <w:rsid w:val="006103BA"/>
    <w:rsid w:val="00612AD1"/>
    <w:rsid w:val="0063210F"/>
    <w:rsid w:val="00634136"/>
    <w:rsid w:val="00642D30"/>
    <w:rsid w:val="00645FEB"/>
    <w:rsid w:val="00647F8A"/>
    <w:rsid w:val="00647FD6"/>
    <w:rsid w:val="00656415"/>
    <w:rsid w:val="00663805"/>
    <w:rsid w:val="00663A39"/>
    <w:rsid w:val="00675E13"/>
    <w:rsid w:val="006858E0"/>
    <w:rsid w:val="00686C36"/>
    <w:rsid w:val="0068761A"/>
    <w:rsid w:val="0068769C"/>
    <w:rsid w:val="00696259"/>
    <w:rsid w:val="006975E0"/>
    <w:rsid w:val="006C0F35"/>
    <w:rsid w:val="006C2355"/>
    <w:rsid w:val="006D62E6"/>
    <w:rsid w:val="006E10D1"/>
    <w:rsid w:val="006E4C7B"/>
    <w:rsid w:val="006F7661"/>
    <w:rsid w:val="00705B46"/>
    <w:rsid w:val="00712DB9"/>
    <w:rsid w:val="00726A95"/>
    <w:rsid w:val="00727BF9"/>
    <w:rsid w:val="00735F89"/>
    <w:rsid w:val="007417E0"/>
    <w:rsid w:val="00745E23"/>
    <w:rsid w:val="00745E99"/>
    <w:rsid w:val="00760F54"/>
    <w:rsid w:val="00763E83"/>
    <w:rsid w:val="00765225"/>
    <w:rsid w:val="00770C08"/>
    <w:rsid w:val="00781C95"/>
    <w:rsid w:val="00781D86"/>
    <w:rsid w:val="007920CB"/>
    <w:rsid w:val="007A300F"/>
    <w:rsid w:val="007B45F3"/>
    <w:rsid w:val="007C2936"/>
    <w:rsid w:val="007C7071"/>
    <w:rsid w:val="007D2B2F"/>
    <w:rsid w:val="007D3705"/>
    <w:rsid w:val="007D72BB"/>
    <w:rsid w:val="007D7B48"/>
    <w:rsid w:val="007E4321"/>
    <w:rsid w:val="007F32EE"/>
    <w:rsid w:val="007F3A2D"/>
    <w:rsid w:val="007F3F52"/>
    <w:rsid w:val="007F76BD"/>
    <w:rsid w:val="00802D71"/>
    <w:rsid w:val="00806160"/>
    <w:rsid w:val="00811CD2"/>
    <w:rsid w:val="00831D79"/>
    <w:rsid w:val="008343B4"/>
    <w:rsid w:val="00840412"/>
    <w:rsid w:val="008516D7"/>
    <w:rsid w:val="00853A72"/>
    <w:rsid w:val="00856919"/>
    <w:rsid w:val="00856ADB"/>
    <w:rsid w:val="00871FB8"/>
    <w:rsid w:val="0088115B"/>
    <w:rsid w:val="008903AB"/>
    <w:rsid w:val="00897916"/>
    <w:rsid w:val="008A46AD"/>
    <w:rsid w:val="008A73DF"/>
    <w:rsid w:val="008B718D"/>
    <w:rsid w:val="008E7D8C"/>
    <w:rsid w:val="008F500F"/>
    <w:rsid w:val="008F7C76"/>
    <w:rsid w:val="00900D27"/>
    <w:rsid w:val="00901281"/>
    <w:rsid w:val="009032BF"/>
    <w:rsid w:val="00905A7F"/>
    <w:rsid w:val="00907D42"/>
    <w:rsid w:val="009124ED"/>
    <w:rsid w:val="00914CBD"/>
    <w:rsid w:val="009329C9"/>
    <w:rsid w:val="0093588B"/>
    <w:rsid w:val="0094175A"/>
    <w:rsid w:val="0094205F"/>
    <w:rsid w:val="0094380D"/>
    <w:rsid w:val="00947D7B"/>
    <w:rsid w:val="00953A57"/>
    <w:rsid w:val="00964072"/>
    <w:rsid w:val="00967225"/>
    <w:rsid w:val="009673D6"/>
    <w:rsid w:val="009728AF"/>
    <w:rsid w:val="00973718"/>
    <w:rsid w:val="00984914"/>
    <w:rsid w:val="009A660D"/>
    <w:rsid w:val="009C0B0A"/>
    <w:rsid w:val="009C715C"/>
    <w:rsid w:val="009D3A6F"/>
    <w:rsid w:val="009E579D"/>
    <w:rsid w:val="009F2566"/>
    <w:rsid w:val="009F757E"/>
    <w:rsid w:val="00A0193A"/>
    <w:rsid w:val="00A03323"/>
    <w:rsid w:val="00A116A4"/>
    <w:rsid w:val="00A22707"/>
    <w:rsid w:val="00A22FAD"/>
    <w:rsid w:val="00A26DEB"/>
    <w:rsid w:val="00A510D8"/>
    <w:rsid w:val="00A54FA3"/>
    <w:rsid w:val="00A61D69"/>
    <w:rsid w:val="00A64DB1"/>
    <w:rsid w:val="00A87640"/>
    <w:rsid w:val="00A94B34"/>
    <w:rsid w:val="00AA0486"/>
    <w:rsid w:val="00AA713B"/>
    <w:rsid w:val="00AB7966"/>
    <w:rsid w:val="00AC7A8D"/>
    <w:rsid w:val="00AD6484"/>
    <w:rsid w:val="00AF2BFD"/>
    <w:rsid w:val="00B04873"/>
    <w:rsid w:val="00B1492F"/>
    <w:rsid w:val="00B1529B"/>
    <w:rsid w:val="00B15CA2"/>
    <w:rsid w:val="00B16C74"/>
    <w:rsid w:val="00B23077"/>
    <w:rsid w:val="00B42A52"/>
    <w:rsid w:val="00B4686F"/>
    <w:rsid w:val="00B474C8"/>
    <w:rsid w:val="00B57EAD"/>
    <w:rsid w:val="00B61030"/>
    <w:rsid w:val="00B82BA0"/>
    <w:rsid w:val="00B9389D"/>
    <w:rsid w:val="00B94D8F"/>
    <w:rsid w:val="00BA1A4F"/>
    <w:rsid w:val="00BC2E58"/>
    <w:rsid w:val="00BC5D89"/>
    <w:rsid w:val="00BD61AB"/>
    <w:rsid w:val="00BD68B9"/>
    <w:rsid w:val="00BE5D31"/>
    <w:rsid w:val="00C14AE0"/>
    <w:rsid w:val="00C25805"/>
    <w:rsid w:val="00C3275B"/>
    <w:rsid w:val="00C47221"/>
    <w:rsid w:val="00C518FF"/>
    <w:rsid w:val="00C5513C"/>
    <w:rsid w:val="00C61230"/>
    <w:rsid w:val="00C61E8A"/>
    <w:rsid w:val="00C704D5"/>
    <w:rsid w:val="00C77D57"/>
    <w:rsid w:val="00C83083"/>
    <w:rsid w:val="00C84A1D"/>
    <w:rsid w:val="00C9131F"/>
    <w:rsid w:val="00C91A83"/>
    <w:rsid w:val="00CA3A28"/>
    <w:rsid w:val="00CA4C21"/>
    <w:rsid w:val="00CA5135"/>
    <w:rsid w:val="00CA7844"/>
    <w:rsid w:val="00CB7C71"/>
    <w:rsid w:val="00CC1BED"/>
    <w:rsid w:val="00CD2B9B"/>
    <w:rsid w:val="00CE0323"/>
    <w:rsid w:val="00D03C8D"/>
    <w:rsid w:val="00D04104"/>
    <w:rsid w:val="00D108FD"/>
    <w:rsid w:val="00D226CE"/>
    <w:rsid w:val="00D23555"/>
    <w:rsid w:val="00D42054"/>
    <w:rsid w:val="00D60451"/>
    <w:rsid w:val="00D77BD1"/>
    <w:rsid w:val="00D803B3"/>
    <w:rsid w:val="00D9169E"/>
    <w:rsid w:val="00DA7C05"/>
    <w:rsid w:val="00DB2A5F"/>
    <w:rsid w:val="00DC18A0"/>
    <w:rsid w:val="00DC4654"/>
    <w:rsid w:val="00DE1D4F"/>
    <w:rsid w:val="00DE350A"/>
    <w:rsid w:val="00DE4A45"/>
    <w:rsid w:val="00DE7CC9"/>
    <w:rsid w:val="00DF0CF9"/>
    <w:rsid w:val="00DF472F"/>
    <w:rsid w:val="00E00E84"/>
    <w:rsid w:val="00E0317E"/>
    <w:rsid w:val="00E07208"/>
    <w:rsid w:val="00E22832"/>
    <w:rsid w:val="00E240A4"/>
    <w:rsid w:val="00E24CA8"/>
    <w:rsid w:val="00E27AAD"/>
    <w:rsid w:val="00E31563"/>
    <w:rsid w:val="00E41FE2"/>
    <w:rsid w:val="00E47C6C"/>
    <w:rsid w:val="00E56F5D"/>
    <w:rsid w:val="00E57A15"/>
    <w:rsid w:val="00E608FD"/>
    <w:rsid w:val="00EA7DF3"/>
    <w:rsid w:val="00EC63D4"/>
    <w:rsid w:val="00EC675B"/>
    <w:rsid w:val="00ED12B4"/>
    <w:rsid w:val="00F1193F"/>
    <w:rsid w:val="00F14181"/>
    <w:rsid w:val="00F1759A"/>
    <w:rsid w:val="00F20177"/>
    <w:rsid w:val="00F2053C"/>
    <w:rsid w:val="00F2085B"/>
    <w:rsid w:val="00F2139C"/>
    <w:rsid w:val="00F238DA"/>
    <w:rsid w:val="00F244DF"/>
    <w:rsid w:val="00F309C8"/>
    <w:rsid w:val="00F3735F"/>
    <w:rsid w:val="00F44B06"/>
    <w:rsid w:val="00F44E5A"/>
    <w:rsid w:val="00F468DA"/>
    <w:rsid w:val="00F56C75"/>
    <w:rsid w:val="00F57727"/>
    <w:rsid w:val="00F70ACC"/>
    <w:rsid w:val="00F738A2"/>
    <w:rsid w:val="00F83773"/>
    <w:rsid w:val="00F84726"/>
    <w:rsid w:val="00F86663"/>
    <w:rsid w:val="00F93BCB"/>
    <w:rsid w:val="00FC1213"/>
    <w:rsid w:val="00FC28CF"/>
    <w:rsid w:val="00FD3E22"/>
    <w:rsid w:val="00FD7144"/>
    <w:rsid w:val="00FE24EE"/>
    <w:rsid w:val="00FE58B4"/>
    <w:rsid w:val="00FF4FDE"/>
    <w:rsid w:val="00FF67F0"/>
    <w:rsid w:val="00FF6DBE"/>
    <w:rsid w:val="00FF7175"/>
    <w:rsid w:val="00FF72F8"/>
    <w:rsid w:val="47F44DEA"/>
    <w:rsid w:val="4FC95D4F"/>
    <w:rsid w:val="584DDA22"/>
    <w:rsid w:val="59DD2477"/>
    <w:rsid w:val="683926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2F8CBB"/>
  <w15:chartTrackingRefBased/>
  <w15:docId w15:val="{6AF1342F-E696-4559-9837-94570A80A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C83083"/>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233617"/>
    <w:rPr>
      <w:rFonts w:ascii="Courier New" w:hAnsi="Courier New" w:cs="Courier New"/>
      <w:sz w:val="20"/>
      <w:szCs w:val="20"/>
      <w:lang w:eastAsia="en-GB"/>
    </w:rPr>
  </w:style>
  <w:style w:type="table" w:styleId="TableGrid">
    <w:name w:val="Table Grid"/>
    <w:basedOn w:val="TableNormal"/>
    <w:rsid w:val="007C2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863D3"/>
    <w:rPr>
      <w:color w:val="0000FF"/>
      <w:u w:val="single"/>
    </w:rPr>
  </w:style>
  <w:style w:type="paragraph" w:styleId="ListParagraph">
    <w:name w:val="List Paragraph"/>
    <w:basedOn w:val="Normal"/>
    <w:uiPriority w:val="34"/>
    <w:qFormat/>
    <w:rsid w:val="00BA1A4F"/>
    <w:pPr>
      <w:ind w:left="720"/>
    </w:pPr>
  </w:style>
  <w:style w:type="character" w:styleId="FollowedHyperlink">
    <w:name w:val="FollowedHyperlink"/>
    <w:rsid w:val="00DA7C05"/>
    <w:rPr>
      <w:color w:val="800080"/>
      <w:u w:val="single"/>
    </w:rPr>
  </w:style>
  <w:style w:type="paragraph" w:styleId="BalloonText">
    <w:name w:val="Balloon Text"/>
    <w:basedOn w:val="Normal"/>
    <w:link w:val="BalloonTextChar"/>
    <w:rsid w:val="008343B4"/>
    <w:rPr>
      <w:rFonts w:ascii="Tahoma" w:hAnsi="Tahoma" w:cs="Tahoma"/>
      <w:sz w:val="16"/>
      <w:szCs w:val="16"/>
    </w:rPr>
  </w:style>
  <w:style w:type="character" w:customStyle="1" w:styleId="BalloonTextChar">
    <w:name w:val="Balloon Text Char"/>
    <w:link w:val="BalloonText"/>
    <w:rsid w:val="008343B4"/>
    <w:rPr>
      <w:rFonts w:ascii="Tahoma" w:hAnsi="Tahoma" w:cs="Tahoma"/>
      <w:sz w:val="16"/>
      <w:szCs w:val="16"/>
      <w:lang w:eastAsia="en-US"/>
    </w:rPr>
  </w:style>
  <w:style w:type="paragraph" w:customStyle="1" w:styleId="Default">
    <w:name w:val="Default"/>
    <w:rsid w:val="00C14AE0"/>
    <w:pPr>
      <w:autoSpaceDE w:val="0"/>
      <w:autoSpaceDN w:val="0"/>
      <w:adjustRightInd w:val="0"/>
    </w:pPr>
    <w:rPr>
      <w:rFonts w:ascii="Arial" w:hAnsi="Arial" w:cs="Arial"/>
      <w:color w:val="000000"/>
      <w:sz w:val="24"/>
      <w:szCs w:val="24"/>
      <w:lang w:eastAsia="en-GB"/>
    </w:rPr>
  </w:style>
  <w:style w:type="character" w:customStyle="1" w:styleId="Heading1Char">
    <w:name w:val="Heading 1 Char"/>
    <w:link w:val="Heading1"/>
    <w:rsid w:val="005809F8"/>
    <w:rPr>
      <w:rFonts w:ascii="Arial" w:hAnsi="Arial" w:cs="Arial"/>
      <w:b/>
      <w:bCs/>
      <w:sz w:val="24"/>
      <w:szCs w:val="24"/>
      <w:lang w:eastAsia="en-US"/>
    </w:rPr>
  </w:style>
  <w:style w:type="paragraph" w:styleId="NormalWeb">
    <w:name w:val="Normal (Web)"/>
    <w:basedOn w:val="Normal"/>
    <w:uiPriority w:val="99"/>
    <w:unhideWhenUsed/>
    <w:rsid w:val="00D04104"/>
    <w:rPr>
      <w:rFonts w:eastAsia="Calibri"/>
      <w:lang w:eastAsia="en-GB"/>
    </w:rPr>
  </w:style>
  <w:style w:type="character" w:customStyle="1" w:styleId="apple-tab-span">
    <w:name w:val="apple-tab-span"/>
    <w:rsid w:val="009E579D"/>
  </w:style>
  <w:style w:type="paragraph" w:customStyle="1" w:styleId="yiv2347854888msonormal">
    <w:name w:val="yiv2347854888msonormal"/>
    <w:basedOn w:val="Normal"/>
    <w:rsid w:val="006103BA"/>
    <w:pPr>
      <w:spacing w:before="100" w:beforeAutospacing="1" w:after="100" w:afterAutospacing="1"/>
    </w:pPr>
    <w:rPr>
      <w:rFonts w:ascii="Calibri" w:eastAsia="Calibri" w:hAnsi="Calibri" w:cs="Calibri"/>
      <w:sz w:val="22"/>
      <w:szCs w:val="22"/>
      <w:lang w:eastAsia="en-GB"/>
    </w:rPr>
  </w:style>
  <w:style w:type="character" w:styleId="UnresolvedMention">
    <w:name w:val="Unresolved Mention"/>
    <w:uiPriority w:val="99"/>
    <w:semiHidden/>
    <w:unhideWhenUsed/>
    <w:rsid w:val="002969E8"/>
    <w:rPr>
      <w:color w:val="605E5C"/>
      <w:shd w:val="clear" w:color="auto" w:fill="E1DFDD"/>
    </w:rPr>
  </w:style>
  <w:style w:type="character" w:customStyle="1" w:styleId="s2">
    <w:name w:val="s2"/>
    <w:rsid w:val="0021578B"/>
  </w:style>
  <w:style w:type="character" w:styleId="Emphasis">
    <w:name w:val="Emphasis"/>
    <w:uiPriority w:val="20"/>
    <w:qFormat/>
    <w:rsid w:val="00F57727"/>
    <w:rPr>
      <w:i/>
      <w:iCs/>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82129">
      <w:bodyDiv w:val="1"/>
      <w:marLeft w:val="0"/>
      <w:marRight w:val="0"/>
      <w:marTop w:val="0"/>
      <w:marBottom w:val="0"/>
      <w:divBdr>
        <w:top w:val="none" w:sz="0" w:space="0" w:color="auto"/>
        <w:left w:val="none" w:sz="0" w:space="0" w:color="auto"/>
        <w:bottom w:val="none" w:sz="0" w:space="0" w:color="auto"/>
        <w:right w:val="none" w:sz="0" w:space="0" w:color="auto"/>
      </w:divBdr>
    </w:div>
    <w:div w:id="343409354">
      <w:bodyDiv w:val="1"/>
      <w:marLeft w:val="0"/>
      <w:marRight w:val="0"/>
      <w:marTop w:val="0"/>
      <w:marBottom w:val="0"/>
      <w:divBdr>
        <w:top w:val="none" w:sz="0" w:space="0" w:color="auto"/>
        <w:left w:val="none" w:sz="0" w:space="0" w:color="auto"/>
        <w:bottom w:val="none" w:sz="0" w:space="0" w:color="auto"/>
        <w:right w:val="none" w:sz="0" w:space="0" w:color="auto"/>
      </w:divBdr>
    </w:div>
    <w:div w:id="359356112">
      <w:bodyDiv w:val="1"/>
      <w:marLeft w:val="0"/>
      <w:marRight w:val="0"/>
      <w:marTop w:val="0"/>
      <w:marBottom w:val="0"/>
      <w:divBdr>
        <w:top w:val="none" w:sz="0" w:space="0" w:color="auto"/>
        <w:left w:val="none" w:sz="0" w:space="0" w:color="auto"/>
        <w:bottom w:val="none" w:sz="0" w:space="0" w:color="auto"/>
        <w:right w:val="none" w:sz="0" w:space="0" w:color="auto"/>
      </w:divBdr>
    </w:div>
    <w:div w:id="602804801">
      <w:bodyDiv w:val="1"/>
      <w:marLeft w:val="0"/>
      <w:marRight w:val="0"/>
      <w:marTop w:val="0"/>
      <w:marBottom w:val="0"/>
      <w:divBdr>
        <w:top w:val="none" w:sz="0" w:space="0" w:color="auto"/>
        <w:left w:val="none" w:sz="0" w:space="0" w:color="auto"/>
        <w:bottom w:val="none" w:sz="0" w:space="0" w:color="auto"/>
        <w:right w:val="none" w:sz="0" w:space="0" w:color="auto"/>
      </w:divBdr>
    </w:div>
    <w:div w:id="974598445">
      <w:bodyDiv w:val="1"/>
      <w:marLeft w:val="0"/>
      <w:marRight w:val="0"/>
      <w:marTop w:val="0"/>
      <w:marBottom w:val="0"/>
      <w:divBdr>
        <w:top w:val="none" w:sz="0" w:space="0" w:color="auto"/>
        <w:left w:val="none" w:sz="0" w:space="0" w:color="auto"/>
        <w:bottom w:val="none" w:sz="0" w:space="0" w:color="auto"/>
        <w:right w:val="none" w:sz="0" w:space="0" w:color="auto"/>
      </w:divBdr>
    </w:div>
    <w:div w:id="1325859547">
      <w:bodyDiv w:val="1"/>
      <w:marLeft w:val="0"/>
      <w:marRight w:val="0"/>
      <w:marTop w:val="0"/>
      <w:marBottom w:val="0"/>
      <w:divBdr>
        <w:top w:val="none" w:sz="0" w:space="0" w:color="auto"/>
        <w:left w:val="none" w:sz="0" w:space="0" w:color="auto"/>
        <w:bottom w:val="none" w:sz="0" w:space="0" w:color="auto"/>
        <w:right w:val="none" w:sz="0" w:space="0" w:color="auto"/>
      </w:divBdr>
    </w:div>
    <w:div w:id="181849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28D4847EA71844A5FF1E0510EBB373" ma:contentTypeVersion="13" ma:contentTypeDescription="Create a new document." ma:contentTypeScope="" ma:versionID="b497768f57c8a72bc07922907ab5f994">
  <xsd:schema xmlns:xsd="http://www.w3.org/2001/XMLSchema" xmlns:xs="http://www.w3.org/2001/XMLSchema" xmlns:p="http://schemas.microsoft.com/office/2006/metadata/properties" xmlns:ns2="de0c05ce-2670-4699-9ee3-2cb706886980" xmlns:ns3="e6b44929-a194-44d7-b7d5-914f81b1c3cd" targetNamespace="http://schemas.microsoft.com/office/2006/metadata/properties" ma:root="true" ma:fieldsID="60c386ffeb861c57636bfaf9c444d9a5" ns2:_="" ns3:_="">
    <xsd:import namespace="de0c05ce-2670-4699-9ee3-2cb706886980"/>
    <xsd:import namespace="e6b44929-a194-44d7-b7d5-914f81b1c3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c05ce-2670-4699-9ee3-2cb706886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66718ca-b33a-40bf-ab03-217e148d612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b44929-a194-44d7-b7d5-914f81b1c3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7fa9670-2639-4b2b-9f0f-45a9c33f5879}" ma:internalName="TaxCatchAll" ma:showField="CatchAllData" ma:web="e6b44929-a194-44d7-b7d5-914f81b1c3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0c05ce-2670-4699-9ee3-2cb706886980">
      <Terms xmlns="http://schemas.microsoft.com/office/infopath/2007/PartnerControls"/>
    </lcf76f155ced4ddcb4097134ff3c332f>
    <TaxCatchAll xmlns="e6b44929-a194-44d7-b7d5-914f81b1c3cd" xsi:nil="true"/>
  </documentManagement>
</p:properties>
</file>

<file path=customXml/itemProps1.xml><?xml version="1.0" encoding="utf-8"?>
<ds:datastoreItem xmlns:ds="http://schemas.openxmlformats.org/officeDocument/2006/customXml" ds:itemID="{1303738D-8498-4754-BBC7-6F5616EC8745}"/>
</file>

<file path=customXml/itemProps2.xml><?xml version="1.0" encoding="utf-8"?>
<ds:datastoreItem xmlns:ds="http://schemas.openxmlformats.org/officeDocument/2006/customXml" ds:itemID="{D7B57934-2BF1-4639-A294-BD723F13877C}"/>
</file>

<file path=customXml/itemProps3.xml><?xml version="1.0" encoding="utf-8"?>
<ds:datastoreItem xmlns:ds="http://schemas.openxmlformats.org/officeDocument/2006/customXml" ds:itemID="{232CEE6D-B751-4711-A3A6-8A1094B8B232}"/>
</file>

<file path=docProps/app.xml><?xml version="1.0" encoding="utf-8"?>
<Properties xmlns="http://schemas.openxmlformats.org/officeDocument/2006/extended-properties" xmlns:vt="http://schemas.openxmlformats.org/officeDocument/2006/docPropsVTypes">
  <Template>Normal</Template>
  <TotalTime>2</TotalTime>
  <Pages>3</Pages>
  <Words>888</Words>
  <Characters>5066</Characters>
  <Application>Microsoft Office Word</Application>
  <DocSecurity>0</DocSecurity>
  <Lines>42</Lines>
  <Paragraphs>11</Paragraphs>
  <ScaleCrop>false</ScaleCrop>
  <Company>RCO</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dc:creator>
  <cp:keywords/>
  <cp:lastModifiedBy>Ali Rivett</cp:lastModifiedBy>
  <cp:revision>2</cp:revision>
  <cp:lastPrinted>2014-05-29T22:43:00Z</cp:lastPrinted>
  <dcterms:created xsi:type="dcterms:W3CDTF">2025-06-13T08:14:00Z</dcterms:created>
  <dcterms:modified xsi:type="dcterms:W3CDTF">2025-06-13T08:14:00Z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0x010100E628D4847EA71844A5FF1E0510EBB373</vt:lpwstr>
  </property>
  <property fmtid="{D5CDD505-2E9C-101B-9397-08002B2CF9AE}" pid="3" name="Order">
    <vt:r8>2403600</vt:r8>
  </property>
</Properties>
</file>